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7183" w14:textId="69B1D231" w:rsidR="00E90890" w:rsidRPr="00490B42" w:rsidRDefault="00000000" w:rsidP="006B7400">
      <w:pPr>
        <w:tabs>
          <w:tab w:val="left" w:pos="-1560"/>
        </w:tabs>
        <w:spacing w:after="0"/>
        <w:rPr>
          <w:rFonts w:cs="Calibri"/>
        </w:rPr>
      </w:pPr>
      <w:r>
        <w:rPr>
          <w:noProof/>
        </w:rPr>
        <w:pict w14:anchorId="360DD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061" type="#_x0000_t75" style="position:absolute;margin-left:117pt;margin-top:-26.6pt;width:219.1pt;height:97.4pt;z-index:-1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</v:shape>
        </w:pict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  <w:r w:rsidR="00E90890" w:rsidRPr="00490B42">
        <w:rPr>
          <w:rFonts w:cs="Calibri"/>
        </w:rPr>
        <w:tab/>
      </w:r>
    </w:p>
    <w:p w14:paraId="52EE714B" w14:textId="77777777" w:rsidR="008904CD" w:rsidRPr="00490B42" w:rsidRDefault="008904CD" w:rsidP="006B7400">
      <w:pPr>
        <w:tabs>
          <w:tab w:val="left" w:pos="-1560"/>
        </w:tabs>
        <w:spacing w:after="0"/>
        <w:ind w:left="4536"/>
        <w:rPr>
          <w:rFonts w:cs="Calibri"/>
        </w:rPr>
      </w:pPr>
    </w:p>
    <w:p w14:paraId="447E226D" w14:textId="21023A4E" w:rsidR="00401F81" w:rsidRDefault="00401F81" w:rsidP="006B7400">
      <w:pPr>
        <w:tabs>
          <w:tab w:val="left" w:pos="4820"/>
        </w:tabs>
        <w:spacing w:after="0"/>
        <w:rPr>
          <w:rFonts w:cs="Calibri"/>
        </w:rPr>
      </w:pPr>
    </w:p>
    <w:p w14:paraId="3EE5A164" w14:textId="77777777" w:rsidR="00B220CE" w:rsidRDefault="00B220CE" w:rsidP="006B7400">
      <w:pPr>
        <w:tabs>
          <w:tab w:val="left" w:pos="4820"/>
        </w:tabs>
        <w:spacing w:after="0"/>
        <w:rPr>
          <w:rFonts w:cs="Calibri"/>
        </w:rPr>
      </w:pPr>
    </w:p>
    <w:p w14:paraId="211373AA" w14:textId="77777777" w:rsidR="00B220CE" w:rsidRDefault="00B220CE" w:rsidP="006B7400">
      <w:pPr>
        <w:tabs>
          <w:tab w:val="left" w:pos="4820"/>
        </w:tabs>
        <w:spacing w:after="0"/>
        <w:rPr>
          <w:rFonts w:cs="Calibri"/>
        </w:rPr>
      </w:pPr>
    </w:p>
    <w:p w14:paraId="054940C7" w14:textId="77777777" w:rsidR="00B97D31" w:rsidRDefault="00B97D31" w:rsidP="006B7400">
      <w:pPr>
        <w:tabs>
          <w:tab w:val="left" w:pos="4820"/>
        </w:tabs>
        <w:spacing w:after="0"/>
        <w:rPr>
          <w:rFonts w:cs="Calibri"/>
        </w:rPr>
      </w:pPr>
    </w:p>
    <w:p w14:paraId="419D88F4" w14:textId="77777777" w:rsidR="00BB1ECC" w:rsidRPr="00490B42" w:rsidRDefault="00BB1ECC" w:rsidP="006B7400">
      <w:pPr>
        <w:tabs>
          <w:tab w:val="left" w:pos="4820"/>
        </w:tabs>
        <w:spacing w:after="0"/>
        <w:rPr>
          <w:rFonts w:cs="Calibri"/>
        </w:rPr>
      </w:pPr>
    </w:p>
    <w:p w14:paraId="5020F52D" w14:textId="4542A105" w:rsidR="002D3EA6" w:rsidRDefault="00E90890" w:rsidP="002D3EA6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490B42">
        <w:rPr>
          <w:rFonts w:cs="Calibri"/>
        </w:rPr>
        <w:tab/>
      </w:r>
      <w:r w:rsidR="002D3EA6" w:rsidRPr="002D3EA6">
        <w:rPr>
          <w:rFonts w:cs="Calibri"/>
        </w:rPr>
        <w:t>W związku z pytaniami o możliwość wydłużenia czasu na przesłanie zgłoszeń</w:t>
      </w:r>
      <w:r w:rsidR="002D3EA6">
        <w:rPr>
          <w:rFonts w:cs="Calibri"/>
        </w:rPr>
        <w:t>,</w:t>
      </w:r>
      <w:r w:rsidR="002D3EA6" w:rsidRPr="002D3EA6">
        <w:rPr>
          <w:rFonts w:cs="Calibri"/>
        </w:rPr>
        <w:t xml:space="preserve"> </w:t>
      </w:r>
      <w:r w:rsidR="002D3EA6">
        <w:rPr>
          <w:rFonts w:cs="Calibri"/>
        </w:rPr>
        <w:t xml:space="preserve">Organizator </w:t>
      </w:r>
      <w:r w:rsidR="002D3EA6" w:rsidRPr="002D3EA6">
        <w:rPr>
          <w:rFonts w:cs="Calibri"/>
        </w:rPr>
        <w:t>konkursu „Runda T 2025”</w:t>
      </w:r>
      <w:r w:rsidR="002D3EA6">
        <w:rPr>
          <w:rFonts w:cs="Calibri"/>
        </w:rPr>
        <w:t xml:space="preserve"> Fundacja Technotalenty zdecydowała o przedłużeniu</w:t>
      </w:r>
      <w:r w:rsidR="002D3EA6" w:rsidRPr="002D3EA6">
        <w:rPr>
          <w:rFonts w:cs="Calibri"/>
        </w:rPr>
        <w:t xml:space="preserve"> nab</w:t>
      </w:r>
      <w:r w:rsidR="002D3EA6">
        <w:rPr>
          <w:rFonts w:cs="Calibri"/>
        </w:rPr>
        <w:t>oru</w:t>
      </w:r>
      <w:r w:rsidR="002D3EA6" w:rsidRPr="002D3EA6">
        <w:rPr>
          <w:rFonts w:cs="Calibri"/>
        </w:rPr>
        <w:t xml:space="preserve"> do 15</w:t>
      </w:r>
      <w:r w:rsidR="002D3EA6">
        <w:rPr>
          <w:rFonts w:cs="Calibri"/>
        </w:rPr>
        <w:t> </w:t>
      </w:r>
      <w:r w:rsidR="002D3EA6" w:rsidRPr="002D3EA6">
        <w:rPr>
          <w:rFonts w:cs="Calibri"/>
        </w:rPr>
        <w:t xml:space="preserve">października 2025 włącznie. </w:t>
      </w:r>
      <w:r w:rsidR="00565E58">
        <w:rPr>
          <w:rFonts w:cs="Calibri"/>
        </w:rPr>
        <w:t xml:space="preserve"> </w:t>
      </w:r>
      <w:r w:rsidR="0020169E">
        <w:rPr>
          <w:rFonts w:cs="Calibri"/>
        </w:rPr>
        <w:t>„Runda T 2025”</w:t>
      </w:r>
      <w:r w:rsidR="00D631AC" w:rsidRPr="00D631AC">
        <w:rPr>
          <w:rFonts w:cs="Calibri"/>
        </w:rPr>
        <w:t xml:space="preserve"> </w:t>
      </w:r>
      <w:r w:rsidR="002D3EA6">
        <w:rPr>
          <w:rFonts w:cs="Calibri"/>
        </w:rPr>
        <w:t>to konkurs mając</w:t>
      </w:r>
      <w:r w:rsidR="002B0AF4">
        <w:rPr>
          <w:rFonts w:cs="Calibri"/>
        </w:rPr>
        <w:t>y</w:t>
      </w:r>
      <w:r w:rsidR="002D3EA6">
        <w:rPr>
          <w:rFonts w:cs="Calibri"/>
        </w:rPr>
        <w:t xml:space="preserve"> na</w:t>
      </w:r>
      <w:r w:rsidR="00D631AC" w:rsidRPr="00D631AC">
        <w:rPr>
          <w:rFonts w:cs="Calibri"/>
        </w:rPr>
        <w:t> celu promowani</w:t>
      </w:r>
      <w:r w:rsidR="002D3EA6">
        <w:rPr>
          <w:rFonts w:cs="Calibri"/>
        </w:rPr>
        <w:t>e</w:t>
      </w:r>
      <w:r w:rsidR="00D631AC" w:rsidRPr="00D631AC">
        <w:rPr>
          <w:rFonts w:cs="Calibri"/>
        </w:rPr>
        <w:t xml:space="preserve"> i wspieran</w:t>
      </w:r>
      <w:r w:rsidR="002D3EA6">
        <w:rPr>
          <w:rFonts w:cs="Calibri"/>
        </w:rPr>
        <w:t>e</w:t>
      </w:r>
      <w:r w:rsidR="00D631AC" w:rsidRPr="00D631AC">
        <w:rPr>
          <w:rFonts w:cs="Calibri"/>
        </w:rPr>
        <w:t xml:space="preserve"> procesów</w:t>
      </w:r>
      <w:r w:rsidR="00565E58">
        <w:rPr>
          <w:rFonts w:cs="Calibri"/>
        </w:rPr>
        <w:t xml:space="preserve"> </w:t>
      </w:r>
      <w:r w:rsidR="00D631AC" w:rsidRPr="00D631AC">
        <w:rPr>
          <w:rFonts w:cs="Calibri"/>
        </w:rPr>
        <w:t>wdrożeniowych innowacyjnych projektów. Konkurs jest finansowany ze środków Unii Europejskiej w</w:t>
      </w:r>
      <w:r w:rsidR="00BF5FE4">
        <w:rPr>
          <w:rFonts w:cs="Calibri"/>
        </w:rPr>
        <w:t> </w:t>
      </w:r>
      <w:r w:rsidR="00D631AC" w:rsidRPr="00D631AC">
        <w:rPr>
          <w:rFonts w:cs="Calibri"/>
        </w:rPr>
        <w:t>ramach projektu "Regionalny projekt w</w:t>
      </w:r>
      <w:r w:rsidR="0036195B">
        <w:rPr>
          <w:rFonts w:cs="Calibri"/>
        </w:rPr>
        <w:t> </w:t>
      </w:r>
      <w:r w:rsidR="00D631AC" w:rsidRPr="00D631AC">
        <w:rPr>
          <w:rFonts w:cs="Calibri"/>
        </w:rPr>
        <w:t>zakresie budowy potencjału regionu PPO", którego liderem jest Województwo Podlaskie.</w:t>
      </w:r>
      <w:r w:rsidR="00C21C2D">
        <w:rPr>
          <w:rFonts w:cs="Calibri"/>
        </w:rPr>
        <w:t xml:space="preserve"> </w:t>
      </w:r>
    </w:p>
    <w:p w14:paraId="32521ECF" w14:textId="52B8EBE5" w:rsidR="00D631AC" w:rsidRPr="00D631AC" w:rsidRDefault="002D3EA6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  <w:t>P</w:t>
      </w:r>
      <w:r w:rsidRPr="00D631AC">
        <w:rPr>
          <w:rFonts w:cs="Calibri"/>
        </w:rPr>
        <w:t>rzedsięwzięci</w:t>
      </w:r>
      <w:r>
        <w:rPr>
          <w:rFonts w:cs="Calibri"/>
        </w:rPr>
        <w:t>e</w:t>
      </w:r>
      <w:r w:rsidRPr="00D631AC">
        <w:rPr>
          <w:rFonts w:cs="Calibri"/>
        </w:rPr>
        <w:t xml:space="preserve"> </w:t>
      </w:r>
      <w:r>
        <w:rPr>
          <w:rFonts w:cs="Calibri"/>
        </w:rPr>
        <w:t xml:space="preserve">skierowane jest do </w:t>
      </w:r>
      <w:r w:rsidRPr="00D631AC">
        <w:rPr>
          <w:rFonts w:cs="Calibri"/>
        </w:rPr>
        <w:t>wszys</w:t>
      </w:r>
      <w:r>
        <w:rPr>
          <w:rFonts w:cs="Calibri"/>
        </w:rPr>
        <w:t>tkich</w:t>
      </w:r>
      <w:r w:rsidRPr="00D631AC">
        <w:rPr>
          <w:rFonts w:cs="Calibri"/>
        </w:rPr>
        <w:t xml:space="preserve"> pełnoletni</w:t>
      </w:r>
      <w:r>
        <w:rPr>
          <w:rFonts w:cs="Calibri"/>
        </w:rPr>
        <w:t>ch</w:t>
      </w:r>
      <w:r w:rsidRPr="00D631AC">
        <w:rPr>
          <w:rFonts w:cs="Calibri"/>
        </w:rPr>
        <w:t xml:space="preserve"> twórc</w:t>
      </w:r>
      <w:r>
        <w:rPr>
          <w:rFonts w:cs="Calibri"/>
        </w:rPr>
        <w:t>ów</w:t>
      </w:r>
      <w:r w:rsidRPr="00D631AC">
        <w:rPr>
          <w:rFonts w:cs="Calibri"/>
        </w:rPr>
        <w:t xml:space="preserve"> projektów</w:t>
      </w:r>
      <w:r>
        <w:rPr>
          <w:rFonts w:cs="Calibri"/>
        </w:rPr>
        <w:t xml:space="preserve"> związanych z województwem podlaskim:</w:t>
      </w:r>
      <w:r w:rsidRPr="00D631AC">
        <w:rPr>
          <w:rFonts w:cs="Calibri"/>
        </w:rPr>
        <w:t xml:space="preserve"> przedsiębiorc</w:t>
      </w:r>
      <w:r>
        <w:rPr>
          <w:rFonts w:cs="Calibri"/>
        </w:rPr>
        <w:t>ów</w:t>
      </w:r>
      <w:r w:rsidRPr="00D631AC">
        <w:rPr>
          <w:rFonts w:cs="Calibri"/>
        </w:rPr>
        <w:t>, naukowc</w:t>
      </w:r>
      <w:r>
        <w:rPr>
          <w:rFonts w:cs="Calibri"/>
        </w:rPr>
        <w:t xml:space="preserve">ów, studentów, uczniów, </w:t>
      </w:r>
      <w:r w:rsidRPr="00D631AC">
        <w:rPr>
          <w:rFonts w:cs="Calibri"/>
        </w:rPr>
        <w:t>startup</w:t>
      </w:r>
      <w:r>
        <w:rPr>
          <w:rFonts w:cs="Calibri"/>
        </w:rPr>
        <w:t>ów</w:t>
      </w:r>
      <w:r w:rsidRPr="00D631AC">
        <w:rPr>
          <w:rFonts w:cs="Calibri"/>
        </w:rPr>
        <w:t xml:space="preserve">, </w:t>
      </w:r>
      <w:r>
        <w:rPr>
          <w:rFonts w:cs="Calibri"/>
        </w:rPr>
        <w:t>instytucji, firm i wszystkich mających pomysł na biznes</w:t>
      </w:r>
      <w:r w:rsidRPr="00D631AC">
        <w:rPr>
          <w:rFonts w:cs="Calibri"/>
        </w:rPr>
        <w:t xml:space="preserve">. </w:t>
      </w:r>
      <w:r>
        <w:rPr>
          <w:rFonts w:cs="Calibri"/>
        </w:rPr>
        <w:t xml:space="preserve">Kapituła wewnętrzna wyłoni do finału autorów 3 najlepszych projektów w każdej z 5 kategorii oraz maksymalnie 3 projekty rezerwowe w każdej kategorii konkursowej. </w:t>
      </w:r>
      <w:r w:rsidRPr="00D631AC">
        <w:rPr>
          <w:rFonts w:cs="Calibri"/>
        </w:rPr>
        <w:t>Projekty finałowe zostaną zaprezentowane w</w:t>
      </w:r>
      <w:r>
        <w:rPr>
          <w:rFonts w:cs="Calibri"/>
        </w:rPr>
        <w:t> </w:t>
      </w:r>
      <w:r w:rsidRPr="00D631AC">
        <w:rPr>
          <w:rFonts w:cs="Calibri"/>
        </w:rPr>
        <w:t xml:space="preserve">formule </w:t>
      </w:r>
      <w:proofErr w:type="spellStart"/>
      <w:r w:rsidRPr="00D631AC">
        <w:rPr>
          <w:rFonts w:cs="Calibri"/>
        </w:rPr>
        <w:t>elevator</w:t>
      </w:r>
      <w:proofErr w:type="spellEnd"/>
      <w:r w:rsidRPr="00D631AC">
        <w:rPr>
          <w:rFonts w:cs="Calibri"/>
        </w:rPr>
        <w:t xml:space="preserve"> </w:t>
      </w:r>
      <w:proofErr w:type="spellStart"/>
      <w:r w:rsidRPr="00D631AC">
        <w:rPr>
          <w:rFonts w:cs="Calibri"/>
        </w:rPr>
        <w:t>pitch</w:t>
      </w:r>
      <w:proofErr w:type="spellEnd"/>
      <w:r>
        <w:rPr>
          <w:rFonts w:cs="Calibri"/>
        </w:rPr>
        <w:t xml:space="preserve"> przed Kapitułą złożoną z przedstawicieli funduszy inwestycyjnych na wydarzeniu </w:t>
      </w:r>
      <w:r w:rsidRPr="00D631AC">
        <w:rPr>
          <w:rFonts w:cs="Calibri"/>
        </w:rPr>
        <w:t>Pitch Deck</w:t>
      </w:r>
      <w:r>
        <w:rPr>
          <w:rFonts w:cs="Calibri"/>
        </w:rPr>
        <w:t xml:space="preserve"> dnia 27</w:t>
      </w:r>
      <w:r w:rsidR="00132C59">
        <w:rPr>
          <w:rFonts w:cs="Calibri"/>
        </w:rPr>
        <w:t> </w:t>
      </w:r>
      <w:r>
        <w:rPr>
          <w:rFonts w:cs="Calibri"/>
        </w:rPr>
        <w:t>listopada w Operze i Filharmonii Podlaskiej. Finaliści będą mieli 3 minuty za zaprezentowanie swojego pomysłu</w:t>
      </w:r>
      <w:r w:rsidRPr="00D631AC">
        <w:rPr>
          <w:rFonts w:cs="Calibri"/>
        </w:rPr>
        <w:t>. Uczestnicy zakwalifikowani do</w:t>
      </w:r>
      <w:r>
        <w:rPr>
          <w:rFonts w:cs="Calibri"/>
        </w:rPr>
        <w:t> F</w:t>
      </w:r>
      <w:r w:rsidRPr="00D631AC">
        <w:rPr>
          <w:rFonts w:cs="Calibri"/>
        </w:rPr>
        <w:t>inału konkursu</w:t>
      </w:r>
      <w:r>
        <w:rPr>
          <w:rFonts w:cs="Calibri"/>
        </w:rPr>
        <w:t xml:space="preserve"> oraz będący na listach rezerwowych</w:t>
      </w:r>
      <w:r w:rsidRPr="00D631AC">
        <w:rPr>
          <w:rFonts w:cs="Calibri"/>
        </w:rPr>
        <w:t xml:space="preserve"> będą </w:t>
      </w:r>
      <w:r>
        <w:rPr>
          <w:rFonts w:cs="Calibri"/>
        </w:rPr>
        <w:t>mieli możliwość</w:t>
      </w:r>
      <w:r w:rsidRPr="00D631AC">
        <w:rPr>
          <w:rFonts w:cs="Calibri"/>
        </w:rPr>
        <w:t xml:space="preserve"> wzi</w:t>
      </w:r>
      <w:r>
        <w:rPr>
          <w:rFonts w:cs="Calibri"/>
        </w:rPr>
        <w:t>ęcia</w:t>
      </w:r>
      <w:r w:rsidRPr="00D631AC">
        <w:rPr>
          <w:rFonts w:cs="Calibri"/>
        </w:rPr>
        <w:t xml:space="preserve"> udział</w:t>
      </w:r>
      <w:r>
        <w:rPr>
          <w:rFonts w:cs="Calibri"/>
        </w:rPr>
        <w:t>u</w:t>
      </w:r>
      <w:r w:rsidRPr="00D631AC">
        <w:rPr>
          <w:rFonts w:cs="Calibri"/>
        </w:rPr>
        <w:t xml:space="preserve"> w</w:t>
      </w:r>
      <w:r>
        <w:rPr>
          <w:rFonts w:cs="Calibri"/>
        </w:rPr>
        <w:t> </w:t>
      </w:r>
      <w:r w:rsidRPr="00D631AC">
        <w:rPr>
          <w:rFonts w:cs="Calibri"/>
        </w:rPr>
        <w:t xml:space="preserve">cyklu profesjonalnych </w:t>
      </w:r>
      <w:r>
        <w:rPr>
          <w:rFonts w:cs="Calibri"/>
        </w:rPr>
        <w:t xml:space="preserve">bezpłatnych </w:t>
      </w:r>
      <w:r w:rsidRPr="00D631AC">
        <w:rPr>
          <w:rFonts w:cs="Calibri"/>
        </w:rPr>
        <w:t xml:space="preserve">szkoleń. </w:t>
      </w:r>
      <w:r>
        <w:rPr>
          <w:rFonts w:cs="Calibri"/>
        </w:rPr>
        <w:t xml:space="preserve">Kapituła finałowa wyłoni najlepsze projekty w każdej z 5 kategorii. </w:t>
      </w:r>
      <w:r w:rsidRPr="00D631AC">
        <w:rPr>
          <w:rFonts w:cs="Calibri"/>
        </w:rPr>
        <w:t xml:space="preserve">Wręczenie nagród odbędzie się podczas uroczystej Gali </w:t>
      </w:r>
      <w:r>
        <w:rPr>
          <w:rFonts w:cs="Calibri"/>
        </w:rPr>
        <w:t>dnia 9</w:t>
      </w:r>
      <w:r w:rsidRPr="00D631AC">
        <w:rPr>
          <w:rFonts w:cs="Calibri"/>
        </w:rPr>
        <w:t xml:space="preserve"> grudni</w:t>
      </w:r>
      <w:r>
        <w:rPr>
          <w:rFonts w:cs="Calibri"/>
        </w:rPr>
        <w:t>a</w:t>
      </w:r>
      <w:r w:rsidRPr="00D631AC">
        <w:rPr>
          <w:rFonts w:cs="Calibri"/>
        </w:rPr>
        <w:t xml:space="preserve"> 2025r</w:t>
      </w:r>
      <w:r>
        <w:rPr>
          <w:rFonts w:cs="Calibri"/>
        </w:rPr>
        <w:t xml:space="preserve">. </w:t>
      </w:r>
      <w:r w:rsidRPr="00D631AC">
        <w:rPr>
          <w:rFonts w:cs="Calibri"/>
        </w:rPr>
        <w:t>w Operze i</w:t>
      </w:r>
      <w:r>
        <w:rPr>
          <w:rFonts w:cs="Calibri"/>
        </w:rPr>
        <w:t> </w:t>
      </w:r>
      <w:r w:rsidRPr="00D631AC">
        <w:rPr>
          <w:rFonts w:cs="Calibri"/>
        </w:rPr>
        <w:t>Filharmonii Podlaskiej.</w:t>
      </w:r>
    </w:p>
    <w:p w14:paraId="1374A8A5" w14:textId="06124DC8" w:rsidR="00D631AC" w:rsidRP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ab/>
      </w:r>
      <w:r w:rsidR="002B0AF4" w:rsidRPr="002B0AF4">
        <w:rPr>
          <w:rFonts w:cs="Calibri"/>
        </w:rPr>
        <w:t>Fundusze inwestycyjne, które zasiądą w kapitule finałowej 27 listopada 2025r. w Operze i</w:t>
      </w:r>
      <w:r w:rsidR="002B0AF4">
        <w:rPr>
          <w:rFonts w:cs="Calibri"/>
        </w:rPr>
        <w:t> </w:t>
      </w:r>
      <w:r w:rsidR="002B0AF4" w:rsidRPr="002B0AF4">
        <w:rPr>
          <w:rFonts w:cs="Calibri"/>
        </w:rPr>
        <w:t xml:space="preserve">Filharmonii Podlaskiej to m.in.: ABAN Sp. z o.o., </w:t>
      </w:r>
      <w:proofErr w:type="spellStart"/>
      <w:r w:rsidR="002B0AF4" w:rsidRPr="002B0AF4">
        <w:rPr>
          <w:rFonts w:cs="Calibri"/>
        </w:rPr>
        <w:t>YouNick</w:t>
      </w:r>
      <w:proofErr w:type="spellEnd"/>
      <w:r w:rsidR="002B0AF4" w:rsidRPr="002B0AF4">
        <w:rPr>
          <w:rFonts w:cs="Calibri"/>
        </w:rPr>
        <w:t xml:space="preserve"> </w:t>
      </w:r>
      <w:proofErr w:type="spellStart"/>
      <w:r w:rsidR="002B0AF4" w:rsidRPr="002B0AF4">
        <w:rPr>
          <w:rFonts w:cs="Calibri"/>
        </w:rPr>
        <w:t>Mint</w:t>
      </w:r>
      <w:proofErr w:type="spellEnd"/>
      <w:r w:rsidR="002B0AF4" w:rsidRPr="002B0AF4">
        <w:rPr>
          <w:rFonts w:cs="Calibri"/>
        </w:rPr>
        <w:t xml:space="preserve"> Venture Capital, iif.vc, Podlaski Fundusz Kapitałowy, KKLW, </w:t>
      </w:r>
      <w:proofErr w:type="spellStart"/>
      <w:r w:rsidR="002B0AF4" w:rsidRPr="002B0AF4">
        <w:rPr>
          <w:rFonts w:cs="Calibri"/>
        </w:rPr>
        <w:t>Unsung</w:t>
      </w:r>
      <w:proofErr w:type="spellEnd"/>
      <w:r w:rsidR="002B0AF4" w:rsidRPr="002B0AF4">
        <w:rPr>
          <w:rFonts w:cs="Calibri"/>
        </w:rPr>
        <w:t xml:space="preserve"> </w:t>
      </w:r>
      <w:proofErr w:type="spellStart"/>
      <w:r w:rsidR="002B0AF4" w:rsidRPr="002B0AF4">
        <w:rPr>
          <w:rFonts w:cs="Calibri"/>
        </w:rPr>
        <w:t>Heroes</w:t>
      </w:r>
      <w:proofErr w:type="spellEnd"/>
      <w:r w:rsidR="002B0AF4" w:rsidRPr="002B0AF4">
        <w:rPr>
          <w:rFonts w:cs="Calibri"/>
        </w:rPr>
        <w:t xml:space="preserve"> - </w:t>
      </w:r>
      <w:proofErr w:type="spellStart"/>
      <w:r w:rsidR="002B0AF4" w:rsidRPr="002B0AF4">
        <w:rPr>
          <w:rFonts w:cs="Calibri"/>
        </w:rPr>
        <w:t>Ventures</w:t>
      </w:r>
      <w:proofErr w:type="spellEnd"/>
      <w:r w:rsidR="002B0AF4" w:rsidRPr="002B0AF4">
        <w:rPr>
          <w:rFonts w:cs="Calibri"/>
        </w:rPr>
        <w:t xml:space="preserve"> For </w:t>
      </w:r>
      <w:proofErr w:type="spellStart"/>
      <w:r w:rsidR="002B0AF4" w:rsidRPr="002B0AF4">
        <w:rPr>
          <w:rFonts w:cs="Calibri"/>
        </w:rPr>
        <w:t>Humanity</w:t>
      </w:r>
      <w:proofErr w:type="spellEnd"/>
      <w:r w:rsidR="002B0AF4" w:rsidRPr="002B0AF4">
        <w:rPr>
          <w:rFonts w:cs="Calibri"/>
        </w:rPr>
        <w:t>, Edge Value, Fundusz Wschodni Sp. z o.o.</w:t>
      </w:r>
      <w:r w:rsidR="002B0AF4">
        <w:rPr>
          <w:rFonts w:cs="Calibri"/>
        </w:rPr>
        <w:t xml:space="preserve"> </w:t>
      </w:r>
      <w:r w:rsidR="00C21C2D">
        <w:rPr>
          <w:rFonts w:cs="Calibri"/>
        </w:rPr>
        <w:t>Do</w:t>
      </w:r>
      <w:r w:rsidRPr="00D631AC">
        <w:rPr>
          <w:rFonts w:cs="Calibri"/>
        </w:rPr>
        <w:t xml:space="preserve"> konkursu „Runda T 2025” </w:t>
      </w:r>
      <w:r w:rsidR="00C21C2D">
        <w:rPr>
          <w:rFonts w:cs="Calibri"/>
        </w:rPr>
        <w:t xml:space="preserve">można zgłosić swój projekt </w:t>
      </w:r>
      <w:r w:rsidRPr="00D631AC">
        <w:rPr>
          <w:rFonts w:cs="Calibri"/>
        </w:rPr>
        <w:t xml:space="preserve">do 15 </w:t>
      </w:r>
      <w:r w:rsidR="00132C59">
        <w:rPr>
          <w:rFonts w:cs="Calibri"/>
        </w:rPr>
        <w:t>października</w:t>
      </w:r>
      <w:r w:rsidRPr="00D631AC">
        <w:rPr>
          <w:rFonts w:cs="Calibri"/>
        </w:rPr>
        <w:t xml:space="preserve"> 2025r.</w:t>
      </w:r>
      <w:r w:rsidR="00C21C2D">
        <w:rPr>
          <w:rFonts w:cs="Calibri"/>
        </w:rPr>
        <w:t>, a do wyboru jest</w:t>
      </w:r>
      <w:r w:rsidRPr="00D631AC">
        <w:rPr>
          <w:rFonts w:cs="Calibri"/>
        </w:rPr>
        <w:t xml:space="preserve"> 5 kategori</w:t>
      </w:r>
      <w:r w:rsidR="00C21C2D">
        <w:rPr>
          <w:rFonts w:cs="Calibri"/>
        </w:rPr>
        <w:t>i</w:t>
      </w:r>
      <w:r w:rsidRPr="00D631AC">
        <w:rPr>
          <w:rFonts w:cs="Calibri"/>
        </w:rPr>
        <w:t xml:space="preserve">: </w:t>
      </w:r>
    </w:p>
    <w:p w14:paraId="7D767ED1" w14:textId="77777777" w:rsidR="00D631AC" w:rsidRP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 xml:space="preserve">- </w:t>
      </w:r>
      <w:proofErr w:type="spellStart"/>
      <w:r w:rsidRPr="006B7400">
        <w:rPr>
          <w:rFonts w:cs="Calibri"/>
          <w:b/>
          <w:bCs/>
        </w:rPr>
        <w:t>Concept</w:t>
      </w:r>
      <w:proofErr w:type="spellEnd"/>
      <w:r w:rsidRPr="006B7400">
        <w:rPr>
          <w:rFonts w:cs="Calibri"/>
          <w:b/>
          <w:bCs/>
        </w:rPr>
        <w:t xml:space="preserve"> </w:t>
      </w:r>
      <w:r w:rsidRPr="00D631AC">
        <w:rPr>
          <w:rFonts w:cs="Calibri"/>
        </w:rPr>
        <w:t>- Projekty z różnych dziedzin, które są pomysłami niezrealizowanymi lub w trakcie realizacji na wczesnym stadium rozwoju. Do tej kategorii mogą być zgłoszone projekty koncepcyjne z każdej dziedziny i branży.</w:t>
      </w:r>
    </w:p>
    <w:p w14:paraId="45EC1B50" w14:textId="77777777" w:rsidR="00D631AC" w:rsidRP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 xml:space="preserve">- </w:t>
      </w:r>
      <w:r w:rsidRPr="006B7400">
        <w:rPr>
          <w:rFonts w:cs="Calibri"/>
          <w:b/>
          <w:bCs/>
        </w:rPr>
        <w:t>Science</w:t>
      </w:r>
      <w:r w:rsidRPr="00D631AC">
        <w:rPr>
          <w:rFonts w:cs="Calibri"/>
        </w:rPr>
        <w:t xml:space="preserve"> - Rezultaty projektów badawczo-rozwojowych z potencjałem komercyjnym. Kategoria skierowana jest do zespołów naukowych i indywidualnych naukowców realizujących projekty </w:t>
      </w:r>
      <w:r w:rsidRPr="00D631AC">
        <w:rPr>
          <w:rFonts w:cs="Calibri"/>
        </w:rPr>
        <w:lastRenderedPageBreak/>
        <w:t>badawczo-rozwojowe, które powstają lub powstały w środowisku naukowym, akademickim lub wynalazczym. Projekty realizowane przy współpracy ze środowiskiem naukowym.</w:t>
      </w:r>
    </w:p>
    <w:p w14:paraId="0DE0A634" w14:textId="3F4F1C2F" w:rsidR="00D631AC" w:rsidRP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 xml:space="preserve">- </w:t>
      </w:r>
      <w:proofErr w:type="spellStart"/>
      <w:r w:rsidRPr="006B7400">
        <w:rPr>
          <w:rFonts w:cs="Calibri"/>
          <w:b/>
          <w:bCs/>
        </w:rPr>
        <w:t>Defence</w:t>
      </w:r>
      <w:proofErr w:type="spellEnd"/>
      <w:r w:rsidRPr="00D631AC">
        <w:rPr>
          <w:rFonts w:cs="Calibri"/>
        </w:rPr>
        <w:t xml:space="preserve"> - Projekty przyczyniające się do eliminowania problemów i udoskonalania rozwiązań związanych z szeroko rozumianym bezpieczeństwem i obronnością. Kategoria skierowana do</w:t>
      </w:r>
      <w:r w:rsidR="006B7400">
        <w:rPr>
          <w:rFonts w:cs="Calibri"/>
        </w:rPr>
        <w:t> </w:t>
      </w:r>
      <w:r w:rsidRPr="00D631AC">
        <w:rPr>
          <w:rFonts w:cs="Calibri"/>
        </w:rPr>
        <w:t xml:space="preserve">projektów, które łączą w sobie zaawansowaną technologię z praktycznymi rozwiązaniami, odpowiadającymi na współczesne wyzwania w dziedzinie bezpieczeństwa i obronności. </w:t>
      </w:r>
    </w:p>
    <w:p w14:paraId="7E54E012" w14:textId="63C32CEE" w:rsidR="00D631AC" w:rsidRP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 xml:space="preserve">- </w:t>
      </w:r>
      <w:r w:rsidRPr="006B7400">
        <w:rPr>
          <w:rFonts w:cs="Calibri"/>
          <w:b/>
          <w:bCs/>
        </w:rPr>
        <w:t>AI</w:t>
      </w:r>
      <w:r w:rsidRPr="00D631AC">
        <w:rPr>
          <w:rFonts w:cs="Calibri"/>
        </w:rPr>
        <w:t xml:space="preserve"> - Projekty technologiczne, które wykorzystują sztuczną inteligencję. Kategoria skierowana do</w:t>
      </w:r>
      <w:r w:rsidR="006B7400">
        <w:rPr>
          <w:rFonts w:cs="Calibri"/>
        </w:rPr>
        <w:t> </w:t>
      </w:r>
      <w:r w:rsidRPr="00D631AC">
        <w:rPr>
          <w:rFonts w:cs="Calibri"/>
        </w:rPr>
        <w:t>rozwiązań, które za pomocą implementacji algorytmów AI przynoszą realne korzyści w różnych dziedzinach życia, takich jak zdrowie, edukacja, przemysł, transport, usługi itp. Projekt powinien przedstawiać konkretne zastosowania AI, które odpowiadają na istniejące wyzwania lub wprowadzają nowe możliwości w danej branży.</w:t>
      </w:r>
    </w:p>
    <w:p w14:paraId="3BC33200" w14:textId="2A0CA561" w:rsidR="00D631AC" w:rsidRDefault="00D631AC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 w:rsidRPr="00D631AC">
        <w:rPr>
          <w:rFonts w:cs="Calibri"/>
        </w:rPr>
        <w:t xml:space="preserve">- </w:t>
      </w:r>
      <w:r w:rsidRPr="006B7400">
        <w:rPr>
          <w:rFonts w:cs="Calibri"/>
          <w:b/>
          <w:bCs/>
        </w:rPr>
        <w:t>Open</w:t>
      </w:r>
      <w:r w:rsidRPr="00D631AC">
        <w:rPr>
          <w:rFonts w:cs="Calibri"/>
        </w:rPr>
        <w:t xml:space="preserve"> - Rozwiązanie związane z nowoczesną technologią z dowolnej dziedziny i na każdym etapie rozwoju, które nie klasyfikują się do pozostałych kategorii.</w:t>
      </w:r>
    </w:p>
    <w:p w14:paraId="08925163" w14:textId="430AB7BA" w:rsidR="00132C59" w:rsidRPr="00D631AC" w:rsidRDefault="00132C59" w:rsidP="00D123F8">
      <w:pPr>
        <w:tabs>
          <w:tab w:val="left" w:pos="0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  <w:r w:rsidRPr="00E920B5">
        <w:rPr>
          <w:rFonts w:cs="Calibri"/>
        </w:rPr>
        <w:t>Honorowy Patronat objęli</w:t>
      </w:r>
      <w:r>
        <w:rPr>
          <w:rFonts w:cs="Calibri"/>
        </w:rPr>
        <w:t>:</w:t>
      </w:r>
      <w:r w:rsidRPr="00E920B5">
        <w:rPr>
          <w:rFonts w:cs="Calibri"/>
        </w:rPr>
        <w:t xml:space="preserve"> Polska Agencja Rozwoju Przedsiębiorczości, Narodowe Centrum Badań i Rozwoju, Marszałek Województwa Podlaskiego, Prezydent Miasta Białegostoku, Prezydent Miasta Suwałk, Rektor Politechniki Białostockiej, Rektor Uniwersytetu Medycznego w Białymstoku, Rektor Uniwersytetu w Białymstoku. Konkurs „Runda T 2025” został objęty również Patronatem medialnym Polskiego Radia Białystok, portalu Bia</w:t>
      </w:r>
      <w:r>
        <w:rPr>
          <w:rFonts w:cs="Calibri"/>
        </w:rPr>
        <w:t>ł</w:t>
      </w:r>
      <w:r w:rsidRPr="00E920B5">
        <w:rPr>
          <w:rFonts w:cs="Calibri"/>
        </w:rPr>
        <w:t>ystokOnline.pl oraz portalu Bia24.pl. Partnerami strategicznymi są Białostocki Park Naukowo-Technologiczny, Polskie Stowarzyszeniem Doradcze i</w:t>
      </w:r>
      <w:r>
        <w:rPr>
          <w:rFonts w:cs="Calibri"/>
        </w:rPr>
        <w:t> </w:t>
      </w:r>
      <w:r w:rsidRPr="00E920B5">
        <w:rPr>
          <w:rFonts w:cs="Calibri"/>
        </w:rPr>
        <w:t>Konsultingowe, Koordynator Polskiego Klastra Budowlanego oraz Akademicki Inkubator Przedsiębiorczości Politechniki Białostockiej.</w:t>
      </w:r>
    </w:p>
    <w:p w14:paraId="1F344E08" w14:textId="11DB5CA4" w:rsidR="00565E58" w:rsidRPr="00D123F8" w:rsidRDefault="001E7D2C" w:rsidP="00565E58">
      <w:pPr>
        <w:tabs>
          <w:tab w:val="left" w:pos="0"/>
        </w:tabs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ab/>
      </w:r>
      <w:r w:rsidR="00C21C2D">
        <w:rPr>
          <w:rFonts w:cs="Calibri"/>
        </w:rPr>
        <w:t>Więcej informacji na stronie</w:t>
      </w:r>
      <w:r w:rsidR="00564757">
        <w:rPr>
          <w:rFonts w:cs="Calibri"/>
        </w:rPr>
        <w:t xml:space="preserve"> „Runda T 2025”: </w:t>
      </w:r>
      <w:hyperlink r:id="rId8" w:history="1">
        <w:r w:rsidR="00564757" w:rsidRPr="003363F0">
          <w:rPr>
            <w:rStyle w:val="Hipercze"/>
          </w:rPr>
          <w:t>https://technotalenty.pl/projekt/rundat2025</w:t>
        </w:r>
      </w:hyperlink>
      <w:r w:rsidR="00564757">
        <w:t xml:space="preserve">. </w:t>
      </w:r>
    </w:p>
    <w:p w14:paraId="2B4CDD9A" w14:textId="21E21AD6" w:rsidR="00E90890" w:rsidRPr="00D123F8" w:rsidRDefault="00E90890" w:rsidP="00D123F8">
      <w:pPr>
        <w:spacing w:after="0" w:line="360" w:lineRule="auto"/>
        <w:ind w:left="708" w:firstLine="708"/>
        <w:jc w:val="both"/>
        <w:rPr>
          <w:rFonts w:cs="Calibri"/>
          <w:sz w:val="20"/>
          <w:szCs w:val="20"/>
        </w:rPr>
      </w:pPr>
    </w:p>
    <w:sectPr w:rsidR="00E90890" w:rsidRPr="00D123F8" w:rsidSect="000958F5">
      <w:headerReference w:type="default" r:id="rId9"/>
      <w:footerReference w:type="default" r:id="rId10"/>
      <w:pgSz w:w="11906" w:h="16838"/>
      <w:pgMar w:top="1843" w:right="1417" w:bottom="1985" w:left="1417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59E6" w14:textId="77777777" w:rsidR="0058524F" w:rsidRDefault="0058524F" w:rsidP="009E767C">
      <w:pPr>
        <w:spacing w:after="0" w:line="240" w:lineRule="auto"/>
      </w:pPr>
      <w:r>
        <w:separator/>
      </w:r>
    </w:p>
  </w:endnote>
  <w:endnote w:type="continuationSeparator" w:id="0">
    <w:p w14:paraId="2EB9AF0E" w14:textId="77777777" w:rsidR="0058524F" w:rsidRDefault="0058524F" w:rsidP="009E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B622" w14:textId="63681C7C" w:rsidR="000958F5" w:rsidRPr="004A1C02" w:rsidRDefault="000958F5" w:rsidP="000958F5">
    <w:pPr>
      <w:tabs>
        <w:tab w:val="left" w:pos="-1560"/>
      </w:tabs>
      <w:spacing w:after="0" w:line="360" w:lineRule="auto"/>
      <w:rPr>
        <w:rFonts w:cs="Calibri"/>
        <w:sz w:val="20"/>
        <w:szCs w:val="20"/>
      </w:rPr>
    </w:pPr>
    <w:r w:rsidRPr="004A1C02">
      <w:rPr>
        <w:rFonts w:cs="Calibri"/>
        <w:sz w:val="20"/>
        <w:szCs w:val="20"/>
      </w:rPr>
      <w:t>Fundacja Technotalenty</w:t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>e-mail: fundacja@technotalenty.pl</w:t>
    </w:r>
  </w:p>
  <w:p w14:paraId="4AE51FED" w14:textId="6DA8B35A" w:rsidR="000958F5" w:rsidRPr="004A1C02" w:rsidRDefault="000958F5" w:rsidP="000958F5">
    <w:pPr>
      <w:spacing w:after="0" w:line="360" w:lineRule="auto"/>
      <w:rPr>
        <w:rFonts w:cs="Calibri"/>
        <w:sz w:val="20"/>
        <w:szCs w:val="20"/>
      </w:rPr>
    </w:pPr>
    <w:r w:rsidRPr="004A1C02">
      <w:rPr>
        <w:rFonts w:cs="Calibri"/>
        <w:sz w:val="20"/>
        <w:szCs w:val="20"/>
      </w:rPr>
      <w:t>Ul. Adama Mickiewicza 95F</w:t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</w:r>
    <w:r w:rsidRPr="004A1C02">
      <w:rPr>
        <w:rFonts w:cs="Calibri"/>
        <w:sz w:val="20"/>
        <w:szCs w:val="20"/>
      </w:rPr>
      <w:tab/>
      <w:t>tel. kom. 732 624 779</w:t>
    </w:r>
  </w:p>
  <w:p w14:paraId="53069E50" w14:textId="49BE46EA" w:rsidR="000958F5" w:rsidRPr="004A1C02" w:rsidRDefault="000958F5" w:rsidP="000958F5">
    <w:pPr>
      <w:tabs>
        <w:tab w:val="left" w:pos="5670"/>
      </w:tabs>
      <w:spacing w:after="0" w:line="360" w:lineRule="auto"/>
      <w:rPr>
        <w:rFonts w:cs="Calibri"/>
        <w:sz w:val="20"/>
        <w:szCs w:val="20"/>
      </w:rPr>
    </w:pPr>
    <w:r w:rsidRPr="004A1C02">
      <w:rPr>
        <w:rFonts w:cs="Calibri"/>
        <w:sz w:val="20"/>
        <w:szCs w:val="20"/>
      </w:rPr>
      <w:t>15-257 Białystok</w:t>
    </w:r>
    <w:r w:rsidRPr="004A1C02">
      <w:rPr>
        <w:rFonts w:cs="Calibri"/>
        <w:sz w:val="20"/>
        <w:szCs w:val="20"/>
      </w:rPr>
      <w:tab/>
      <w:t>NIP: 9662091495</w:t>
    </w:r>
  </w:p>
  <w:p w14:paraId="7455E115" w14:textId="2C7C36C9" w:rsidR="000958F5" w:rsidRDefault="000958F5" w:rsidP="000958F5">
    <w:pPr>
      <w:pStyle w:val="Stopka"/>
    </w:pPr>
    <w:r w:rsidRPr="00490B42">
      <w:rPr>
        <w:rFonts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A30F" w14:textId="77777777" w:rsidR="0058524F" w:rsidRDefault="0058524F" w:rsidP="009E767C">
      <w:pPr>
        <w:spacing w:after="0" w:line="240" w:lineRule="auto"/>
      </w:pPr>
      <w:r>
        <w:separator/>
      </w:r>
    </w:p>
  </w:footnote>
  <w:footnote w:type="continuationSeparator" w:id="0">
    <w:p w14:paraId="5602678A" w14:textId="77777777" w:rsidR="0058524F" w:rsidRDefault="0058524F" w:rsidP="009E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E3C5" w14:textId="24945353" w:rsidR="00E90890" w:rsidRDefault="00000000" w:rsidP="009E767C">
    <w:pPr>
      <w:pStyle w:val="Nagwek"/>
      <w:jc w:val="center"/>
    </w:pPr>
    <w:r>
      <w:rPr>
        <w:noProof/>
      </w:rPr>
      <w:pict w14:anchorId="23057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61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84E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5D0024E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68413816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0950451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704453082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21909896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 w16cid:durableId="55196265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 w16cid:durableId="63669243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67C"/>
    <w:rsid w:val="00012070"/>
    <w:rsid w:val="000213C9"/>
    <w:rsid w:val="000224AE"/>
    <w:rsid w:val="00055459"/>
    <w:rsid w:val="00055BB4"/>
    <w:rsid w:val="000737ED"/>
    <w:rsid w:val="00086F1D"/>
    <w:rsid w:val="00091C05"/>
    <w:rsid w:val="00091EC3"/>
    <w:rsid w:val="00092702"/>
    <w:rsid w:val="000958F5"/>
    <w:rsid w:val="000B7F58"/>
    <w:rsid w:val="000C05B2"/>
    <w:rsid w:val="000C2093"/>
    <w:rsid w:val="000D26C5"/>
    <w:rsid w:val="000D7E55"/>
    <w:rsid w:val="000E007F"/>
    <w:rsid w:val="000F2519"/>
    <w:rsid w:val="00107C62"/>
    <w:rsid w:val="00110F1A"/>
    <w:rsid w:val="00122B24"/>
    <w:rsid w:val="00132C59"/>
    <w:rsid w:val="00136FAF"/>
    <w:rsid w:val="00141A11"/>
    <w:rsid w:val="00141AFD"/>
    <w:rsid w:val="00154BF7"/>
    <w:rsid w:val="0017476C"/>
    <w:rsid w:val="00177125"/>
    <w:rsid w:val="001772EF"/>
    <w:rsid w:val="00184B37"/>
    <w:rsid w:val="001851F0"/>
    <w:rsid w:val="00193514"/>
    <w:rsid w:val="001A025A"/>
    <w:rsid w:val="001A7C5E"/>
    <w:rsid w:val="001C232B"/>
    <w:rsid w:val="001D371A"/>
    <w:rsid w:val="001D45E3"/>
    <w:rsid w:val="001E7D2C"/>
    <w:rsid w:val="001F46A2"/>
    <w:rsid w:val="0020169E"/>
    <w:rsid w:val="00205C22"/>
    <w:rsid w:val="00213AC3"/>
    <w:rsid w:val="00231D64"/>
    <w:rsid w:val="00234AEA"/>
    <w:rsid w:val="00237EE5"/>
    <w:rsid w:val="00244B05"/>
    <w:rsid w:val="0024705A"/>
    <w:rsid w:val="00265AD9"/>
    <w:rsid w:val="00270FA5"/>
    <w:rsid w:val="00277E2B"/>
    <w:rsid w:val="00280371"/>
    <w:rsid w:val="00297B52"/>
    <w:rsid w:val="002B0AF4"/>
    <w:rsid w:val="002B1358"/>
    <w:rsid w:val="002B5FF2"/>
    <w:rsid w:val="002C3A42"/>
    <w:rsid w:val="002C69C5"/>
    <w:rsid w:val="002D29D9"/>
    <w:rsid w:val="002D3EA6"/>
    <w:rsid w:val="002E7F2A"/>
    <w:rsid w:val="002F01C3"/>
    <w:rsid w:val="002F5D8E"/>
    <w:rsid w:val="003014B8"/>
    <w:rsid w:val="00306B1D"/>
    <w:rsid w:val="003167D7"/>
    <w:rsid w:val="00321F11"/>
    <w:rsid w:val="0032544C"/>
    <w:rsid w:val="00327181"/>
    <w:rsid w:val="003404B8"/>
    <w:rsid w:val="0035455C"/>
    <w:rsid w:val="0035658B"/>
    <w:rsid w:val="0036195B"/>
    <w:rsid w:val="003720D1"/>
    <w:rsid w:val="0038154A"/>
    <w:rsid w:val="00394A81"/>
    <w:rsid w:val="003C2CEC"/>
    <w:rsid w:val="003C5C86"/>
    <w:rsid w:val="003D1F40"/>
    <w:rsid w:val="003E17C2"/>
    <w:rsid w:val="003E4DB9"/>
    <w:rsid w:val="003E71CA"/>
    <w:rsid w:val="003E7341"/>
    <w:rsid w:val="003F12B4"/>
    <w:rsid w:val="00401F81"/>
    <w:rsid w:val="004054A6"/>
    <w:rsid w:val="004062DB"/>
    <w:rsid w:val="0040795E"/>
    <w:rsid w:val="00410217"/>
    <w:rsid w:val="00434144"/>
    <w:rsid w:val="00437A2F"/>
    <w:rsid w:val="00445CA2"/>
    <w:rsid w:val="00446E9A"/>
    <w:rsid w:val="004543BC"/>
    <w:rsid w:val="0045683C"/>
    <w:rsid w:val="004646B3"/>
    <w:rsid w:val="00467319"/>
    <w:rsid w:val="0048494E"/>
    <w:rsid w:val="00490B42"/>
    <w:rsid w:val="004A04DA"/>
    <w:rsid w:val="004A0646"/>
    <w:rsid w:val="004A0D9E"/>
    <w:rsid w:val="004A1C02"/>
    <w:rsid w:val="004A3297"/>
    <w:rsid w:val="004A59F4"/>
    <w:rsid w:val="004C0A04"/>
    <w:rsid w:val="004C697B"/>
    <w:rsid w:val="004D282B"/>
    <w:rsid w:val="004E40CA"/>
    <w:rsid w:val="00535517"/>
    <w:rsid w:val="005374BF"/>
    <w:rsid w:val="00543A22"/>
    <w:rsid w:val="0055363D"/>
    <w:rsid w:val="00561ABF"/>
    <w:rsid w:val="00564757"/>
    <w:rsid w:val="00565E58"/>
    <w:rsid w:val="00574922"/>
    <w:rsid w:val="0058524F"/>
    <w:rsid w:val="0059351A"/>
    <w:rsid w:val="00594D34"/>
    <w:rsid w:val="005A1D1D"/>
    <w:rsid w:val="005B38C3"/>
    <w:rsid w:val="005C1517"/>
    <w:rsid w:val="005C3718"/>
    <w:rsid w:val="005D52E7"/>
    <w:rsid w:val="005D5CDF"/>
    <w:rsid w:val="005E1431"/>
    <w:rsid w:val="005E4BA8"/>
    <w:rsid w:val="005F016C"/>
    <w:rsid w:val="005F38D8"/>
    <w:rsid w:val="00601CB1"/>
    <w:rsid w:val="00605877"/>
    <w:rsid w:val="00623CEE"/>
    <w:rsid w:val="00625C91"/>
    <w:rsid w:val="006300E9"/>
    <w:rsid w:val="00635B1E"/>
    <w:rsid w:val="0065793A"/>
    <w:rsid w:val="00661D62"/>
    <w:rsid w:val="00684DC7"/>
    <w:rsid w:val="00685C14"/>
    <w:rsid w:val="006A2852"/>
    <w:rsid w:val="006A3EF9"/>
    <w:rsid w:val="006B7400"/>
    <w:rsid w:val="006C2F60"/>
    <w:rsid w:val="006D2A80"/>
    <w:rsid w:val="006D66AA"/>
    <w:rsid w:val="006E1B61"/>
    <w:rsid w:val="00706069"/>
    <w:rsid w:val="0071398B"/>
    <w:rsid w:val="00716052"/>
    <w:rsid w:val="007260BA"/>
    <w:rsid w:val="007334D7"/>
    <w:rsid w:val="00734C8F"/>
    <w:rsid w:val="00734DF8"/>
    <w:rsid w:val="00742201"/>
    <w:rsid w:val="007637BB"/>
    <w:rsid w:val="00765193"/>
    <w:rsid w:val="00767959"/>
    <w:rsid w:val="00770E47"/>
    <w:rsid w:val="00775991"/>
    <w:rsid w:val="007806E3"/>
    <w:rsid w:val="00786ACF"/>
    <w:rsid w:val="0079641A"/>
    <w:rsid w:val="007A010C"/>
    <w:rsid w:val="007A30A8"/>
    <w:rsid w:val="007A4488"/>
    <w:rsid w:val="007A5248"/>
    <w:rsid w:val="007B1A7B"/>
    <w:rsid w:val="007C0E04"/>
    <w:rsid w:val="007C4CF2"/>
    <w:rsid w:val="007E590A"/>
    <w:rsid w:val="007E72D5"/>
    <w:rsid w:val="007F2470"/>
    <w:rsid w:val="008009D9"/>
    <w:rsid w:val="00802141"/>
    <w:rsid w:val="0081689B"/>
    <w:rsid w:val="00833062"/>
    <w:rsid w:val="00837B50"/>
    <w:rsid w:val="00846F9D"/>
    <w:rsid w:val="008479CF"/>
    <w:rsid w:val="00850ECC"/>
    <w:rsid w:val="0085282A"/>
    <w:rsid w:val="0085675E"/>
    <w:rsid w:val="00873C3C"/>
    <w:rsid w:val="00880CB4"/>
    <w:rsid w:val="00884F25"/>
    <w:rsid w:val="00885BED"/>
    <w:rsid w:val="008904CD"/>
    <w:rsid w:val="00892A70"/>
    <w:rsid w:val="00892D59"/>
    <w:rsid w:val="00893A02"/>
    <w:rsid w:val="00895B1D"/>
    <w:rsid w:val="00897A47"/>
    <w:rsid w:val="008B0F57"/>
    <w:rsid w:val="008C178E"/>
    <w:rsid w:val="008C5F32"/>
    <w:rsid w:val="008D11D6"/>
    <w:rsid w:val="008D167B"/>
    <w:rsid w:val="00901D43"/>
    <w:rsid w:val="00912F74"/>
    <w:rsid w:val="009160C6"/>
    <w:rsid w:val="00916B0C"/>
    <w:rsid w:val="009263C2"/>
    <w:rsid w:val="00926766"/>
    <w:rsid w:val="00934605"/>
    <w:rsid w:val="00936E68"/>
    <w:rsid w:val="009376C3"/>
    <w:rsid w:val="00941BE0"/>
    <w:rsid w:val="009461A8"/>
    <w:rsid w:val="00954A7C"/>
    <w:rsid w:val="009559F8"/>
    <w:rsid w:val="00960D19"/>
    <w:rsid w:val="00975467"/>
    <w:rsid w:val="009815B5"/>
    <w:rsid w:val="00984406"/>
    <w:rsid w:val="009953E1"/>
    <w:rsid w:val="00995D3D"/>
    <w:rsid w:val="00996360"/>
    <w:rsid w:val="009A077B"/>
    <w:rsid w:val="009C14A6"/>
    <w:rsid w:val="009D15C5"/>
    <w:rsid w:val="009D782A"/>
    <w:rsid w:val="009E2373"/>
    <w:rsid w:val="009E5EFD"/>
    <w:rsid w:val="009E767C"/>
    <w:rsid w:val="009F69C2"/>
    <w:rsid w:val="00A02757"/>
    <w:rsid w:val="00A10220"/>
    <w:rsid w:val="00A120AD"/>
    <w:rsid w:val="00A1749D"/>
    <w:rsid w:val="00A217C1"/>
    <w:rsid w:val="00A44C51"/>
    <w:rsid w:val="00A62463"/>
    <w:rsid w:val="00A70608"/>
    <w:rsid w:val="00A70CFE"/>
    <w:rsid w:val="00A7603D"/>
    <w:rsid w:val="00A81D12"/>
    <w:rsid w:val="00A935F5"/>
    <w:rsid w:val="00AA6C98"/>
    <w:rsid w:val="00AB792A"/>
    <w:rsid w:val="00AB7B86"/>
    <w:rsid w:val="00AC12D4"/>
    <w:rsid w:val="00AC405D"/>
    <w:rsid w:val="00AD3A85"/>
    <w:rsid w:val="00AD62D8"/>
    <w:rsid w:val="00AF2B69"/>
    <w:rsid w:val="00AF6212"/>
    <w:rsid w:val="00B015BB"/>
    <w:rsid w:val="00B13FFC"/>
    <w:rsid w:val="00B21533"/>
    <w:rsid w:val="00B220CE"/>
    <w:rsid w:val="00B32D4C"/>
    <w:rsid w:val="00B368C3"/>
    <w:rsid w:val="00B608BF"/>
    <w:rsid w:val="00B66996"/>
    <w:rsid w:val="00B67111"/>
    <w:rsid w:val="00B77D42"/>
    <w:rsid w:val="00B86079"/>
    <w:rsid w:val="00B97D31"/>
    <w:rsid w:val="00BB1ECC"/>
    <w:rsid w:val="00BB2D76"/>
    <w:rsid w:val="00BC6BF4"/>
    <w:rsid w:val="00BD0F51"/>
    <w:rsid w:val="00BF5223"/>
    <w:rsid w:val="00BF5FE4"/>
    <w:rsid w:val="00C0330F"/>
    <w:rsid w:val="00C0387D"/>
    <w:rsid w:val="00C13D34"/>
    <w:rsid w:val="00C21C2D"/>
    <w:rsid w:val="00C2476C"/>
    <w:rsid w:val="00C26C50"/>
    <w:rsid w:val="00C400CD"/>
    <w:rsid w:val="00C40182"/>
    <w:rsid w:val="00C42F44"/>
    <w:rsid w:val="00C5110A"/>
    <w:rsid w:val="00C5112E"/>
    <w:rsid w:val="00C51271"/>
    <w:rsid w:val="00C5330A"/>
    <w:rsid w:val="00C604ED"/>
    <w:rsid w:val="00C649E8"/>
    <w:rsid w:val="00C82129"/>
    <w:rsid w:val="00C85C7E"/>
    <w:rsid w:val="00C87170"/>
    <w:rsid w:val="00C95BEA"/>
    <w:rsid w:val="00C9759F"/>
    <w:rsid w:val="00CC5D90"/>
    <w:rsid w:val="00CE72D8"/>
    <w:rsid w:val="00CF569C"/>
    <w:rsid w:val="00CF7C33"/>
    <w:rsid w:val="00D057A7"/>
    <w:rsid w:val="00D1019F"/>
    <w:rsid w:val="00D1219E"/>
    <w:rsid w:val="00D123F8"/>
    <w:rsid w:val="00D409E2"/>
    <w:rsid w:val="00D434E2"/>
    <w:rsid w:val="00D4599D"/>
    <w:rsid w:val="00D55106"/>
    <w:rsid w:val="00D564F7"/>
    <w:rsid w:val="00D57AE2"/>
    <w:rsid w:val="00D60326"/>
    <w:rsid w:val="00D631AC"/>
    <w:rsid w:val="00D76E6B"/>
    <w:rsid w:val="00D90006"/>
    <w:rsid w:val="00D92488"/>
    <w:rsid w:val="00DA7AC3"/>
    <w:rsid w:val="00DB0EE1"/>
    <w:rsid w:val="00DB488A"/>
    <w:rsid w:val="00DC3F31"/>
    <w:rsid w:val="00DC6AB1"/>
    <w:rsid w:val="00DD3AA4"/>
    <w:rsid w:val="00DF6B74"/>
    <w:rsid w:val="00E04550"/>
    <w:rsid w:val="00E21F94"/>
    <w:rsid w:val="00E32241"/>
    <w:rsid w:val="00E47844"/>
    <w:rsid w:val="00E540EB"/>
    <w:rsid w:val="00E72AA7"/>
    <w:rsid w:val="00E73C31"/>
    <w:rsid w:val="00E84A2B"/>
    <w:rsid w:val="00E90890"/>
    <w:rsid w:val="00E927D6"/>
    <w:rsid w:val="00E92881"/>
    <w:rsid w:val="00EA2EF7"/>
    <w:rsid w:val="00EA50C8"/>
    <w:rsid w:val="00EB1FF4"/>
    <w:rsid w:val="00EC3351"/>
    <w:rsid w:val="00ED5719"/>
    <w:rsid w:val="00F01671"/>
    <w:rsid w:val="00F03FBE"/>
    <w:rsid w:val="00F16308"/>
    <w:rsid w:val="00F37ECC"/>
    <w:rsid w:val="00F43041"/>
    <w:rsid w:val="00F4772F"/>
    <w:rsid w:val="00F51BF3"/>
    <w:rsid w:val="00F56677"/>
    <w:rsid w:val="00F569AA"/>
    <w:rsid w:val="00F60211"/>
    <w:rsid w:val="00F70C40"/>
    <w:rsid w:val="00F756E4"/>
    <w:rsid w:val="00F8469C"/>
    <w:rsid w:val="00F860EB"/>
    <w:rsid w:val="00FB09FD"/>
    <w:rsid w:val="00FC52F6"/>
    <w:rsid w:val="00FD5141"/>
    <w:rsid w:val="00FE04F5"/>
    <w:rsid w:val="00FE31C6"/>
    <w:rsid w:val="00FF06C9"/>
    <w:rsid w:val="00FF0798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3F9547B9"/>
  <w15:docId w15:val="{E7F9564C-5ED5-4DB1-BB86-B662CCB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7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E767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ko-KR"/>
    </w:rPr>
  </w:style>
  <w:style w:type="character" w:customStyle="1" w:styleId="NagwekZnak">
    <w:name w:val="Nagłówek Znak"/>
    <w:link w:val="Nagwek"/>
    <w:uiPriority w:val="99"/>
    <w:semiHidden/>
    <w:locked/>
    <w:rsid w:val="009E767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9E767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ko-KR"/>
    </w:rPr>
  </w:style>
  <w:style w:type="character" w:customStyle="1" w:styleId="StopkaZnak">
    <w:name w:val="Stopka Znak"/>
    <w:link w:val="Stopka"/>
    <w:uiPriority w:val="99"/>
    <w:semiHidden/>
    <w:locked/>
    <w:rsid w:val="009E767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767C"/>
    <w:pPr>
      <w:spacing w:after="0" w:line="240" w:lineRule="auto"/>
    </w:pPr>
    <w:rPr>
      <w:rFonts w:ascii="Tahoma" w:hAnsi="Tahoma"/>
      <w:sz w:val="16"/>
      <w:szCs w:val="20"/>
      <w:lang w:eastAsia="ko-KR"/>
    </w:rPr>
  </w:style>
  <w:style w:type="character" w:customStyle="1" w:styleId="TekstdymkaZnak">
    <w:name w:val="Tekst dymka Znak"/>
    <w:link w:val="Tekstdymka"/>
    <w:uiPriority w:val="99"/>
    <w:semiHidden/>
    <w:locked/>
    <w:rsid w:val="009E767C"/>
    <w:rPr>
      <w:rFonts w:ascii="Tahoma" w:hAnsi="Tahoma"/>
      <w:sz w:val="16"/>
    </w:rPr>
  </w:style>
  <w:style w:type="paragraph" w:customStyle="1" w:styleId="Normalnyzwciciemakapitowym">
    <w:name w:val="Normalny z wcięciem akapitowym"/>
    <w:basedOn w:val="Normalny"/>
    <w:link w:val="NormalnyzwciciemakapitowymZnak"/>
    <w:uiPriority w:val="99"/>
    <w:rsid w:val="003C5C86"/>
    <w:pPr>
      <w:suppressAutoHyphens/>
      <w:ind w:firstLine="340"/>
      <w:jc w:val="both"/>
    </w:pPr>
    <w:rPr>
      <w:lang w:eastAsia="pl-PL"/>
    </w:rPr>
  </w:style>
  <w:style w:type="character" w:customStyle="1" w:styleId="NormalnyzwciciemakapitowymZnak">
    <w:name w:val="Normalny z wcięciem akapitowym Znak"/>
    <w:link w:val="Normalnyzwciciemakapitowym"/>
    <w:uiPriority w:val="99"/>
    <w:locked/>
    <w:rsid w:val="003C5C86"/>
  </w:style>
  <w:style w:type="character" w:styleId="Hipercze">
    <w:name w:val="Hyperlink"/>
    <w:uiPriority w:val="99"/>
    <w:unhideWhenUsed/>
    <w:rsid w:val="00EA2EF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EA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talenty.pl/projekt/rundat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02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02</dc:title>
  <dc:subject/>
  <dc:creator>Ania</dc:creator>
  <cp:keywords/>
  <dc:description/>
  <cp:lastModifiedBy>Fundacja Technotalenty</cp:lastModifiedBy>
  <cp:revision>76</cp:revision>
  <cp:lastPrinted>2025-05-20T14:36:00Z</cp:lastPrinted>
  <dcterms:created xsi:type="dcterms:W3CDTF">2022-07-19T22:11:00Z</dcterms:created>
  <dcterms:modified xsi:type="dcterms:W3CDTF">2025-09-16T10:11:00Z</dcterms:modified>
</cp:coreProperties>
</file>