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5BDA1" w14:textId="77777777" w:rsidR="0059381D" w:rsidRPr="00BA05CA" w:rsidRDefault="004061D3" w:rsidP="00593D31">
      <w:pPr>
        <w:pStyle w:val="Nagwek9"/>
        <w:rPr>
          <w:rFonts w:ascii="Times New Roman" w:hAnsi="Times New Roman"/>
        </w:rPr>
      </w:pPr>
      <w:r w:rsidRPr="00BA05CA">
        <w:rPr>
          <w:rFonts w:ascii="Times New Roman" w:hAnsi="Times New Roman"/>
        </w:rPr>
        <w:t xml:space="preserve">       </w:t>
      </w:r>
    </w:p>
    <w:p w14:paraId="1178D65B" w14:textId="77777777" w:rsidR="00E53CCD" w:rsidRPr="00BA05CA" w:rsidRDefault="00E53CCD" w:rsidP="009D7C01">
      <w:pPr>
        <w:spacing w:line="276" w:lineRule="auto"/>
        <w:jc w:val="both"/>
        <w:rPr>
          <w:b/>
          <w:sz w:val="22"/>
          <w:szCs w:val="22"/>
        </w:rPr>
      </w:pPr>
    </w:p>
    <w:p w14:paraId="63C4271D" w14:textId="77777777" w:rsidR="0059381D" w:rsidRPr="00BA05CA" w:rsidRDefault="0059381D" w:rsidP="009D7C01">
      <w:pPr>
        <w:spacing w:line="276" w:lineRule="auto"/>
        <w:jc w:val="both"/>
        <w:rPr>
          <w:sz w:val="22"/>
          <w:szCs w:val="22"/>
        </w:rPr>
      </w:pPr>
    </w:p>
    <w:p w14:paraId="771D7D5E" w14:textId="77777777" w:rsidR="0059381D" w:rsidRPr="00BA05CA" w:rsidRDefault="0059381D" w:rsidP="00586252">
      <w:pPr>
        <w:jc w:val="both"/>
        <w:rPr>
          <w:sz w:val="22"/>
          <w:szCs w:val="22"/>
        </w:rPr>
      </w:pPr>
    </w:p>
    <w:p w14:paraId="415F6653" w14:textId="77777777" w:rsidR="0091494E" w:rsidRPr="00BA05CA" w:rsidRDefault="0091494E" w:rsidP="00586252">
      <w:pPr>
        <w:jc w:val="both"/>
        <w:rPr>
          <w:sz w:val="22"/>
          <w:szCs w:val="22"/>
        </w:rPr>
      </w:pPr>
    </w:p>
    <w:p w14:paraId="03E55CA4" w14:textId="77777777" w:rsidR="0091494E" w:rsidRPr="00BA05CA" w:rsidRDefault="0091494E" w:rsidP="00586252">
      <w:pPr>
        <w:jc w:val="both"/>
        <w:rPr>
          <w:sz w:val="22"/>
          <w:szCs w:val="22"/>
        </w:rPr>
      </w:pPr>
    </w:p>
    <w:p w14:paraId="111FB4EE" w14:textId="77777777" w:rsidR="0059381D" w:rsidRPr="00BA05CA" w:rsidRDefault="0059381D" w:rsidP="00586252">
      <w:pPr>
        <w:jc w:val="both"/>
        <w:rPr>
          <w:sz w:val="22"/>
          <w:szCs w:val="22"/>
        </w:rPr>
      </w:pPr>
    </w:p>
    <w:p w14:paraId="086CCE87" w14:textId="77777777" w:rsidR="0059381D" w:rsidRPr="00BA05CA" w:rsidRDefault="0059381D" w:rsidP="00586252">
      <w:pPr>
        <w:jc w:val="both"/>
        <w:rPr>
          <w:sz w:val="22"/>
          <w:szCs w:val="22"/>
        </w:rPr>
      </w:pPr>
    </w:p>
    <w:p w14:paraId="513BD022" w14:textId="77777777" w:rsidR="0059381D" w:rsidRPr="00BA05CA" w:rsidRDefault="0059381D" w:rsidP="00586252">
      <w:pPr>
        <w:jc w:val="center"/>
        <w:rPr>
          <w:sz w:val="22"/>
          <w:szCs w:val="22"/>
        </w:rPr>
      </w:pPr>
    </w:p>
    <w:p w14:paraId="7EAC7FF0" w14:textId="77777777" w:rsidR="003316C9" w:rsidRPr="00BA05CA" w:rsidRDefault="0059381D" w:rsidP="00586252">
      <w:pPr>
        <w:jc w:val="center"/>
        <w:rPr>
          <w:b/>
          <w:sz w:val="22"/>
          <w:szCs w:val="22"/>
        </w:rPr>
      </w:pPr>
      <w:r w:rsidRPr="00BA05CA">
        <w:rPr>
          <w:b/>
          <w:sz w:val="22"/>
          <w:szCs w:val="22"/>
        </w:rPr>
        <w:t>SPRAWOZDANIE</w:t>
      </w:r>
      <w:r w:rsidR="0088211A" w:rsidRPr="00BA05CA">
        <w:rPr>
          <w:b/>
          <w:sz w:val="22"/>
          <w:szCs w:val="22"/>
        </w:rPr>
        <w:t xml:space="preserve"> DZIEKANA</w:t>
      </w:r>
      <w:r w:rsidR="003316C9" w:rsidRPr="00BA05CA">
        <w:rPr>
          <w:b/>
          <w:sz w:val="22"/>
          <w:szCs w:val="22"/>
        </w:rPr>
        <w:t xml:space="preserve"> WYDZIAŁU CHEMII</w:t>
      </w:r>
    </w:p>
    <w:p w14:paraId="3AB5275A" w14:textId="77777777" w:rsidR="002E7415" w:rsidRPr="00BA05CA" w:rsidRDefault="0059381D" w:rsidP="00586252">
      <w:pPr>
        <w:jc w:val="center"/>
        <w:rPr>
          <w:b/>
          <w:sz w:val="22"/>
          <w:szCs w:val="22"/>
        </w:rPr>
      </w:pPr>
      <w:r w:rsidRPr="00BA05CA">
        <w:rPr>
          <w:b/>
          <w:sz w:val="22"/>
          <w:szCs w:val="22"/>
        </w:rPr>
        <w:t>Z DZIAŁALNOŚCI W ROKU AKADEMICKIM</w:t>
      </w:r>
      <w:r w:rsidR="00E30520" w:rsidRPr="00BA05CA">
        <w:rPr>
          <w:b/>
          <w:sz w:val="22"/>
          <w:szCs w:val="22"/>
        </w:rPr>
        <w:t xml:space="preserve"> </w:t>
      </w:r>
      <w:r w:rsidR="00F55B49" w:rsidRPr="00BA05CA">
        <w:rPr>
          <w:b/>
          <w:sz w:val="22"/>
          <w:szCs w:val="22"/>
        </w:rPr>
        <w:t>20</w:t>
      </w:r>
      <w:r w:rsidR="00733B77" w:rsidRPr="00BA05CA">
        <w:rPr>
          <w:b/>
          <w:sz w:val="22"/>
          <w:szCs w:val="22"/>
        </w:rPr>
        <w:t>2</w:t>
      </w:r>
      <w:r w:rsidR="005C67D5" w:rsidRPr="00BA05CA">
        <w:rPr>
          <w:b/>
          <w:sz w:val="22"/>
          <w:szCs w:val="22"/>
        </w:rPr>
        <w:t>4</w:t>
      </w:r>
      <w:r w:rsidR="00FF7F27" w:rsidRPr="00BA05CA">
        <w:rPr>
          <w:b/>
          <w:sz w:val="22"/>
          <w:szCs w:val="22"/>
        </w:rPr>
        <w:t>/</w:t>
      </w:r>
      <w:r w:rsidR="006037BD" w:rsidRPr="00BA05CA">
        <w:rPr>
          <w:b/>
          <w:sz w:val="22"/>
          <w:szCs w:val="22"/>
        </w:rPr>
        <w:t>20</w:t>
      </w:r>
      <w:r w:rsidR="0091585E" w:rsidRPr="00BA05CA">
        <w:rPr>
          <w:b/>
          <w:sz w:val="22"/>
          <w:szCs w:val="22"/>
        </w:rPr>
        <w:t>2</w:t>
      </w:r>
      <w:r w:rsidR="005C67D5" w:rsidRPr="00BA05CA">
        <w:rPr>
          <w:b/>
          <w:sz w:val="22"/>
          <w:szCs w:val="22"/>
        </w:rPr>
        <w:t>5</w:t>
      </w:r>
    </w:p>
    <w:p w14:paraId="52B389A0" w14:textId="4A0B24F0" w:rsidR="0059381D" w:rsidRPr="00BA05CA" w:rsidRDefault="00CD2A33" w:rsidP="00586252">
      <w:pPr>
        <w:jc w:val="center"/>
        <w:rPr>
          <w:b/>
          <w:sz w:val="22"/>
          <w:szCs w:val="22"/>
        </w:rPr>
      </w:pPr>
      <w:r w:rsidRPr="00BA05CA">
        <w:rPr>
          <w:b/>
          <w:sz w:val="22"/>
          <w:szCs w:val="22"/>
        </w:rPr>
        <w:t>(</w:t>
      </w:r>
      <w:r w:rsidR="00FF7F27" w:rsidRPr="00BA05CA">
        <w:rPr>
          <w:b/>
          <w:sz w:val="22"/>
          <w:szCs w:val="22"/>
        </w:rPr>
        <w:t>od 1.</w:t>
      </w:r>
      <w:r w:rsidR="003316C9" w:rsidRPr="00BA05CA">
        <w:rPr>
          <w:b/>
          <w:sz w:val="22"/>
          <w:szCs w:val="22"/>
        </w:rPr>
        <w:t>10</w:t>
      </w:r>
      <w:r w:rsidR="00FF7F27" w:rsidRPr="00BA05CA">
        <w:rPr>
          <w:b/>
          <w:sz w:val="22"/>
          <w:szCs w:val="22"/>
        </w:rPr>
        <w:t>.20</w:t>
      </w:r>
      <w:r w:rsidR="00733B77" w:rsidRPr="00BA05CA">
        <w:rPr>
          <w:b/>
          <w:sz w:val="22"/>
          <w:szCs w:val="22"/>
        </w:rPr>
        <w:t>2</w:t>
      </w:r>
      <w:r w:rsidR="005C67D5" w:rsidRPr="00BA05CA">
        <w:rPr>
          <w:b/>
          <w:sz w:val="22"/>
          <w:szCs w:val="22"/>
        </w:rPr>
        <w:t>4</w:t>
      </w:r>
      <w:r w:rsidR="003316C9" w:rsidRPr="00BA05CA">
        <w:rPr>
          <w:b/>
          <w:sz w:val="22"/>
          <w:szCs w:val="22"/>
        </w:rPr>
        <w:t xml:space="preserve"> </w:t>
      </w:r>
      <w:r w:rsidRPr="00BA05CA">
        <w:rPr>
          <w:b/>
          <w:sz w:val="22"/>
          <w:szCs w:val="22"/>
        </w:rPr>
        <w:t xml:space="preserve">do </w:t>
      </w:r>
      <w:r w:rsidR="000B567D" w:rsidRPr="00BA05CA">
        <w:rPr>
          <w:b/>
          <w:sz w:val="22"/>
          <w:szCs w:val="22"/>
        </w:rPr>
        <w:t>30.</w:t>
      </w:r>
      <w:r w:rsidR="003316C9" w:rsidRPr="00BA05CA">
        <w:rPr>
          <w:b/>
          <w:sz w:val="22"/>
          <w:szCs w:val="22"/>
        </w:rPr>
        <w:t>0</w:t>
      </w:r>
      <w:r w:rsidR="00FA3F15" w:rsidRPr="00BA05CA">
        <w:rPr>
          <w:b/>
          <w:sz w:val="22"/>
          <w:szCs w:val="22"/>
        </w:rPr>
        <w:t>9</w:t>
      </w:r>
      <w:r w:rsidR="002E7415" w:rsidRPr="00BA05CA">
        <w:rPr>
          <w:b/>
          <w:sz w:val="22"/>
          <w:szCs w:val="22"/>
        </w:rPr>
        <w:t>.20</w:t>
      </w:r>
      <w:r w:rsidR="006037BD" w:rsidRPr="00BA05CA">
        <w:rPr>
          <w:b/>
          <w:sz w:val="22"/>
          <w:szCs w:val="22"/>
        </w:rPr>
        <w:t>2</w:t>
      </w:r>
      <w:r w:rsidR="005C67D5" w:rsidRPr="00BA05CA">
        <w:rPr>
          <w:b/>
          <w:sz w:val="22"/>
          <w:szCs w:val="22"/>
        </w:rPr>
        <w:t>5</w:t>
      </w:r>
      <w:r w:rsidRPr="00BA05CA">
        <w:rPr>
          <w:b/>
          <w:sz w:val="22"/>
          <w:szCs w:val="22"/>
        </w:rPr>
        <w:t>)</w:t>
      </w:r>
    </w:p>
    <w:p w14:paraId="4CB3A879" w14:textId="77777777" w:rsidR="0059381D" w:rsidRPr="00BA05CA" w:rsidRDefault="0059381D" w:rsidP="00586252">
      <w:pPr>
        <w:jc w:val="both"/>
        <w:rPr>
          <w:b/>
          <w:sz w:val="22"/>
          <w:szCs w:val="22"/>
        </w:rPr>
      </w:pPr>
    </w:p>
    <w:p w14:paraId="235312A2" w14:textId="77777777" w:rsidR="0059381D" w:rsidRPr="00BA05CA" w:rsidRDefault="0059381D" w:rsidP="00586252">
      <w:pPr>
        <w:jc w:val="both"/>
        <w:rPr>
          <w:b/>
          <w:bCs/>
          <w:sz w:val="22"/>
          <w:szCs w:val="22"/>
        </w:rPr>
      </w:pPr>
    </w:p>
    <w:p w14:paraId="44FEA12D" w14:textId="77777777" w:rsidR="0059381D" w:rsidRPr="00BA05CA" w:rsidRDefault="0059381D" w:rsidP="00586252">
      <w:pPr>
        <w:jc w:val="both"/>
        <w:rPr>
          <w:b/>
          <w:bCs/>
          <w:sz w:val="22"/>
          <w:szCs w:val="22"/>
        </w:rPr>
      </w:pPr>
    </w:p>
    <w:p w14:paraId="777A0A65" w14:textId="77777777" w:rsidR="0059381D" w:rsidRPr="00BA05CA" w:rsidRDefault="0059381D" w:rsidP="00586252">
      <w:pPr>
        <w:jc w:val="both"/>
        <w:rPr>
          <w:b/>
          <w:bCs/>
          <w:sz w:val="22"/>
          <w:szCs w:val="22"/>
        </w:rPr>
      </w:pPr>
    </w:p>
    <w:p w14:paraId="1FEDB6BC" w14:textId="77777777" w:rsidR="0059381D" w:rsidRPr="00BA05CA" w:rsidRDefault="0059381D" w:rsidP="00586252">
      <w:pPr>
        <w:jc w:val="both"/>
        <w:rPr>
          <w:b/>
          <w:bCs/>
          <w:sz w:val="22"/>
          <w:szCs w:val="22"/>
        </w:rPr>
      </w:pPr>
    </w:p>
    <w:p w14:paraId="7D880F74" w14:textId="77777777" w:rsidR="0059381D" w:rsidRPr="00BA05CA" w:rsidRDefault="0059381D" w:rsidP="00586252">
      <w:pPr>
        <w:jc w:val="both"/>
        <w:rPr>
          <w:b/>
          <w:bCs/>
          <w:sz w:val="22"/>
          <w:szCs w:val="22"/>
        </w:rPr>
      </w:pPr>
    </w:p>
    <w:p w14:paraId="67C5C814" w14:textId="77777777" w:rsidR="00E30520" w:rsidRPr="00BA05CA" w:rsidRDefault="00E30520" w:rsidP="00586252">
      <w:pPr>
        <w:jc w:val="both"/>
        <w:rPr>
          <w:b/>
          <w:bCs/>
          <w:sz w:val="22"/>
          <w:szCs w:val="22"/>
        </w:rPr>
      </w:pPr>
    </w:p>
    <w:p w14:paraId="299999AF" w14:textId="77777777" w:rsidR="00E30520" w:rsidRPr="00BA05CA" w:rsidRDefault="00E30520" w:rsidP="00586252">
      <w:pPr>
        <w:jc w:val="both"/>
        <w:rPr>
          <w:b/>
          <w:bCs/>
          <w:sz w:val="22"/>
          <w:szCs w:val="22"/>
        </w:rPr>
      </w:pPr>
    </w:p>
    <w:p w14:paraId="04A99011" w14:textId="77777777" w:rsidR="00E30520" w:rsidRPr="00BA05CA" w:rsidRDefault="00E30520" w:rsidP="00586252">
      <w:pPr>
        <w:jc w:val="both"/>
        <w:rPr>
          <w:b/>
          <w:bCs/>
          <w:sz w:val="22"/>
          <w:szCs w:val="22"/>
        </w:rPr>
      </w:pPr>
    </w:p>
    <w:p w14:paraId="78088635" w14:textId="77777777" w:rsidR="00E30520" w:rsidRPr="00BA05CA" w:rsidRDefault="00E30520" w:rsidP="00586252">
      <w:pPr>
        <w:jc w:val="both"/>
        <w:rPr>
          <w:b/>
          <w:bCs/>
          <w:sz w:val="22"/>
          <w:szCs w:val="22"/>
        </w:rPr>
      </w:pPr>
    </w:p>
    <w:p w14:paraId="7A119BA2" w14:textId="77777777" w:rsidR="00E30520" w:rsidRPr="00BA05CA" w:rsidRDefault="00E30520" w:rsidP="00586252">
      <w:pPr>
        <w:jc w:val="both"/>
        <w:rPr>
          <w:b/>
          <w:bCs/>
          <w:sz w:val="22"/>
          <w:szCs w:val="22"/>
        </w:rPr>
      </w:pPr>
    </w:p>
    <w:p w14:paraId="108C83C6" w14:textId="77777777" w:rsidR="00E30520" w:rsidRPr="00BA05CA" w:rsidRDefault="00E30520" w:rsidP="00586252">
      <w:pPr>
        <w:jc w:val="both"/>
        <w:rPr>
          <w:b/>
          <w:bCs/>
          <w:sz w:val="22"/>
          <w:szCs w:val="22"/>
        </w:rPr>
      </w:pPr>
    </w:p>
    <w:p w14:paraId="79A80863" w14:textId="77777777" w:rsidR="00E30520" w:rsidRPr="00BA05CA" w:rsidRDefault="00E30520" w:rsidP="00586252">
      <w:pPr>
        <w:jc w:val="both"/>
        <w:rPr>
          <w:b/>
          <w:bCs/>
          <w:sz w:val="22"/>
          <w:szCs w:val="22"/>
        </w:rPr>
      </w:pPr>
    </w:p>
    <w:p w14:paraId="3E56A66A" w14:textId="77777777" w:rsidR="00E30520" w:rsidRPr="00BA05CA" w:rsidRDefault="00E30520" w:rsidP="00586252">
      <w:pPr>
        <w:jc w:val="both"/>
        <w:rPr>
          <w:b/>
          <w:bCs/>
          <w:sz w:val="22"/>
          <w:szCs w:val="22"/>
        </w:rPr>
      </w:pPr>
    </w:p>
    <w:p w14:paraId="1D3B1271" w14:textId="77777777" w:rsidR="00E30520" w:rsidRPr="00BA05CA" w:rsidRDefault="00E30520" w:rsidP="00586252">
      <w:pPr>
        <w:jc w:val="both"/>
        <w:rPr>
          <w:b/>
          <w:bCs/>
          <w:sz w:val="22"/>
          <w:szCs w:val="22"/>
        </w:rPr>
      </w:pPr>
    </w:p>
    <w:p w14:paraId="7E3F3C09" w14:textId="77777777" w:rsidR="00E30520" w:rsidRPr="00BA05CA" w:rsidRDefault="00E30520" w:rsidP="00586252">
      <w:pPr>
        <w:jc w:val="both"/>
        <w:rPr>
          <w:b/>
          <w:bCs/>
          <w:sz w:val="22"/>
          <w:szCs w:val="22"/>
        </w:rPr>
      </w:pPr>
    </w:p>
    <w:p w14:paraId="5AEF0DF1" w14:textId="77777777" w:rsidR="0059381D" w:rsidRPr="00BA05CA" w:rsidRDefault="0059381D" w:rsidP="00586252">
      <w:pPr>
        <w:jc w:val="both"/>
        <w:rPr>
          <w:b/>
          <w:bCs/>
          <w:sz w:val="22"/>
          <w:szCs w:val="22"/>
        </w:rPr>
      </w:pPr>
    </w:p>
    <w:p w14:paraId="1FF6CD50" w14:textId="77777777" w:rsidR="00AA156B" w:rsidRPr="00BA05CA" w:rsidRDefault="00AA156B" w:rsidP="00586252">
      <w:pPr>
        <w:jc w:val="both"/>
        <w:rPr>
          <w:b/>
          <w:bCs/>
          <w:sz w:val="22"/>
          <w:szCs w:val="22"/>
        </w:rPr>
      </w:pPr>
    </w:p>
    <w:p w14:paraId="5A2F4C14" w14:textId="77777777" w:rsidR="00AA156B" w:rsidRPr="00BA05CA" w:rsidRDefault="00AA156B" w:rsidP="00586252">
      <w:pPr>
        <w:jc w:val="both"/>
        <w:rPr>
          <w:b/>
          <w:bCs/>
          <w:sz w:val="22"/>
          <w:szCs w:val="22"/>
        </w:rPr>
      </w:pPr>
    </w:p>
    <w:p w14:paraId="6386892F" w14:textId="77777777" w:rsidR="00AA156B" w:rsidRPr="00BA05CA" w:rsidRDefault="00AA156B" w:rsidP="00586252">
      <w:pPr>
        <w:jc w:val="both"/>
        <w:rPr>
          <w:b/>
          <w:bCs/>
          <w:sz w:val="22"/>
          <w:szCs w:val="22"/>
        </w:rPr>
      </w:pPr>
    </w:p>
    <w:p w14:paraId="3B49BBD2" w14:textId="77777777" w:rsidR="00AA156B" w:rsidRPr="00BA05CA" w:rsidRDefault="00AA156B" w:rsidP="00586252">
      <w:pPr>
        <w:jc w:val="both"/>
        <w:rPr>
          <w:b/>
          <w:bCs/>
          <w:sz w:val="22"/>
          <w:szCs w:val="22"/>
        </w:rPr>
      </w:pPr>
    </w:p>
    <w:p w14:paraId="16B748C6" w14:textId="77777777" w:rsidR="003937BB" w:rsidRPr="00BA05CA" w:rsidRDefault="003937BB" w:rsidP="00586252">
      <w:pPr>
        <w:jc w:val="both"/>
        <w:rPr>
          <w:b/>
          <w:bCs/>
          <w:sz w:val="22"/>
          <w:szCs w:val="22"/>
        </w:rPr>
      </w:pPr>
    </w:p>
    <w:p w14:paraId="106F9379" w14:textId="77777777" w:rsidR="003937BB" w:rsidRPr="00BA05CA" w:rsidRDefault="003937BB" w:rsidP="00586252">
      <w:pPr>
        <w:jc w:val="both"/>
        <w:rPr>
          <w:b/>
          <w:bCs/>
          <w:sz w:val="22"/>
          <w:szCs w:val="22"/>
        </w:rPr>
      </w:pPr>
    </w:p>
    <w:p w14:paraId="23793DA2" w14:textId="77777777" w:rsidR="003937BB" w:rsidRPr="00BA05CA" w:rsidRDefault="003937BB" w:rsidP="00586252">
      <w:pPr>
        <w:jc w:val="both"/>
        <w:rPr>
          <w:b/>
          <w:bCs/>
          <w:sz w:val="22"/>
          <w:szCs w:val="22"/>
        </w:rPr>
      </w:pPr>
    </w:p>
    <w:p w14:paraId="7D3E3DEC" w14:textId="77777777" w:rsidR="003937BB" w:rsidRPr="00BA05CA" w:rsidRDefault="003937BB" w:rsidP="00586252">
      <w:pPr>
        <w:jc w:val="both"/>
        <w:rPr>
          <w:b/>
          <w:bCs/>
          <w:sz w:val="22"/>
          <w:szCs w:val="22"/>
        </w:rPr>
      </w:pPr>
    </w:p>
    <w:p w14:paraId="57DA9147" w14:textId="77777777" w:rsidR="003937BB" w:rsidRPr="00BA05CA" w:rsidRDefault="003937BB" w:rsidP="00586252">
      <w:pPr>
        <w:jc w:val="both"/>
        <w:rPr>
          <w:b/>
          <w:bCs/>
          <w:sz w:val="22"/>
          <w:szCs w:val="22"/>
        </w:rPr>
      </w:pPr>
    </w:p>
    <w:p w14:paraId="77042516" w14:textId="77777777" w:rsidR="003937BB" w:rsidRPr="00BA05CA" w:rsidRDefault="003937BB" w:rsidP="00586252">
      <w:pPr>
        <w:jc w:val="both"/>
        <w:rPr>
          <w:b/>
          <w:bCs/>
          <w:sz w:val="22"/>
          <w:szCs w:val="22"/>
        </w:rPr>
      </w:pPr>
    </w:p>
    <w:p w14:paraId="750FA417" w14:textId="77777777" w:rsidR="00AA156B" w:rsidRPr="00BA05CA" w:rsidRDefault="00AA156B" w:rsidP="00586252">
      <w:pPr>
        <w:jc w:val="both"/>
        <w:rPr>
          <w:b/>
          <w:bCs/>
          <w:sz w:val="22"/>
          <w:szCs w:val="22"/>
        </w:rPr>
      </w:pPr>
    </w:p>
    <w:p w14:paraId="74170428" w14:textId="77777777" w:rsidR="0059381D" w:rsidRPr="00BA05CA" w:rsidRDefault="0059381D" w:rsidP="00586252">
      <w:pPr>
        <w:jc w:val="both"/>
        <w:rPr>
          <w:b/>
          <w:bCs/>
          <w:sz w:val="22"/>
          <w:szCs w:val="22"/>
        </w:rPr>
      </w:pPr>
    </w:p>
    <w:p w14:paraId="320771D6" w14:textId="64CD4F7D" w:rsidR="006037BD" w:rsidRPr="00BA05CA" w:rsidRDefault="00EE369E" w:rsidP="00586252">
      <w:pPr>
        <w:ind w:firstLine="709"/>
        <w:jc w:val="center"/>
        <w:rPr>
          <w:b/>
          <w:bCs/>
          <w:color w:val="000000"/>
          <w:sz w:val="22"/>
          <w:szCs w:val="22"/>
        </w:rPr>
      </w:pPr>
      <w:r w:rsidRPr="00BA05CA">
        <w:rPr>
          <w:sz w:val="22"/>
          <w:szCs w:val="22"/>
        </w:rPr>
        <w:t>Białystok</w:t>
      </w:r>
      <w:r w:rsidR="007076EB" w:rsidRPr="00BA05CA">
        <w:rPr>
          <w:sz w:val="22"/>
          <w:szCs w:val="22"/>
        </w:rPr>
        <w:t>,</w:t>
      </w:r>
      <w:r w:rsidR="00621031" w:rsidRPr="00BA05CA">
        <w:rPr>
          <w:sz w:val="22"/>
          <w:szCs w:val="22"/>
        </w:rPr>
        <w:t xml:space="preserve"> </w:t>
      </w:r>
      <w:r w:rsidR="00FA3F15" w:rsidRPr="00BA05CA">
        <w:rPr>
          <w:sz w:val="22"/>
          <w:szCs w:val="22"/>
        </w:rPr>
        <w:t>IX</w:t>
      </w:r>
      <w:r w:rsidR="00420448" w:rsidRPr="00BA05CA">
        <w:rPr>
          <w:color w:val="0000FF"/>
          <w:sz w:val="22"/>
          <w:szCs w:val="22"/>
        </w:rPr>
        <w:t>,</w:t>
      </w:r>
      <w:r w:rsidR="00313945" w:rsidRPr="00BA05CA">
        <w:rPr>
          <w:sz w:val="22"/>
          <w:szCs w:val="22"/>
        </w:rPr>
        <w:t xml:space="preserve"> </w:t>
      </w:r>
      <w:r w:rsidR="0059381D" w:rsidRPr="00BA05CA">
        <w:rPr>
          <w:sz w:val="22"/>
          <w:szCs w:val="22"/>
        </w:rPr>
        <w:t>20</w:t>
      </w:r>
      <w:r w:rsidR="006F7823" w:rsidRPr="00BA05CA">
        <w:rPr>
          <w:sz w:val="22"/>
          <w:szCs w:val="22"/>
        </w:rPr>
        <w:t>2</w:t>
      </w:r>
      <w:r w:rsidR="005C67D5" w:rsidRPr="00BA05CA">
        <w:rPr>
          <w:sz w:val="22"/>
          <w:szCs w:val="22"/>
        </w:rPr>
        <w:t>5</w:t>
      </w:r>
      <w:r w:rsidR="0059381D" w:rsidRPr="00BA05CA">
        <w:rPr>
          <w:sz w:val="22"/>
          <w:szCs w:val="22"/>
        </w:rPr>
        <w:br w:type="page"/>
      </w:r>
      <w:r w:rsidR="006037BD" w:rsidRPr="00BA05CA">
        <w:rPr>
          <w:b/>
          <w:bCs/>
          <w:color w:val="000000"/>
          <w:sz w:val="22"/>
          <w:szCs w:val="22"/>
        </w:rPr>
        <w:lastRenderedPageBreak/>
        <w:t>Szanowni Państwo</w:t>
      </w:r>
    </w:p>
    <w:p w14:paraId="62A6E998" w14:textId="77777777" w:rsidR="003316C9" w:rsidRPr="00BA05CA" w:rsidRDefault="003316C9" w:rsidP="00586252">
      <w:pPr>
        <w:ind w:firstLine="709"/>
        <w:jc w:val="center"/>
        <w:rPr>
          <w:b/>
          <w:bCs/>
          <w:sz w:val="22"/>
          <w:szCs w:val="22"/>
        </w:rPr>
      </w:pPr>
    </w:p>
    <w:p w14:paraId="385C57AB" w14:textId="77777777" w:rsidR="006037BD" w:rsidRPr="00BA05CA" w:rsidRDefault="006037BD" w:rsidP="00586252">
      <w:pPr>
        <w:jc w:val="center"/>
        <w:rPr>
          <w:b/>
          <w:bCs/>
          <w:sz w:val="22"/>
          <w:szCs w:val="22"/>
        </w:rPr>
      </w:pPr>
      <w:r w:rsidRPr="00BA05CA">
        <w:rPr>
          <w:b/>
          <w:bCs/>
          <w:sz w:val="22"/>
          <w:szCs w:val="22"/>
        </w:rPr>
        <w:t>Członkowie społeczności akademickiej Wydziału Chemii</w:t>
      </w:r>
    </w:p>
    <w:p w14:paraId="499C00BB" w14:textId="77777777" w:rsidR="00790880" w:rsidRPr="00BA05CA" w:rsidRDefault="00790880" w:rsidP="00586252">
      <w:pPr>
        <w:rPr>
          <w:sz w:val="22"/>
          <w:szCs w:val="22"/>
        </w:rPr>
      </w:pPr>
    </w:p>
    <w:p w14:paraId="00D4D5F6" w14:textId="35E54B99" w:rsidR="00B56459" w:rsidRPr="00BA05CA" w:rsidRDefault="006037BD" w:rsidP="00CB7CF3">
      <w:pPr>
        <w:pStyle w:val="Default"/>
        <w:ind w:firstLine="720"/>
        <w:jc w:val="both"/>
        <w:rPr>
          <w:rFonts w:ascii="Times New Roman" w:hAnsi="Times New Roman" w:cs="Times New Roman"/>
          <w:color w:val="auto"/>
          <w:sz w:val="22"/>
          <w:szCs w:val="22"/>
        </w:rPr>
      </w:pPr>
      <w:r w:rsidRPr="00BA05CA">
        <w:rPr>
          <w:rFonts w:ascii="Times New Roman" w:hAnsi="Times New Roman" w:cs="Times New Roman"/>
          <w:color w:val="auto"/>
          <w:sz w:val="22"/>
          <w:szCs w:val="22"/>
        </w:rPr>
        <w:t xml:space="preserve">Przekazuję </w:t>
      </w:r>
      <w:r w:rsidR="00F27FA2" w:rsidRPr="00BA05CA">
        <w:rPr>
          <w:rFonts w:ascii="Times New Roman" w:hAnsi="Times New Roman" w:cs="Times New Roman"/>
          <w:color w:val="auto"/>
          <w:sz w:val="22"/>
          <w:szCs w:val="22"/>
        </w:rPr>
        <w:t>P</w:t>
      </w:r>
      <w:r w:rsidRPr="00BA05CA">
        <w:rPr>
          <w:rFonts w:ascii="Times New Roman" w:hAnsi="Times New Roman" w:cs="Times New Roman"/>
          <w:color w:val="auto"/>
          <w:sz w:val="22"/>
          <w:szCs w:val="22"/>
        </w:rPr>
        <w:t xml:space="preserve">aństwu sprawozdanie dziekana z </w:t>
      </w:r>
      <w:r w:rsidR="00A042E5" w:rsidRPr="00BA05CA">
        <w:rPr>
          <w:rFonts w:ascii="Times New Roman" w:hAnsi="Times New Roman" w:cs="Times New Roman"/>
          <w:color w:val="auto"/>
          <w:sz w:val="22"/>
          <w:szCs w:val="22"/>
        </w:rPr>
        <w:t xml:space="preserve">działalności Zespołu Dziekańskiego </w:t>
      </w:r>
      <w:r w:rsidR="00B56459" w:rsidRPr="00BA05CA">
        <w:rPr>
          <w:rFonts w:ascii="Times New Roman" w:hAnsi="Times New Roman" w:cs="Times New Roman"/>
          <w:color w:val="auto"/>
          <w:sz w:val="22"/>
          <w:szCs w:val="22"/>
        </w:rPr>
        <w:t>w roku akademickim 202</w:t>
      </w:r>
      <w:r w:rsidR="005C67D5" w:rsidRPr="00BA05CA">
        <w:rPr>
          <w:rFonts w:ascii="Times New Roman" w:hAnsi="Times New Roman" w:cs="Times New Roman"/>
          <w:color w:val="auto"/>
          <w:sz w:val="22"/>
          <w:szCs w:val="22"/>
        </w:rPr>
        <w:t>4</w:t>
      </w:r>
      <w:r w:rsidR="00B56459" w:rsidRPr="00BA05CA">
        <w:rPr>
          <w:rFonts w:ascii="Times New Roman" w:hAnsi="Times New Roman" w:cs="Times New Roman"/>
          <w:color w:val="auto"/>
          <w:sz w:val="22"/>
          <w:szCs w:val="22"/>
        </w:rPr>
        <w:t>/2</w:t>
      </w:r>
      <w:r w:rsidR="005C67D5" w:rsidRPr="00BA05CA">
        <w:rPr>
          <w:rFonts w:ascii="Times New Roman" w:hAnsi="Times New Roman" w:cs="Times New Roman"/>
          <w:color w:val="auto"/>
          <w:sz w:val="22"/>
          <w:szCs w:val="22"/>
        </w:rPr>
        <w:t>5</w:t>
      </w:r>
      <w:r w:rsidR="00B56459" w:rsidRPr="00BA05CA">
        <w:rPr>
          <w:rFonts w:ascii="Times New Roman" w:hAnsi="Times New Roman" w:cs="Times New Roman"/>
          <w:color w:val="auto"/>
          <w:sz w:val="22"/>
          <w:szCs w:val="22"/>
        </w:rPr>
        <w:t xml:space="preserve">, </w:t>
      </w:r>
      <w:r w:rsidR="005C67D5" w:rsidRPr="00BA05CA">
        <w:rPr>
          <w:rFonts w:ascii="Times New Roman" w:hAnsi="Times New Roman" w:cs="Times New Roman"/>
          <w:color w:val="auto"/>
          <w:sz w:val="22"/>
          <w:szCs w:val="22"/>
        </w:rPr>
        <w:t xml:space="preserve">który jest pierwszym </w:t>
      </w:r>
      <w:r w:rsidR="00B56459" w:rsidRPr="00BA05CA">
        <w:rPr>
          <w:rFonts w:ascii="Times New Roman" w:hAnsi="Times New Roman" w:cs="Times New Roman"/>
          <w:color w:val="auto"/>
          <w:sz w:val="22"/>
          <w:szCs w:val="22"/>
        </w:rPr>
        <w:t>rok</w:t>
      </w:r>
      <w:r w:rsidR="005C67D5" w:rsidRPr="00BA05CA">
        <w:rPr>
          <w:rFonts w:ascii="Times New Roman" w:hAnsi="Times New Roman" w:cs="Times New Roman"/>
          <w:color w:val="auto"/>
          <w:sz w:val="22"/>
          <w:szCs w:val="22"/>
        </w:rPr>
        <w:t>iem</w:t>
      </w:r>
      <w:r w:rsidR="00B56459" w:rsidRPr="00BA05CA">
        <w:rPr>
          <w:rFonts w:ascii="Times New Roman" w:hAnsi="Times New Roman" w:cs="Times New Roman"/>
          <w:color w:val="auto"/>
          <w:sz w:val="22"/>
          <w:szCs w:val="22"/>
        </w:rPr>
        <w:t xml:space="preserve"> kadencji 202</w:t>
      </w:r>
      <w:r w:rsidR="005C67D5" w:rsidRPr="00BA05CA">
        <w:rPr>
          <w:rFonts w:ascii="Times New Roman" w:hAnsi="Times New Roman" w:cs="Times New Roman"/>
          <w:color w:val="auto"/>
          <w:sz w:val="22"/>
          <w:szCs w:val="22"/>
        </w:rPr>
        <w:t>4</w:t>
      </w:r>
      <w:r w:rsidR="00B56459" w:rsidRPr="00BA05CA">
        <w:rPr>
          <w:rFonts w:ascii="Times New Roman" w:hAnsi="Times New Roman" w:cs="Times New Roman"/>
          <w:color w:val="auto"/>
          <w:sz w:val="22"/>
          <w:szCs w:val="22"/>
        </w:rPr>
        <w:t>-202</w:t>
      </w:r>
      <w:r w:rsidR="005C67D5" w:rsidRPr="00BA05CA">
        <w:rPr>
          <w:rFonts w:ascii="Times New Roman" w:hAnsi="Times New Roman" w:cs="Times New Roman"/>
          <w:color w:val="auto"/>
          <w:sz w:val="22"/>
          <w:szCs w:val="22"/>
        </w:rPr>
        <w:t>8</w:t>
      </w:r>
      <w:r w:rsidR="00B56459" w:rsidRPr="00BA05CA">
        <w:rPr>
          <w:rFonts w:ascii="Times New Roman" w:hAnsi="Times New Roman" w:cs="Times New Roman"/>
          <w:color w:val="auto"/>
          <w:sz w:val="22"/>
          <w:szCs w:val="22"/>
        </w:rPr>
        <w:t xml:space="preserve">. </w:t>
      </w:r>
      <w:r w:rsidR="005C67D5" w:rsidRPr="00BA05CA">
        <w:rPr>
          <w:rFonts w:ascii="Times New Roman" w:hAnsi="Times New Roman" w:cs="Times New Roman"/>
          <w:color w:val="auto"/>
          <w:sz w:val="22"/>
          <w:szCs w:val="22"/>
        </w:rPr>
        <w:t>Chciałabym jeszcze raz podziękować Państwu za okazane zaufanie i powierzenie mi zarządzania Wydziałem na kolejn</w:t>
      </w:r>
      <w:r w:rsidR="00DC7D58" w:rsidRPr="00BA05CA">
        <w:rPr>
          <w:rFonts w:ascii="Times New Roman" w:hAnsi="Times New Roman" w:cs="Times New Roman"/>
          <w:color w:val="auto"/>
          <w:sz w:val="22"/>
          <w:szCs w:val="22"/>
        </w:rPr>
        <w:t>e lata</w:t>
      </w:r>
      <w:r w:rsidR="005C67D5" w:rsidRPr="00BA05CA">
        <w:rPr>
          <w:rFonts w:ascii="Times New Roman" w:hAnsi="Times New Roman" w:cs="Times New Roman"/>
          <w:color w:val="auto"/>
          <w:sz w:val="22"/>
          <w:szCs w:val="22"/>
        </w:rPr>
        <w:t xml:space="preserve">. </w:t>
      </w:r>
      <w:r w:rsidR="007B2E03" w:rsidRPr="00BA05CA">
        <w:rPr>
          <w:rFonts w:ascii="Times New Roman" w:hAnsi="Times New Roman" w:cs="Times New Roman"/>
          <w:color w:val="auto"/>
          <w:sz w:val="22"/>
          <w:szCs w:val="22"/>
        </w:rPr>
        <w:t xml:space="preserve">Nowa kadencja przyniosła szereg zmian w strukturze organizacyjnej Uniwersytetu. Z trzech dotychczas prowadzonych szkół doktorskich powstała jedna Szkoła Doktorska Uniwersytetu w Białymstoku, której dyrektorem jest </w:t>
      </w:r>
      <w:r w:rsidR="007B2E03" w:rsidRPr="00BA05CA">
        <w:rPr>
          <w:rFonts w:ascii="Times New Roman" w:hAnsi="Times New Roman" w:cs="Times New Roman"/>
          <w:sz w:val="22"/>
          <w:szCs w:val="22"/>
        </w:rPr>
        <w:t xml:space="preserve">dr hab. Ewa Gruszewska, prof. UwB, zaś zastępcą ds. nauk ścisłych i przyrodniczych dr hab. Danuta </w:t>
      </w:r>
      <w:proofErr w:type="spellStart"/>
      <w:r w:rsidR="007B2E03" w:rsidRPr="00BA05CA">
        <w:rPr>
          <w:rFonts w:ascii="Times New Roman" w:hAnsi="Times New Roman" w:cs="Times New Roman"/>
          <w:sz w:val="22"/>
          <w:szCs w:val="22"/>
        </w:rPr>
        <w:t>Drzymulska</w:t>
      </w:r>
      <w:proofErr w:type="spellEnd"/>
      <w:r w:rsidR="007B2E03" w:rsidRPr="00BA05CA">
        <w:rPr>
          <w:rFonts w:ascii="Times New Roman" w:hAnsi="Times New Roman" w:cs="Times New Roman"/>
          <w:sz w:val="22"/>
          <w:szCs w:val="22"/>
        </w:rPr>
        <w:t xml:space="preserve">, prof. UwB. Zmienił się również zakres obowiązków i kompetencji szeregu działów Administracji </w:t>
      </w:r>
      <w:r w:rsidR="00F27FA2" w:rsidRPr="00BA05CA">
        <w:rPr>
          <w:rFonts w:ascii="Times New Roman" w:hAnsi="Times New Roman" w:cs="Times New Roman"/>
          <w:color w:val="auto"/>
          <w:sz w:val="22"/>
          <w:szCs w:val="22"/>
        </w:rPr>
        <w:t>C</w:t>
      </w:r>
      <w:r w:rsidR="007B2E03" w:rsidRPr="00BA05CA">
        <w:rPr>
          <w:rFonts w:ascii="Times New Roman" w:hAnsi="Times New Roman" w:cs="Times New Roman"/>
          <w:sz w:val="22"/>
          <w:szCs w:val="22"/>
        </w:rPr>
        <w:t xml:space="preserve">entralnej UwB. </w:t>
      </w:r>
    </w:p>
    <w:p w14:paraId="0020F18C" w14:textId="6A4316BD" w:rsidR="00620010" w:rsidRPr="00BA05CA" w:rsidRDefault="00DC7D58" w:rsidP="00CB7CF3">
      <w:pPr>
        <w:pStyle w:val="Default"/>
        <w:ind w:firstLine="720"/>
        <w:jc w:val="both"/>
        <w:rPr>
          <w:rFonts w:ascii="Times New Roman" w:hAnsi="Times New Roman" w:cs="Times New Roman"/>
          <w:color w:val="00B050"/>
          <w:sz w:val="22"/>
          <w:szCs w:val="22"/>
        </w:rPr>
      </w:pPr>
      <w:r w:rsidRPr="00BA05CA">
        <w:rPr>
          <w:rFonts w:ascii="Times New Roman" w:hAnsi="Times New Roman" w:cs="Times New Roman"/>
          <w:color w:val="auto"/>
          <w:sz w:val="22"/>
          <w:szCs w:val="22"/>
        </w:rPr>
        <w:t>W r</w:t>
      </w:r>
      <w:r w:rsidR="00B56459" w:rsidRPr="00BA05CA">
        <w:rPr>
          <w:rFonts w:ascii="Times New Roman" w:hAnsi="Times New Roman" w:cs="Times New Roman"/>
          <w:color w:val="auto"/>
          <w:sz w:val="22"/>
          <w:szCs w:val="22"/>
        </w:rPr>
        <w:t>ok</w:t>
      </w:r>
      <w:r w:rsidRPr="00BA05CA">
        <w:rPr>
          <w:rFonts w:ascii="Times New Roman" w:hAnsi="Times New Roman" w:cs="Times New Roman"/>
          <w:color w:val="auto"/>
          <w:sz w:val="22"/>
          <w:szCs w:val="22"/>
        </w:rPr>
        <w:t>u</w:t>
      </w:r>
      <w:r w:rsidR="00B56459" w:rsidRPr="00BA05CA">
        <w:rPr>
          <w:rFonts w:ascii="Times New Roman" w:hAnsi="Times New Roman" w:cs="Times New Roman"/>
          <w:color w:val="auto"/>
          <w:sz w:val="22"/>
          <w:szCs w:val="22"/>
        </w:rPr>
        <w:t xml:space="preserve"> akademicki</w:t>
      </w:r>
      <w:r w:rsidRPr="00BA05CA">
        <w:rPr>
          <w:rFonts w:ascii="Times New Roman" w:hAnsi="Times New Roman" w:cs="Times New Roman"/>
          <w:color w:val="auto"/>
          <w:sz w:val="22"/>
          <w:szCs w:val="22"/>
        </w:rPr>
        <w:t>m</w:t>
      </w:r>
      <w:r w:rsidR="00B56459" w:rsidRPr="00BA05CA">
        <w:rPr>
          <w:rFonts w:ascii="Times New Roman" w:hAnsi="Times New Roman" w:cs="Times New Roman"/>
          <w:color w:val="auto"/>
          <w:sz w:val="22"/>
          <w:szCs w:val="22"/>
        </w:rPr>
        <w:t xml:space="preserve"> 202</w:t>
      </w:r>
      <w:r w:rsidR="005C67D5" w:rsidRPr="00BA05CA">
        <w:rPr>
          <w:rFonts w:ascii="Times New Roman" w:hAnsi="Times New Roman" w:cs="Times New Roman"/>
          <w:color w:val="auto"/>
          <w:sz w:val="22"/>
          <w:szCs w:val="22"/>
        </w:rPr>
        <w:t>4</w:t>
      </w:r>
      <w:r w:rsidR="00B56459" w:rsidRPr="00BA05CA">
        <w:rPr>
          <w:rFonts w:ascii="Times New Roman" w:hAnsi="Times New Roman" w:cs="Times New Roman"/>
          <w:color w:val="auto"/>
          <w:sz w:val="22"/>
          <w:szCs w:val="22"/>
        </w:rPr>
        <w:t>/2</w:t>
      </w:r>
      <w:r w:rsidR="005C67D5" w:rsidRPr="00BA05CA">
        <w:rPr>
          <w:rFonts w:ascii="Times New Roman" w:hAnsi="Times New Roman" w:cs="Times New Roman"/>
          <w:color w:val="auto"/>
          <w:sz w:val="22"/>
          <w:szCs w:val="22"/>
        </w:rPr>
        <w:t>5</w:t>
      </w:r>
      <w:r w:rsidR="00B56459" w:rsidRPr="00BA05CA">
        <w:rPr>
          <w:rFonts w:ascii="Times New Roman" w:hAnsi="Times New Roman" w:cs="Times New Roman"/>
          <w:color w:val="auto"/>
          <w:sz w:val="22"/>
          <w:szCs w:val="22"/>
        </w:rPr>
        <w:t xml:space="preserve"> </w:t>
      </w:r>
      <w:r w:rsidR="006037BD" w:rsidRPr="00BA05CA">
        <w:rPr>
          <w:rFonts w:ascii="Times New Roman" w:hAnsi="Times New Roman" w:cs="Times New Roman"/>
          <w:bCs/>
          <w:color w:val="auto"/>
          <w:sz w:val="22"/>
          <w:szCs w:val="22"/>
        </w:rPr>
        <w:t>kontynuowan</w:t>
      </w:r>
      <w:r w:rsidRPr="00BA05CA">
        <w:rPr>
          <w:rFonts w:ascii="Times New Roman" w:hAnsi="Times New Roman" w:cs="Times New Roman"/>
          <w:bCs/>
          <w:color w:val="auto"/>
          <w:sz w:val="22"/>
          <w:szCs w:val="22"/>
        </w:rPr>
        <w:t>o</w:t>
      </w:r>
      <w:r w:rsidR="006037BD" w:rsidRPr="00BA05CA">
        <w:rPr>
          <w:rFonts w:ascii="Times New Roman" w:hAnsi="Times New Roman" w:cs="Times New Roman"/>
          <w:bCs/>
          <w:color w:val="auto"/>
          <w:sz w:val="22"/>
          <w:szCs w:val="22"/>
        </w:rPr>
        <w:t xml:space="preserve"> działania związane ze wzmocnieniem potencjału naukowego Wydziału. </w:t>
      </w:r>
      <w:r w:rsidRPr="00BA05CA">
        <w:rPr>
          <w:rFonts w:ascii="Times New Roman" w:hAnsi="Times New Roman" w:cs="Times New Roman"/>
          <w:bCs/>
          <w:color w:val="auto"/>
          <w:sz w:val="22"/>
          <w:szCs w:val="22"/>
        </w:rPr>
        <w:t>Co prawda, w</w:t>
      </w:r>
      <w:r w:rsidR="006037BD" w:rsidRPr="00BA05CA">
        <w:rPr>
          <w:rFonts w:ascii="Times New Roman" w:hAnsi="Times New Roman" w:cs="Times New Roman"/>
          <w:bCs/>
          <w:color w:val="auto"/>
          <w:sz w:val="22"/>
          <w:szCs w:val="22"/>
        </w:rPr>
        <w:t xml:space="preserve"> roku 20</w:t>
      </w:r>
      <w:r w:rsidR="003E79BA" w:rsidRPr="00BA05CA">
        <w:rPr>
          <w:rFonts w:ascii="Times New Roman" w:hAnsi="Times New Roman" w:cs="Times New Roman"/>
          <w:bCs/>
          <w:color w:val="auto"/>
          <w:sz w:val="22"/>
          <w:szCs w:val="22"/>
        </w:rPr>
        <w:t>2</w:t>
      </w:r>
      <w:r w:rsidR="005C67D5" w:rsidRPr="00BA05CA">
        <w:rPr>
          <w:rFonts w:ascii="Times New Roman" w:hAnsi="Times New Roman" w:cs="Times New Roman"/>
          <w:bCs/>
          <w:color w:val="auto"/>
          <w:sz w:val="22"/>
          <w:szCs w:val="22"/>
        </w:rPr>
        <w:t>4</w:t>
      </w:r>
      <w:r w:rsidR="006037BD" w:rsidRPr="00BA05CA">
        <w:rPr>
          <w:rFonts w:ascii="Times New Roman" w:hAnsi="Times New Roman" w:cs="Times New Roman"/>
          <w:bCs/>
          <w:color w:val="auto"/>
          <w:sz w:val="22"/>
          <w:szCs w:val="22"/>
        </w:rPr>
        <w:t xml:space="preserve"> </w:t>
      </w:r>
      <w:r w:rsidR="005C67D5" w:rsidRPr="00BA05CA">
        <w:rPr>
          <w:rFonts w:ascii="Times New Roman" w:hAnsi="Times New Roman" w:cs="Times New Roman"/>
          <w:bCs/>
          <w:color w:val="auto"/>
          <w:sz w:val="22"/>
          <w:szCs w:val="22"/>
        </w:rPr>
        <w:t>został</w:t>
      </w:r>
      <w:r w:rsidR="00AE0D33" w:rsidRPr="00BA05CA">
        <w:rPr>
          <w:rFonts w:ascii="Times New Roman" w:hAnsi="Times New Roman" w:cs="Times New Roman"/>
          <w:bCs/>
          <w:color w:val="auto"/>
          <w:sz w:val="22"/>
          <w:szCs w:val="22"/>
        </w:rPr>
        <w:t>o</w:t>
      </w:r>
      <w:r w:rsidR="005C67D5" w:rsidRPr="00BA05CA">
        <w:rPr>
          <w:rFonts w:ascii="Times New Roman" w:hAnsi="Times New Roman" w:cs="Times New Roman"/>
          <w:bCs/>
          <w:color w:val="auto"/>
          <w:sz w:val="22"/>
          <w:szCs w:val="22"/>
        </w:rPr>
        <w:t xml:space="preserve"> opublikowan</w:t>
      </w:r>
      <w:r w:rsidR="00AE0D33" w:rsidRPr="00BA05CA">
        <w:rPr>
          <w:rFonts w:ascii="Times New Roman" w:hAnsi="Times New Roman" w:cs="Times New Roman"/>
          <w:bCs/>
          <w:color w:val="auto"/>
          <w:sz w:val="22"/>
          <w:szCs w:val="22"/>
        </w:rPr>
        <w:t>ych</w:t>
      </w:r>
      <w:r w:rsidR="005C67D5" w:rsidRPr="00BA05CA">
        <w:rPr>
          <w:rFonts w:ascii="Times New Roman" w:hAnsi="Times New Roman" w:cs="Times New Roman"/>
          <w:bCs/>
          <w:color w:val="auto"/>
          <w:sz w:val="22"/>
          <w:szCs w:val="22"/>
        </w:rPr>
        <w:t xml:space="preserve"> przez </w:t>
      </w:r>
      <w:r w:rsidR="006037BD" w:rsidRPr="00BA05CA">
        <w:rPr>
          <w:rFonts w:ascii="Times New Roman" w:hAnsi="Times New Roman" w:cs="Times New Roman"/>
          <w:bCs/>
          <w:color w:val="auto"/>
          <w:sz w:val="22"/>
          <w:szCs w:val="22"/>
        </w:rPr>
        <w:t>pracowni</w:t>
      </w:r>
      <w:r w:rsidR="005C67D5" w:rsidRPr="00BA05CA">
        <w:rPr>
          <w:rFonts w:ascii="Times New Roman" w:hAnsi="Times New Roman" w:cs="Times New Roman"/>
          <w:bCs/>
          <w:color w:val="auto"/>
          <w:sz w:val="22"/>
          <w:szCs w:val="22"/>
        </w:rPr>
        <w:t xml:space="preserve">ków Wydziału jedynie </w:t>
      </w:r>
      <w:r w:rsidRPr="00BA05CA">
        <w:rPr>
          <w:rFonts w:ascii="Times New Roman" w:hAnsi="Times New Roman" w:cs="Times New Roman"/>
          <w:bCs/>
          <w:color w:val="auto"/>
          <w:sz w:val="22"/>
          <w:szCs w:val="22"/>
        </w:rPr>
        <w:t>69</w:t>
      </w:r>
      <w:r w:rsidR="005C67D5" w:rsidRPr="00BA05CA">
        <w:rPr>
          <w:rFonts w:ascii="Times New Roman" w:hAnsi="Times New Roman" w:cs="Times New Roman"/>
          <w:bCs/>
          <w:color w:val="auto"/>
          <w:sz w:val="22"/>
          <w:szCs w:val="22"/>
        </w:rPr>
        <w:t xml:space="preserve"> artykułów naukowych (dla porównania: w 2023 – 82, w 2022 – 94). Są to jednak artykuły opublikowane w bardzo dobrych i dobrych czasopismach: 7 publikacji w</w:t>
      </w:r>
      <w:r w:rsidR="0087176D" w:rsidRPr="00BA05CA">
        <w:rPr>
          <w:rFonts w:ascii="Times New Roman" w:hAnsi="Times New Roman" w:cs="Times New Roman"/>
          <w:bCs/>
          <w:color w:val="auto"/>
          <w:sz w:val="22"/>
          <w:szCs w:val="22"/>
        </w:rPr>
        <w:t> </w:t>
      </w:r>
      <w:r w:rsidR="006C15C4" w:rsidRPr="00BA05CA">
        <w:rPr>
          <w:rFonts w:ascii="Times New Roman" w:hAnsi="Times New Roman" w:cs="Times New Roman"/>
          <w:bCs/>
          <w:color w:val="auto"/>
          <w:sz w:val="22"/>
          <w:szCs w:val="22"/>
        </w:rPr>
        <w:t>czasopismach za 200 pkt</w:t>
      </w:r>
      <w:r w:rsidR="005C67D5" w:rsidRPr="00BA05CA">
        <w:rPr>
          <w:rFonts w:ascii="Times New Roman" w:hAnsi="Times New Roman" w:cs="Times New Roman"/>
          <w:bCs/>
          <w:color w:val="auto"/>
          <w:sz w:val="22"/>
          <w:szCs w:val="22"/>
        </w:rPr>
        <w:t>, 27 za 140 i 23 za 100 pkt (</w:t>
      </w:r>
      <w:r w:rsidRPr="00BA05CA">
        <w:rPr>
          <w:rFonts w:ascii="Times New Roman" w:hAnsi="Times New Roman" w:cs="Times New Roman"/>
          <w:bCs/>
          <w:color w:val="auto"/>
          <w:sz w:val="22"/>
          <w:szCs w:val="22"/>
        </w:rPr>
        <w:t>tylko 9</w:t>
      </w:r>
      <w:r w:rsidR="005C67D5" w:rsidRPr="00BA05CA">
        <w:rPr>
          <w:rFonts w:ascii="Times New Roman" w:hAnsi="Times New Roman" w:cs="Times New Roman"/>
          <w:bCs/>
          <w:color w:val="auto"/>
          <w:sz w:val="22"/>
          <w:szCs w:val="22"/>
        </w:rPr>
        <w:t xml:space="preserve"> artykułów za 70 i 3 za 20</w:t>
      </w:r>
      <w:r w:rsidR="009E666E" w:rsidRPr="00BA05CA">
        <w:rPr>
          <w:rFonts w:ascii="Times New Roman" w:hAnsi="Times New Roman" w:cs="Times New Roman"/>
          <w:bCs/>
          <w:color w:val="auto"/>
          <w:sz w:val="22"/>
          <w:szCs w:val="22"/>
        </w:rPr>
        <w:t xml:space="preserve"> pkt</w:t>
      </w:r>
      <w:r w:rsidR="005C67D5" w:rsidRPr="00BA05CA">
        <w:rPr>
          <w:rFonts w:ascii="Times New Roman" w:hAnsi="Times New Roman" w:cs="Times New Roman"/>
          <w:bCs/>
          <w:color w:val="auto"/>
          <w:sz w:val="22"/>
          <w:szCs w:val="22"/>
        </w:rPr>
        <w:t>).</w:t>
      </w:r>
      <w:r w:rsidR="00D439E5" w:rsidRPr="00BA05CA">
        <w:rPr>
          <w:rFonts w:ascii="Times New Roman" w:hAnsi="Times New Roman" w:cs="Times New Roman"/>
          <w:bCs/>
          <w:color w:val="auto"/>
          <w:sz w:val="22"/>
          <w:szCs w:val="22"/>
        </w:rPr>
        <w:t xml:space="preserve"> Sumaryczna liczba punktów wyn</w:t>
      </w:r>
      <w:r w:rsidR="00312E67" w:rsidRPr="00BA05CA">
        <w:rPr>
          <w:rFonts w:ascii="Times New Roman" w:hAnsi="Times New Roman" w:cs="Times New Roman"/>
          <w:bCs/>
          <w:color w:val="auto"/>
          <w:sz w:val="22"/>
          <w:szCs w:val="22"/>
        </w:rPr>
        <w:t>i</w:t>
      </w:r>
      <w:r w:rsidR="00D439E5" w:rsidRPr="00BA05CA">
        <w:rPr>
          <w:rFonts w:ascii="Times New Roman" w:hAnsi="Times New Roman" w:cs="Times New Roman"/>
          <w:bCs/>
          <w:color w:val="auto"/>
          <w:sz w:val="22"/>
          <w:szCs w:val="22"/>
        </w:rPr>
        <w:t>os</w:t>
      </w:r>
      <w:r w:rsidR="00312E67" w:rsidRPr="00BA05CA">
        <w:rPr>
          <w:rFonts w:ascii="Times New Roman" w:hAnsi="Times New Roman" w:cs="Times New Roman"/>
          <w:bCs/>
          <w:color w:val="auto"/>
          <w:sz w:val="22"/>
          <w:szCs w:val="22"/>
        </w:rPr>
        <w:t>ła</w:t>
      </w:r>
      <w:r w:rsidR="00D439E5" w:rsidRPr="00BA05CA">
        <w:rPr>
          <w:rFonts w:ascii="Times New Roman" w:hAnsi="Times New Roman" w:cs="Times New Roman"/>
          <w:bCs/>
          <w:color w:val="auto"/>
          <w:sz w:val="22"/>
          <w:szCs w:val="22"/>
        </w:rPr>
        <w:t xml:space="preserve"> </w:t>
      </w:r>
      <w:r w:rsidR="005C67D5" w:rsidRPr="00BA05CA">
        <w:rPr>
          <w:rFonts w:ascii="Times New Roman" w:hAnsi="Times New Roman" w:cs="Times New Roman"/>
          <w:bCs/>
          <w:color w:val="auto"/>
          <w:sz w:val="22"/>
          <w:szCs w:val="22"/>
        </w:rPr>
        <w:t>8170</w:t>
      </w:r>
      <w:r w:rsidR="002E198E" w:rsidRPr="00BA05CA">
        <w:rPr>
          <w:rFonts w:ascii="Times New Roman" w:hAnsi="Times New Roman" w:cs="Times New Roman"/>
          <w:bCs/>
          <w:color w:val="auto"/>
          <w:sz w:val="22"/>
          <w:szCs w:val="22"/>
        </w:rPr>
        <w:t>, co daje</w:t>
      </w:r>
      <w:r w:rsidR="005C67D5" w:rsidRPr="00BA05CA">
        <w:rPr>
          <w:rFonts w:ascii="Times New Roman" w:hAnsi="Times New Roman" w:cs="Times New Roman"/>
          <w:bCs/>
          <w:color w:val="auto"/>
          <w:sz w:val="22"/>
          <w:szCs w:val="22"/>
        </w:rPr>
        <w:t xml:space="preserve"> 116,7</w:t>
      </w:r>
      <w:r w:rsidR="0092201F" w:rsidRPr="00BA05CA">
        <w:rPr>
          <w:rFonts w:ascii="Times New Roman" w:hAnsi="Times New Roman" w:cs="Times New Roman"/>
          <w:bCs/>
          <w:color w:val="auto"/>
          <w:sz w:val="22"/>
          <w:szCs w:val="22"/>
        </w:rPr>
        <w:t xml:space="preserve"> </w:t>
      </w:r>
      <w:r w:rsidR="005C67D5" w:rsidRPr="00BA05CA">
        <w:rPr>
          <w:rFonts w:ascii="Times New Roman" w:hAnsi="Times New Roman" w:cs="Times New Roman"/>
          <w:bCs/>
          <w:color w:val="auto"/>
          <w:sz w:val="22"/>
          <w:szCs w:val="22"/>
        </w:rPr>
        <w:t xml:space="preserve">pkt/art. (w roku 2023 wynik ten wyniósł </w:t>
      </w:r>
      <w:r w:rsidR="002E198E" w:rsidRPr="00BA05CA">
        <w:rPr>
          <w:rFonts w:ascii="Times New Roman" w:hAnsi="Times New Roman" w:cs="Times New Roman"/>
          <w:bCs/>
          <w:color w:val="auto"/>
          <w:sz w:val="22"/>
          <w:szCs w:val="22"/>
        </w:rPr>
        <w:t>112</w:t>
      </w:r>
      <w:r w:rsidR="00AF011B" w:rsidRPr="00BA05CA">
        <w:rPr>
          <w:rFonts w:ascii="Times New Roman" w:hAnsi="Times New Roman" w:cs="Times New Roman"/>
          <w:bCs/>
          <w:color w:val="auto"/>
          <w:sz w:val="22"/>
          <w:szCs w:val="22"/>
        </w:rPr>
        <w:t xml:space="preserve"> pkt</w:t>
      </w:r>
      <w:r w:rsidR="001766FF" w:rsidRPr="00BA05CA">
        <w:rPr>
          <w:rFonts w:ascii="Times New Roman" w:hAnsi="Times New Roman" w:cs="Times New Roman"/>
          <w:bCs/>
          <w:color w:val="auto"/>
          <w:sz w:val="22"/>
          <w:szCs w:val="22"/>
        </w:rPr>
        <w:t>/art.</w:t>
      </w:r>
      <w:r w:rsidR="005C67D5" w:rsidRPr="00BA05CA">
        <w:rPr>
          <w:rFonts w:ascii="Times New Roman" w:hAnsi="Times New Roman" w:cs="Times New Roman"/>
          <w:bCs/>
          <w:color w:val="auto"/>
          <w:sz w:val="22"/>
          <w:szCs w:val="22"/>
        </w:rPr>
        <w:t>).</w:t>
      </w:r>
      <w:r w:rsidR="00D439E5" w:rsidRPr="00BA05CA">
        <w:rPr>
          <w:rFonts w:ascii="Times New Roman" w:hAnsi="Times New Roman" w:cs="Times New Roman"/>
          <w:bCs/>
          <w:color w:val="auto"/>
          <w:sz w:val="22"/>
          <w:szCs w:val="22"/>
        </w:rPr>
        <w:t xml:space="preserve"> </w:t>
      </w:r>
      <w:r w:rsidR="00790880" w:rsidRPr="00BA05CA">
        <w:rPr>
          <w:rFonts w:ascii="Times New Roman" w:hAnsi="Times New Roman" w:cs="Times New Roman"/>
          <w:color w:val="auto"/>
          <w:sz w:val="22"/>
          <w:szCs w:val="22"/>
        </w:rPr>
        <w:t>Należy podkreślić</w:t>
      </w:r>
      <w:r w:rsidR="004321DB" w:rsidRPr="00BA05CA">
        <w:rPr>
          <w:rFonts w:ascii="Times New Roman" w:hAnsi="Times New Roman" w:cs="Times New Roman"/>
          <w:color w:val="auto"/>
          <w:sz w:val="22"/>
          <w:szCs w:val="22"/>
        </w:rPr>
        <w:t xml:space="preserve">, że </w:t>
      </w:r>
      <w:r w:rsidR="00D439E5" w:rsidRPr="00BA05CA">
        <w:rPr>
          <w:rFonts w:ascii="Times New Roman" w:hAnsi="Times New Roman" w:cs="Times New Roman"/>
          <w:color w:val="auto"/>
          <w:sz w:val="22"/>
          <w:szCs w:val="22"/>
        </w:rPr>
        <w:t>ten dorobek jest wynikiem wytężonej pracy wszystkich zespołów naukowych Wydziału</w:t>
      </w:r>
      <w:r w:rsidR="00312E67" w:rsidRPr="00BA05CA">
        <w:rPr>
          <w:rFonts w:ascii="Times New Roman" w:hAnsi="Times New Roman" w:cs="Times New Roman"/>
          <w:color w:val="auto"/>
          <w:sz w:val="22"/>
          <w:szCs w:val="22"/>
        </w:rPr>
        <w:t>,</w:t>
      </w:r>
      <w:r w:rsidR="0087176D" w:rsidRPr="00BA05CA">
        <w:rPr>
          <w:rFonts w:ascii="Times New Roman" w:hAnsi="Times New Roman" w:cs="Times New Roman"/>
          <w:color w:val="auto"/>
          <w:sz w:val="22"/>
          <w:szCs w:val="22"/>
        </w:rPr>
        <w:t xml:space="preserve"> </w:t>
      </w:r>
      <w:r w:rsidR="00D439E5" w:rsidRPr="00BA05CA">
        <w:rPr>
          <w:rFonts w:ascii="Times New Roman" w:hAnsi="Times New Roman" w:cs="Times New Roman"/>
          <w:color w:val="auto"/>
          <w:sz w:val="22"/>
          <w:szCs w:val="22"/>
        </w:rPr>
        <w:t>jak również indywidualnego wysiłku poszczególnych pracowników. Działaliśmy i nadal działamy w bardzo trudnych warunkach. Zmagamy się z niewystarczającym finansowaniem</w:t>
      </w:r>
      <w:r w:rsidR="0087176D" w:rsidRPr="00BA05CA">
        <w:rPr>
          <w:rFonts w:ascii="Times New Roman" w:hAnsi="Times New Roman" w:cs="Times New Roman"/>
          <w:color w:val="auto"/>
          <w:sz w:val="22"/>
          <w:szCs w:val="22"/>
        </w:rPr>
        <w:t xml:space="preserve"> przy </w:t>
      </w:r>
      <w:r w:rsidR="00D439E5" w:rsidRPr="00BA05CA">
        <w:rPr>
          <w:rFonts w:ascii="Times New Roman" w:hAnsi="Times New Roman" w:cs="Times New Roman"/>
          <w:color w:val="auto"/>
          <w:sz w:val="22"/>
          <w:szCs w:val="22"/>
        </w:rPr>
        <w:t>ciągły</w:t>
      </w:r>
      <w:r w:rsidR="0087176D" w:rsidRPr="00BA05CA">
        <w:rPr>
          <w:rFonts w:ascii="Times New Roman" w:hAnsi="Times New Roman" w:cs="Times New Roman"/>
          <w:color w:val="auto"/>
          <w:sz w:val="22"/>
          <w:szCs w:val="22"/>
        </w:rPr>
        <w:t>ch</w:t>
      </w:r>
      <w:r w:rsidR="00D439E5" w:rsidRPr="00BA05CA">
        <w:rPr>
          <w:rFonts w:ascii="Times New Roman" w:hAnsi="Times New Roman" w:cs="Times New Roman"/>
          <w:color w:val="auto"/>
          <w:sz w:val="22"/>
          <w:szCs w:val="22"/>
        </w:rPr>
        <w:t xml:space="preserve"> podwyżka</w:t>
      </w:r>
      <w:r w:rsidR="0087176D" w:rsidRPr="00BA05CA">
        <w:rPr>
          <w:rFonts w:ascii="Times New Roman" w:hAnsi="Times New Roman" w:cs="Times New Roman"/>
          <w:color w:val="auto"/>
          <w:sz w:val="22"/>
          <w:szCs w:val="22"/>
        </w:rPr>
        <w:t>ch</w:t>
      </w:r>
      <w:r w:rsidR="00D439E5" w:rsidRPr="00BA05CA">
        <w:rPr>
          <w:rFonts w:ascii="Times New Roman" w:hAnsi="Times New Roman" w:cs="Times New Roman"/>
          <w:color w:val="auto"/>
          <w:sz w:val="22"/>
          <w:szCs w:val="22"/>
        </w:rPr>
        <w:t xml:space="preserve"> cen odczynników </w:t>
      </w:r>
      <w:r w:rsidR="00621031" w:rsidRPr="00BA05CA">
        <w:rPr>
          <w:rFonts w:ascii="Times New Roman" w:hAnsi="Times New Roman" w:cs="Times New Roman"/>
          <w:color w:val="auto"/>
          <w:sz w:val="22"/>
          <w:szCs w:val="22"/>
        </w:rPr>
        <w:t>i</w:t>
      </w:r>
      <w:r w:rsidR="00D439E5" w:rsidRPr="00BA05CA">
        <w:rPr>
          <w:rFonts w:ascii="Times New Roman" w:hAnsi="Times New Roman" w:cs="Times New Roman"/>
          <w:color w:val="auto"/>
          <w:sz w:val="22"/>
          <w:szCs w:val="22"/>
        </w:rPr>
        <w:t xml:space="preserve"> gazów</w:t>
      </w:r>
      <w:r w:rsidR="00621031" w:rsidRPr="00BA05CA">
        <w:rPr>
          <w:rFonts w:ascii="Times New Roman" w:hAnsi="Times New Roman" w:cs="Times New Roman"/>
          <w:color w:val="auto"/>
          <w:sz w:val="22"/>
          <w:szCs w:val="22"/>
        </w:rPr>
        <w:t xml:space="preserve"> technicznych</w:t>
      </w:r>
      <w:r w:rsidR="00D439E5" w:rsidRPr="00BA05CA">
        <w:rPr>
          <w:rFonts w:ascii="Times New Roman" w:hAnsi="Times New Roman" w:cs="Times New Roman"/>
          <w:color w:val="auto"/>
          <w:sz w:val="22"/>
          <w:szCs w:val="22"/>
        </w:rPr>
        <w:t>. Pomimo t</w:t>
      </w:r>
      <w:r w:rsidR="00433374" w:rsidRPr="00BA05CA">
        <w:rPr>
          <w:rFonts w:ascii="Times New Roman" w:hAnsi="Times New Roman" w:cs="Times New Roman"/>
          <w:color w:val="auto"/>
          <w:sz w:val="22"/>
          <w:szCs w:val="22"/>
        </w:rPr>
        <w:t>o</w:t>
      </w:r>
      <w:r w:rsidR="00D439E5" w:rsidRPr="00BA05CA">
        <w:rPr>
          <w:rFonts w:ascii="Times New Roman" w:hAnsi="Times New Roman" w:cs="Times New Roman"/>
          <w:color w:val="auto"/>
          <w:sz w:val="22"/>
          <w:szCs w:val="22"/>
        </w:rPr>
        <w:t xml:space="preserve"> udaje się uzyskać wysokiej jakości wyniki badań</w:t>
      </w:r>
      <w:r w:rsidR="00433374" w:rsidRPr="00BA05CA">
        <w:rPr>
          <w:rFonts w:ascii="Times New Roman" w:hAnsi="Times New Roman" w:cs="Times New Roman"/>
          <w:color w:val="auto"/>
          <w:sz w:val="22"/>
          <w:szCs w:val="22"/>
        </w:rPr>
        <w:t>, p</w:t>
      </w:r>
      <w:r w:rsidR="00D439E5" w:rsidRPr="00BA05CA">
        <w:rPr>
          <w:rFonts w:ascii="Times New Roman" w:hAnsi="Times New Roman" w:cs="Times New Roman"/>
          <w:color w:val="auto"/>
          <w:sz w:val="22"/>
          <w:szCs w:val="22"/>
        </w:rPr>
        <w:t>ozwal</w:t>
      </w:r>
      <w:r w:rsidR="00B722BD" w:rsidRPr="00BA05CA">
        <w:rPr>
          <w:rFonts w:ascii="Times New Roman" w:hAnsi="Times New Roman" w:cs="Times New Roman"/>
          <w:color w:val="auto"/>
          <w:sz w:val="22"/>
          <w:szCs w:val="22"/>
        </w:rPr>
        <w:t>aj</w:t>
      </w:r>
      <w:r w:rsidR="00433374" w:rsidRPr="00BA05CA">
        <w:rPr>
          <w:rFonts w:ascii="Times New Roman" w:hAnsi="Times New Roman" w:cs="Times New Roman"/>
          <w:color w:val="auto"/>
          <w:sz w:val="22"/>
          <w:szCs w:val="22"/>
        </w:rPr>
        <w:t>ące</w:t>
      </w:r>
      <w:r w:rsidR="00D439E5" w:rsidRPr="00BA05CA">
        <w:rPr>
          <w:rFonts w:ascii="Times New Roman" w:hAnsi="Times New Roman" w:cs="Times New Roman"/>
          <w:color w:val="auto"/>
          <w:sz w:val="22"/>
          <w:szCs w:val="22"/>
        </w:rPr>
        <w:t xml:space="preserve"> na </w:t>
      </w:r>
      <w:r w:rsidR="00AC0523" w:rsidRPr="00BA05CA">
        <w:rPr>
          <w:rFonts w:ascii="Times New Roman" w:hAnsi="Times New Roman" w:cs="Times New Roman"/>
          <w:color w:val="auto"/>
          <w:sz w:val="22"/>
          <w:szCs w:val="22"/>
        </w:rPr>
        <w:t>spokojne realizowanie przewodów doktorskich</w:t>
      </w:r>
      <w:r w:rsidR="00AE0D33" w:rsidRPr="00BA05CA">
        <w:rPr>
          <w:rFonts w:ascii="Times New Roman" w:hAnsi="Times New Roman" w:cs="Times New Roman"/>
          <w:color w:val="auto"/>
          <w:sz w:val="22"/>
          <w:szCs w:val="22"/>
        </w:rPr>
        <w:t>. W okresie sprawozdawczym o</w:t>
      </w:r>
      <w:r w:rsidR="009C4369" w:rsidRPr="00BA05CA">
        <w:rPr>
          <w:rFonts w:ascii="Times New Roman" w:hAnsi="Times New Roman" w:cs="Times New Roman"/>
          <w:color w:val="auto"/>
          <w:sz w:val="22"/>
          <w:szCs w:val="22"/>
        </w:rPr>
        <w:t xml:space="preserve">dbyły się </w:t>
      </w:r>
      <w:r w:rsidR="002434A1" w:rsidRPr="00BA05CA">
        <w:rPr>
          <w:rFonts w:ascii="Times New Roman" w:hAnsi="Times New Roman" w:cs="Times New Roman"/>
          <w:color w:val="auto"/>
          <w:sz w:val="22"/>
          <w:szCs w:val="22"/>
        </w:rPr>
        <w:t>cztery</w:t>
      </w:r>
      <w:r w:rsidR="009C4369" w:rsidRPr="00BA05CA">
        <w:rPr>
          <w:rFonts w:ascii="Times New Roman" w:hAnsi="Times New Roman" w:cs="Times New Roman"/>
          <w:color w:val="auto"/>
          <w:sz w:val="22"/>
          <w:szCs w:val="22"/>
        </w:rPr>
        <w:t xml:space="preserve"> publiczne obrony rozpraw doktorskich</w:t>
      </w:r>
      <w:r w:rsidR="004521DB" w:rsidRPr="00BA05CA">
        <w:rPr>
          <w:rFonts w:ascii="Times New Roman" w:hAnsi="Times New Roman" w:cs="Times New Roman"/>
          <w:color w:val="auto"/>
          <w:sz w:val="22"/>
          <w:szCs w:val="22"/>
        </w:rPr>
        <w:t xml:space="preserve">, w tym </w:t>
      </w:r>
      <w:r w:rsidR="009C4369" w:rsidRPr="00BA05CA">
        <w:rPr>
          <w:rFonts w:ascii="Times New Roman" w:hAnsi="Times New Roman" w:cs="Times New Roman"/>
          <w:color w:val="auto"/>
          <w:sz w:val="22"/>
          <w:szCs w:val="22"/>
        </w:rPr>
        <w:t>dw</w:t>
      </w:r>
      <w:r w:rsidR="00621031" w:rsidRPr="00BA05CA">
        <w:rPr>
          <w:rFonts w:ascii="Times New Roman" w:hAnsi="Times New Roman" w:cs="Times New Roman"/>
          <w:color w:val="auto"/>
          <w:sz w:val="22"/>
          <w:szCs w:val="22"/>
        </w:rPr>
        <w:t>ie</w:t>
      </w:r>
      <w:r w:rsidR="009C4369" w:rsidRPr="00BA05CA">
        <w:rPr>
          <w:rFonts w:ascii="Times New Roman" w:hAnsi="Times New Roman" w:cs="Times New Roman"/>
          <w:color w:val="auto"/>
          <w:sz w:val="22"/>
          <w:szCs w:val="22"/>
        </w:rPr>
        <w:t xml:space="preserve"> </w:t>
      </w:r>
      <w:r w:rsidR="00AF27F0" w:rsidRPr="00BA05CA">
        <w:rPr>
          <w:rFonts w:ascii="Times New Roman" w:hAnsi="Times New Roman" w:cs="Times New Roman"/>
          <w:color w:val="auto"/>
          <w:sz w:val="22"/>
          <w:szCs w:val="22"/>
        </w:rPr>
        <w:t>absolwentów Szkoły Doktorskiej UwB</w:t>
      </w:r>
      <w:r w:rsidR="004521DB" w:rsidRPr="00BA05CA">
        <w:rPr>
          <w:rFonts w:ascii="Times New Roman" w:hAnsi="Times New Roman" w:cs="Times New Roman"/>
          <w:color w:val="auto"/>
          <w:sz w:val="22"/>
          <w:szCs w:val="22"/>
        </w:rPr>
        <w:t>.</w:t>
      </w:r>
    </w:p>
    <w:p w14:paraId="2D58E3F0" w14:textId="7473F747" w:rsidR="00DC7D58" w:rsidRPr="00BA05CA" w:rsidRDefault="007474EA" w:rsidP="00CB7CF3">
      <w:pPr>
        <w:pStyle w:val="NormalnyWeb"/>
        <w:spacing w:before="0" w:beforeAutospacing="0" w:after="0" w:afterAutospacing="0"/>
        <w:ind w:firstLine="709"/>
        <w:jc w:val="both"/>
        <w:rPr>
          <w:sz w:val="22"/>
          <w:szCs w:val="22"/>
          <w:lang w:eastAsia="en-US"/>
        </w:rPr>
      </w:pPr>
      <w:r w:rsidRPr="00BA05CA">
        <w:rPr>
          <w:sz w:val="22"/>
          <w:szCs w:val="22"/>
          <w:lang w:eastAsia="en-US"/>
        </w:rPr>
        <w:t>W roku akademickim 202</w:t>
      </w:r>
      <w:r w:rsidR="00A74AC4" w:rsidRPr="00BA05CA">
        <w:rPr>
          <w:sz w:val="22"/>
          <w:szCs w:val="22"/>
          <w:lang w:eastAsia="en-US"/>
        </w:rPr>
        <w:t>4</w:t>
      </w:r>
      <w:r w:rsidRPr="00BA05CA">
        <w:rPr>
          <w:sz w:val="22"/>
          <w:szCs w:val="22"/>
          <w:lang w:eastAsia="en-US"/>
        </w:rPr>
        <w:t>/2</w:t>
      </w:r>
      <w:r w:rsidR="00A74AC4" w:rsidRPr="00BA05CA">
        <w:rPr>
          <w:sz w:val="22"/>
          <w:szCs w:val="22"/>
          <w:lang w:eastAsia="en-US"/>
        </w:rPr>
        <w:t>5</w:t>
      </w:r>
      <w:r w:rsidRPr="00BA05CA">
        <w:rPr>
          <w:sz w:val="22"/>
          <w:szCs w:val="22"/>
          <w:lang w:eastAsia="en-US"/>
        </w:rPr>
        <w:t xml:space="preserve"> </w:t>
      </w:r>
      <w:r w:rsidR="00DC7D58" w:rsidRPr="00BA05CA">
        <w:rPr>
          <w:sz w:val="22"/>
          <w:szCs w:val="22"/>
          <w:lang w:eastAsia="en-US"/>
        </w:rPr>
        <w:t>prowadzono</w:t>
      </w:r>
      <w:r w:rsidR="00494496" w:rsidRPr="00BA05CA">
        <w:rPr>
          <w:sz w:val="22"/>
          <w:szCs w:val="22"/>
          <w:lang w:eastAsia="en-US"/>
        </w:rPr>
        <w:t xml:space="preserve"> starania o zdobycie funduszy na odnowienie infrastruktury badawczej Wydziału. </w:t>
      </w:r>
      <w:r w:rsidR="00DC7D58" w:rsidRPr="00BA05CA">
        <w:rPr>
          <w:sz w:val="22"/>
          <w:szCs w:val="22"/>
          <w:lang w:eastAsia="en-US"/>
        </w:rPr>
        <w:t>Doczekaliśmy się</w:t>
      </w:r>
      <w:r w:rsidR="00A74AC4" w:rsidRPr="00BA05CA">
        <w:rPr>
          <w:sz w:val="22"/>
          <w:szCs w:val="22"/>
          <w:lang w:eastAsia="en-US"/>
        </w:rPr>
        <w:t xml:space="preserve"> rozstrzygnięci</w:t>
      </w:r>
      <w:r w:rsidR="00DC7D58" w:rsidRPr="00BA05CA">
        <w:rPr>
          <w:sz w:val="22"/>
          <w:szCs w:val="22"/>
          <w:lang w:eastAsia="en-US"/>
        </w:rPr>
        <w:t>a</w:t>
      </w:r>
      <w:r w:rsidR="00A74AC4" w:rsidRPr="00BA05CA">
        <w:rPr>
          <w:sz w:val="22"/>
          <w:szCs w:val="22"/>
          <w:lang w:eastAsia="en-US"/>
        </w:rPr>
        <w:t xml:space="preserve"> konkursu ogłoszonego w 2023 roku przez Podlaski Urząd Marszałkowski na </w:t>
      </w:r>
      <w:r w:rsidR="00A74AC4" w:rsidRPr="00BA05CA">
        <w:rPr>
          <w:sz w:val="22"/>
          <w:szCs w:val="22"/>
        </w:rPr>
        <w:t xml:space="preserve">przedsięwzięcia z zakresu publicznej infrastruktury badawczej </w:t>
      </w:r>
      <w:r w:rsidR="00A74AC4" w:rsidRPr="00BA05CA">
        <w:rPr>
          <w:sz w:val="22"/>
          <w:szCs w:val="22"/>
          <w:lang w:eastAsia="lt-LT"/>
        </w:rPr>
        <w:t xml:space="preserve">w ramach programu Fundusze Europejskie dla Podlaskiego na lata 2021-2027. </w:t>
      </w:r>
      <w:r w:rsidR="00DC7D58" w:rsidRPr="00BA05CA">
        <w:rPr>
          <w:sz w:val="22"/>
          <w:szCs w:val="22"/>
          <w:lang w:eastAsia="lt-LT"/>
        </w:rPr>
        <w:t xml:space="preserve">Dzięki temu uzyskaliśmy wspólnie z Wydziałem Biologii UwB oraz Centrum Obliczeniowym UwB dofinansowanie w kwocie </w:t>
      </w:r>
      <w:r w:rsidR="00DC7D58" w:rsidRPr="00BA05CA">
        <w:rPr>
          <w:sz w:val="22"/>
          <w:szCs w:val="22"/>
        </w:rPr>
        <w:t xml:space="preserve">23477689,00 zł, które pozwoli na utworzenie </w:t>
      </w:r>
      <w:r w:rsidR="00A74AC4" w:rsidRPr="00BA05CA">
        <w:rPr>
          <w:sz w:val="22"/>
          <w:szCs w:val="22"/>
          <w:lang w:eastAsia="lt-LT"/>
        </w:rPr>
        <w:t>Centrum Badań i Prac Rozwojowych BioNanoTechno UwB</w:t>
      </w:r>
      <w:r w:rsidR="00A74AC4" w:rsidRPr="00BA05CA">
        <w:rPr>
          <w:sz w:val="22"/>
          <w:szCs w:val="22"/>
        </w:rPr>
        <w:t xml:space="preserve">. </w:t>
      </w:r>
      <w:r w:rsidR="00DC7D58" w:rsidRPr="00BA05CA">
        <w:rPr>
          <w:sz w:val="22"/>
          <w:szCs w:val="22"/>
          <w:lang w:eastAsia="en-US"/>
        </w:rPr>
        <w:t>W ramach Centrum planowana jest organizacja następujących specjalistycznych pracowni: pracowni zaawansowanych badań chromatograficznych i spektroskopowych, pracowni zaawansowanych badań mikroskopowych, pracowni za</w:t>
      </w:r>
      <w:r w:rsidR="00CB7CF3" w:rsidRPr="00BA05CA">
        <w:rPr>
          <w:sz w:val="22"/>
          <w:szCs w:val="22"/>
          <w:lang w:eastAsia="en-US"/>
        </w:rPr>
        <w:t xml:space="preserve">awansowanych badań spektralnych oraz </w:t>
      </w:r>
      <w:r w:rsidR="00DC7D58" w:rsidRPr="00BA05CA">
        <w:rPr>
          <w:sz w:val="22"/>
          <w:szCs w:val="22"/>
          <w:lang w:eastAsia="en-US"/>
        </w:rPr>
        <w:t>pracowni zaawansowanej analizy danych.</w:t>
      </w:r>
    </w:p>
    <w:p w14:paraId="314D4B68" w14:textId="3C127260" w:rsidR="00196F73" w:rsidRPr="00BA05CA" w:rsidRDefault="00E04936" w:rsidP="00D76CCE">
      <w:pPr>
        <w:autoSpaceDE w:val="0"/>
        <w:autoSpaceDN w:val="0"/>
        <w:adjustRightInd w:val="0"/>
        <w:ind w:firstLine="709"/>
        <w:jc w:val="both"/>
        <w:rPr>
          <w:sz w:val="22"/>
          <w:szCs w:val="22"/>
          <w:lang w:eastAsia="en-US"/>
        </w:rPr>
      </w:pPr>
      <w:r w:rsidRPr="00BA05CA">
        <w:rPr>
          <w:sz w:val="22"/>
          <w:szCs w:val="22"/>
          <w:lang w:eastAsia="en-US"/>
        </w:rPr>
        <w:t xml:space="preserve">Dwie </w:t>
      </w:r>
      <w:proofErr w:type="spellStart"/>
      <w:r w:rsidRPr="00BA05CA">
        <w:rPr>
          <w:sz w:val="22"/>
          <w:szCs w:val="22"/>
          <w:lang w:eastAsia="en-US"/>
        </w:rPr>
        <w:t>naukowczynie</w:t>
      </w:r>
      <w:proofErr w:type="spellEnd"/>
      <w:r w:rsidRPr="00BA05CA">
        <w:rPr>
          <w:sz w:val="22"/>
          <w:szCs w:val="22"/>
          <w:lang w:eastAsia="en-US"/>
        </w:rPr>
        <w:t xml:space="preserve"> z naszego Wydziału będą </w:t>
      </w:r>
      <w:r w:rsidR="00FF73AE" w:rsidRPr="00BA05CA">
        <w:rPr>
          <w:sz w:val="22"/>
          <w:szCs w:val="22"/>
          <w:lang w:eastAsia="en-US"/>
        </w:rPr>
        <w:t xml:space="preserve">realizować projekty badawczo-rozwojowe finansowane z </w:t>
      </w:r>
      <w:r w:rsidR="00FF73AE" w:rsidRPr="00BA05CA">
        <w:rPr>
          <w:bCs/>
          <w:sz w:val="22"/>
          <w:szCs w:val="22"/>
        </w:rPr>
        <w:t xml:space="preserve">Funduszu Grantowego w ramach projektu pn.: Regionalny projekt w zakresie budowy potencjał regionu PPO nr FEPD.01.01-1Z.00-0011/24 realizowanego przez Urząd Marszałkowski Województwa Podlaskiego z programu Fundusze Europejskie dla Podlaskiego 2021-2027. Dr hab. Urszula Kotowska, prof. UwB będzie kierować projektem „Moduł do oczyszczania i dezynfekcji ścieków oparty o wykorzystanie kwasu </w:t>
      </w:r>
      <w:proofErr w:type="spellStart"/>
      <w:r w:rsidR="00FF73AE" w:rsidRPr="00BA05CA">
        <w:rPr>
          <w:bCs/>
          <w:sz w:val="22"/>
          <w:szCs w:val="22"/>
        </w:rPr>
        <w:t>peroksyoctowego</w:t>
      </w:r>
      <w:proofErr w:type="spellEnd"/>
      <w:r w:rsidR="00FF73AE" w:rsidRPr="00BA05CA">
        <w:rPr>
          <w:bCs/>
          <w:sz w:val="22"/>
          <w:szCs w:val="22"/>
        </w:rPr>
        <w:t xml:space="preserve"> (PAA) aktywowanego cząstkami o</w:t>
      </w:r>
      <w:r w:rsidR="00D86180" w:rsidRPr="00BA05CA">
        <w:rPr>
          <w:bCs/>
          <w:sz w:val="22"/>
          <w:szCs w:val="22"/>
        </w:rPr>
        <w:t> </w:t>
      </w:r>
      <w:r w:rsidR="00FF73AE" w:rsidRPr="00BA05CA">
        <w:rPr>
          <w:bCs/>
          <w:sz w:val="22"/>
          <w:szCs w:val="22"/>
        </w:rPr>
        <w:t xml:space="preserve">właściwościach magnetycznych”. Wysokość grantu wynosi 100 000 zł. Zaś prof. dr hab. Ewa Gorodkiewicz wraz z mgr Zuzanną Zielińską będą </w:t>
      </w:r>
      <w:r w:rsidR="00FF73AE" w:rsidRPr="00BA05CA">
        <w:rPr>
          <w:sz w:val="22"/>
          <w:szCs w:val="22"/>
        </w:rPr>
        <w:t>współpracować z Uniwersytetem Medycznym w</w:t>
      </w:r>
      <w:r w:rsidR="00D86180" w:rsidRPr="00BA05CA">
        <w:rPr>
          <w:sz w:val="22"/>
          <w:szCs w:val="22"/>
        </w:rPr>
        <w:t> </w:t>
      </w:r>
      <w:r w:rsidR="00FF73AE" w:rsidRPr="00BA05CA">
        <w:rPr>
          <w:sz w:val="22"/>
          <w:szCs w:val="22"/>
        </w:rPr>
        <w:t xml:space="preserve">Białymstoku przy realizacji projektu </w:t>
      </w:r>
      <w:r w:rsidR="00FF73AE" w:rsidRPr="00BA05CA">
        <w:rPr>
          <w:bCs/>
          <w:sz w:val="22"/>
          <w:szCs w:val="22"/>
        </w:rPr>
        <w:t>„Panel analityczny do przesiewowej diagnostyki choroby Alzheimera”</w:t>
      </w:r>
      <w:r w:rsidR="00FF73AE" w:rsidRPr="00BA05CA">
        <w:rPr>
          <w:sz w:val="22"/>
          <w:szCs w:val="22"/>
        </w:rPr>
        <w:t xml:space="preserve"> Jego wartość to ponad 96 tys. </w:t>
      </w:r>
      <w:r w:rsidR="0087176D" w:rsidRPr="00BA05CA">
        <w:rPr>
          <w:sz w:val="22"/>
          <w:szCs w:val="22"/>
        </w:rPr>
        <w:t>z</w:t>
      </w:r>
      <w:r w:rsidR="00FF73AE" w:rsidRPr="00BA05CA">
        <w:rPr>
          <w:sz w:val="22"/>
          <w:szCs w:val="22"/>
        </w:rPr>
        <w:t xml:space="preserve">ł. </w:t>
      </w:r>
      <w:r w:rsidR="00196F73" w:rsidRPr="00BA05CA">
        <w:rPr>
          <w:bCs/>
          <w:sz w:val="22"/>
          <w:szCs w:val="22"/>
        </w:rPr>
        <w:t>Serdecznie gratulujemy</w:t>
      </w:r>
      <w:r w:rsidR="00D86180" w:rsidRPr="00BA05CA">
        <w:rPr>
          <w:bCs/>
          <w:sz w:val="22"/>
          <w:szCs w:val="22"/>
        </w:rPr>
        <w:t>!</w:t>
      </w:r>
      <w:r w:rsidR="00196F73" w:rsidRPr="00BA05CA">
        <w:rPr>
          <w:bCs/>
          <w:sz w:val="22"/>
          <w:szCs w:val="22"/>
        </w:rPr>
        <w:t xml:space="preserve"> </w:t>
      </w:r>
    </w:p>
    <w:p w14:paraId="7D529C09" w14:textId="4AEDE16C" w:rsidR="00494496" w:rsidRPr="00BA05CA" w:rsidRDefault="00494496" w:rsidP="00D86180">
      <w:pPr>
        <w:spacing w:before="120"/>
        <w:ind w:firstLine="709"/>
        <w:jc w:val="both"/>
        <w:rPr>
          <w:iCs/>
          <w:sz w:val="22"/>
          <w:szCs w:val="22"/>
          <w:lang w:eastAsia="en-US"/>
        </w:rPr>
      </w:pPr>
      <w:r w:rsidRPr="00BA05CA">
        <w:rPr>
          <w:sz w:val="22"/>
          <w:szCs w:val="22"/>
        </w:rPr>
        <w:t>W roku 202</w:t>
      </w:r>
      <w:r w:rsidR="00A74AC4" w:rsidRPr="00BA05CA">
        <w:rPr>
          <w:sz w:val="22"/>
          <w:szCs w:val="22"/>
        </w:rPr>
        <w:t>4</w:t>
      </w:r>
      <w:r w:rsidRPr="00BA05CA">
        <w:rPr>
          <w:sz w:val="22"/>
          <w:szCs w:val="22"/>
        </w:rPr>
        <w:t>/2</w:t>
      </w:r>
      <w:r w:rsidR="00A74AC4" w:rsidRPr="00BA05CA">
        <w:rPr>
          <w:sz w:val="22"/>
          <w:szCs w:val="22"/>
        </w:rPr>
        <w:t>5</w:t>
      </w:r>
      <w:r w:rsidRPr="00BA05CA">
        <w:rPr>
          <w:sz w:val="22"/>
          <w:szCs w:val="22"/>
        </w:rPr>
        <w:t xml:space="preserve"> </w:t>
      </w:r>
      <w:r w:rsidR="00D76CCE" w:rsidRPr="00BA05CA">
        <w:rPr>
          <w:sz w:val="22"/>
          <w:szCs w:val="22"/>
        </w:rPr>
        <w:t>prowadzono</w:t>
      </w:r>
      <w:r w:rsidRPr="00BA05CA">
        <w:rPr>
          <w:sz w:val="22"/>
          <w:szCs w:val="22"/>
        </w:rPr>
        <w:t xml:space="preserve"> intensywne działania</w:t>
      </w:r>
      <w:r w:rsidRPr="00BA05CA">
        <w:rPr>
          <w:b/>
          <w:sz w:val="22"/>
          <w:szCs w:val="22"/>
        </w:rPr>
        <w:t xml:space="preserve"> </w:t>
      </w:r>
      <w:r w:rsidRPr="00BA05CA">
        <w:rPr>
          <w:sz w:val="22"/>
          <w:szCs w:val="22"/>
          <w:shd w:val="clear" w:color="auto" w:fill="FFFFFF"/>
        </w:rPr>
        <w:t xml:space="preserve">promujące potencjał badawczy Wydziału, jak też kierunki studiów prowadzone przez Wydział. Pracownicy uczestniczyli w wyjazdach do szkół organizowanych przez Centrum </w:t>
      </w:r>
      <w:r w:rsidR="00A74AC4" w:rsidRPr="00BA05CA">
        <w:rPr>
          <w:sz w:val="22"/>
          <w:szCs w:val="22"/>
          <w:shd w:val="clear" w:color="auto" w:fill="FFFFFF"/>
        </w:rPr>
        <w:t>Kultury i</w:t>
      </w:r>
      <w:r w:rsidRPr="00BA05CA">
        <w:rPr>
          <w:sz w:val="22"/>
          <w:szCs w:val="22"/>
          <w:shd w:val="clear" w:color="auto" w:fill="FFFFFF"/>
        </w:rPr>
        <w:t xml:space="preserve"> Nauki UwB</w:t>
      </w:r>
      <w:r w:rsidR="00A74AC4" w:rsidRPr="00BA05CA">
        <w:rPr>
          <w:sz w:val="22"/>
          <w:szCs w:val="22"/>
          <w:shd w:val="clear" w:color="auto" w:fill="FFFFFF"/>
        </w:rPr>
        <w:t xml:space="preserve"> oraz Dział Promocji UwB</w:t>
      </w:r>
      <w:r w:rsidRPr="00BA05CA">
        <w:rPr>
          <w:sz w:val="22"/>
          <w:szCs w:val="22"/>
          <w:shd w:val="clear" w:color="auto" w:fill="FFFFFF"/>
        </w:rPr>
        <w:t>, w ramach których wygłaszali wykłady popularyzujące chemię i Wydział. Podobnie jak w poprzednich latach,</w:t>
      </w:r>
      <w:r w:rsidR="00D86180" w:rsidRPr="00BA05CA">
        <w:rPr>
          <w:sz w:val="22"/>
          <w:szCs w:val="22"/>
          <w:shd w:val="clear" w:color="auto" w:fill="FFFFFF"/>
        </w:rPr>
        <w:t xml:space="preserve"> </w:t>
      </w:r>
      <w:r w:rsidR="00CB7CF3" w:rsidRPr="00BA05CA">
        <w:rPr>
          <w:sz w:val="22"/>
          <w:szCs w:val="22"/>
          <w:shd w:val="clear" w:color="auto" w:fill="FFFFFF"/>
        </w:rPr>
        <w:br/>
      </w:r>
      <w:r w:rsidRPr="00BA05CA">
        <w:rPr>
          <w:sz w:val="22"/>
          <w:szCs w:val="22"/>
          <w:shd w:val="clear" w:color="auto" w:fill="FFFFFF"/>
        </w:rPr>
        <w:t>z</w:t>
      </w:r>
      <w:r w:rsidR="00CB7CF3" w:rsidRPr="00BA05CA">
        <w:rPr>
          <w:sz w:val="22"/>
          <w:szCs w:val="22"/>
          <w:shd w:val="clear" w:color="auto" w:fill="FFFFFF"/>
        </w:rPr>
        <w:t xml:space="preserve"> </w:t>
      </w:r>
      <w:r w:rsidRPr="00BA05CA">
        <w:rPr>
          <w:sz w:val="22"/>
          <w:szCs w:val="22"/>
          <w:shd w:val="clear" w:color="auto" w:fill="FFFFFF"/>
        </w:rPr>
        <w:t xml:space="preserve">rozmachem zostały zorganizowane Marcowe Spotkania z Nauką. Kolejnym działaniem skierowanym do uczniów szkół ponadpodstawowych były konkursy przedmiotowe: Podlaski Konkurs Chemiczny, </w:t>
      </w:r>
      <w:r w:rsidRPr="00BA05CA">
        <w:rPr>
          <w:bCs/>
          <w:sz w:val="22"/>
          <w:szCs w:val="22"/>
        </w:rPr>
        <w:t xml:space="preserve">Podlaski Konkurs Wiedzy o Ochronie Środowiska oraz pierwszy i drugi etap Olimpiady Chemicznej. Pracownicy i doktoranci </w:t>
      </w:r>
      <w:r w:rsidR="00335D9A" w:rsidRPr="00BA05CA">
        <w:rPr>
          <w:bCs/>
          <w:sz w:val="22"/>
          <w:szCs w:val="22"/>
        </w:rPr>
        <w:t>W</w:t>
      </w:r>
      <w:r w:rsidRPr="00BA05CA">
        <w:rPr>
          <w:bCs/>
          <w:sz w:val="22"/>
          <w:szCs w:val="22"/>
        </w:rPr>
        <w:t xml:space="preserve">ydziału uczestniczyli </w:t>
      </w:r>
      <w:r w:rsidR="0049291F" w:rsidRPr="00BA05CA">
        <w:rPr>
          <w:bCs/>
          <w:sz w:val="22"/>
          <w:szCs w:val="22"/>
        </w:rPr>
        <w:t xml:space="preserve">też </w:t>
      </w:r>
      <w:r w:rsidRPr="00BA05CA">
        <w:rPr>
          <w:bCs/>
          <w:sz w:val="22"/>
          <w:szCs w:val="22"/>
        </w:rPr>
        <w:t>w organizacji i</w:t>
      </w:r>
      <w:r w:rsidR="00FA3F15" w:rsidRPr="00BA05CA">
        <w:rPr>
          <w:bCs/>
          <w:sz w:val="22"/>
          <w:szCs w:val="22"/>
        </w:rPr>
        <w:t xml:space="preserve"> </w:t>
      </w:r>
      <w:r w:rsidRPr="00BA05CA">
        <w:rPr>
          <w:bCs/>
          <w:sz w:val="22"/>
          <w:szCs w:val="22"/>
        </w:rPr>
        <w:t xml:space="preserve">realizacji Konkursu Wiedzy </w:t>
      </w:r>
      <w:r w:rsidR="00CB7CF3" w:rsidRPr="00BA05CA">
        <w:rPr>
          <w:bCs/>
          <w:sz w:val="22"/>
          <w:szCs w:val="22"/>
        </w:rPr>
        <w:br/>
      </w:r>
      <w:r w:rsidRPr="00BA05CA">
        <w:rPr>
          <w:bCs/>
          <w:sz w:val="22"/>
          <w:szCs w:val="22"/>
        </w:rPr>
        <w:t>o</w:t>
      </w:r>
      <w:r w:rsidR="00CB7CF3" w:rsidRPr="00BA05CA">
        <w:rPr>
          <w:bCs/>
          <w:sz w:val="22"/>
          <w:szCs w:val="22"/>
        </w:rPr>
        <w:t xml:space="preserve"> </w:t>
      </w:r>
      <w:r w:rsidRPr="00BA05CA">
        <w:rPr>
          <w:bCs/>
          <w:sz w:val="22"/>
          <w:szCs w:val="22"/>
        </w:rPr>
        <w:t xml:space="preserve">Metrologii - METROLIGA, który odbywał się w siedzibie Wydziału Elektrycznego Politechniki Białostockiej. </w:t>
      </w:r>
      <w:r w:rsidRPr="00BA05CA">
        <w:rPr>
          <w:iCs/>
          <w:sz w:val="22"/>
          <w:szCs w:val="22"/>
          <w:lang w:eastAsia="en-US"/>
        </w:rPr>
        <w:t xml:space="preserve">Kontynuowano zajęcia realizowane w ramach Akademii Młodego Badacza skierowane </w:t>
      </w:r>
      <w:r w:rsidRPr="00BA05CA">
        <w:rPr>
          <w:iCs/>
          <w:sz w:val="22"/>
          <w:szCs w:val="22"/>
          <w:lang w:eastAsia="en-US"/>
        </w:rPr>
        <w:lastRenderedPageBreak/>
        <w:t xml:space="preserve">do </w:t>
      </w:r>
      <w:r w:rsidR="00B722BD" w:rsidRPr="00BA05CA">
        <w:rPr>
          <w:iCs/>
          <w:sz w:val="22"/>
          <w:szCs w:val="22"/>
          <w:lang w:eastAsia="en-US"/>
        </w:rPr>
        <w:t xml:space="preserve">zdolnych </w:t>
      </w:r>
      <w:r w:rsidRPr="00BA05CA">
        <w:rPr>
          <w:iCs/>
          <w:sz w:val="22"/>
          <w:szCs w:val="22"/>
          <w:lang w:eastAsia="en-US"/>
        </w:rPr>
        <w:t xml:space="preserve">uczniów szkół ponadpodstawowych. Pracownicy brali również udział w </w:t>
      </w:r>
      <w:r w:rsidR="00CB1E8B" w:rsidRPr="00BA05CA">
        <w:rPr>
          <w:iCs/>
          <w:sz w:val="22"/>
          <w:szCs w:val="22"/>
          <w:lang w:eastAsia="en-US"/>
        </w:rPr>
        <w:t>realizacji projektu Misja Bioróżnorodność</w:t>
      </w:r>
      <w:r w:rsidR="00A74AC4" w:rsidRPr="00BA05CA">
        <w:rPr>
          <w:iCs/>
          <w:sz w:val="22"/>
          <w:szCs w:val="22"/>
          <w:lang w:eastAsia="en-US"/>
        </w:rPr>
        <w:t xml:space="preserve"> II</w:t>
      </w:r>
      <w:r w:rsidR="00CB1E8B" w:rsidRPr="00BA05CA">
        <w:rPr>
          <w:iCs/>
          <w:sz w:val="22"/>
          <w:szCs w:val="22"/>
          <w:lang w:eastAsia="en-US"/>
        </w:rPr>
        <w:t xml:space="preserve">, którego koordynatorem był Wydział Biologii. </w:t>
      </w:r>
    </w:p>
    <w:p w14:paraId="6538FB81" w14:textId="5924FF50" w:rsidR="00A74AC4" w:rsidRPr="00BA05CA" w:rsidRDefault="00A74AC4" w:rsidP="00CB7CF3">
      <w:pPr>
        <w:pStyle w:val="Akapitzlist"/>
        <w:ind w:left="0" w:firstLine="709"/>
        <w:contextualSpacing/>
        <w:jc w:val="both"/>
        <w:rPr>
          <w:rStyle w:val="Pogrubienie"/>
          <w:b w:val="0"/>
          <w:sz w:val="22"/>
          <w:szCs w:val="22"/>
        </w:rPr>
      </w:pPr>
      <w:r w:rsidRPr="00BA05CA">
        <w:rPr>
          <w:iCs/>
          <w:sz w:val="22"/>
          <w:szCs w:val="22"/>
          <w:lang w:eastAsia="en-US"/>
        </w:rPr>
        <w:t>Promocji Wydziału służyły również konferencje organizowane na Wydziale. W roku akademickim 2024/25 został</w:t>
      </w:r>
      <w:r w:rsidR="00D86180" w:rsidRPr="00BA05CA">
        <w:rPr>
          <w:iCs/>
          <w:sz w:val="22"/>
          <w:szCs w:val="22"/>
          <w:lang w:eastAsia="en-US"/>
        </w:rPr>
        <w:t>o</w:t>
      </w:r>
      <w:r w:rsidRPr="00BA05CA">
        <w:rPr>
          <w:iCs/>
          <w:sz w:val="22"/>
          <w:szCs w:val="22"/>
          <w:lang w:eastAsia="en-US"/>
        </w:rPr>
        <w:t xml:space="preserve"> zorganizowan</w:t>
      </w:r>
      <w:r w:rsidR="00D86180" w:rsidRPr="00BA05CA">
        <w:rPr>
          <w:iCs/>
          <w:sz w:val="22"/>
          <w:szCs w:val="22"/>
          <w:lang w:eastAsia="en-US"/>
        </w:rPr>
        <w:t>ych pięć</w:t>
      </w:r>
      <w:r w:rsidRPr="00BA05CA">
        <w:rPr>
          <w:iCs/>
          <w:sz w:val="22"/>
          <w:szCs w:val="22"/>
          <w:lang w:eastAsia="en-US"/>
        </w:rPr>
        <w:t xml:space="preserve"> duż</w:t>
      </w:r>
      <w:r w:rsidR="00D86180" w:rsidRPr="00BA05CA">
        <w:rPr>
          <w:iCs/>
          <w:sz w:val="22"/>
          <w:szCs w:val="22"/>
          <w:lang w:eastAsia="en-US"/>
        </w:rPr>
        <w:t>ych</w:t>
      </w:r>
      <w:r w:rsidRPr="00BA05CA">
        <w:rPr>
          <w:iCs/>
          <w:sz w:val="22"/>
          <w:szCs w:val="22"/>
          <w:lang w:eastAsia="en-US"/>
        </w:rPr>
        <w:t xml:space="preserve"> konferencj</w:t>
      </w:r>
      <w:r w:rsidR="00D86180" w:rsidRPr="00BA05CA">
        <w:rPr>
          <w:iCs/>
          <w:sz w:val="22"/>
          <w:szCs w:val="22"/>
          <w:lang w:eastAsia="en-US"/>
        </w:rPr>
        <w:t>i</w:t>
      </w:r>
      <w:r w:rsidRPr="00BA05CA">
        <w:rPr>
          <w:iCs/>
          <w:sz w:val="22"/>
          <w:szCs w:val="22"/>
          <w:lang w:eastAsia="en-US"/>
        </w:rPr>
        <w:t xml:space="preserve">: </w:t>
      </w:r>
      <w:r w:rsidRPr="00BA05CA">
        <w:rPr>
          <w:rStyle w:val="Pogrubienie"/>
          <w:b w:val="0"/>
          <w:sz w:val="22"/>
          <w:szCs w:val="22"/>
        </w:rPr>
        <w:t>Zjazd Dziekanów Wydziałów Chemicznych</w:t>
      </w:r>
      <w:r w:rsidR="007850B4" w:rsidRPr="00BA05CA">
        <w:rPr>
          <w:rStyle w:val="Pogrubienie"/>
          <w:b w:val="0"/>
          <w:sz w:val="22"/>
          <w:szCs w:val="22"/>
        </w:rPr>
        <w:t xml:space="preserve"> (</w:t>
      </w:r>
      <w:r w:rsidRPr="00BA05CA">
        <w:rPr>
          <w:rStyle w:val="Pogrubienie"/>
          <w:b w:val="0"/>
          <w:sz w:val="22"/>
          <w:szCs w:val="22"/>
        </w:rPr>
        <w:t>6-7 lutego 2025</w:t>
      </w:r>
      <w:r w:rsidR="007850B4" w:rsidRPr="00BA05CA">
        <w:rPr>
          <w:rStyle w:val="Pogrubienie"/>
          <w:b w:val="0"/>
          <w:sz w:val="22"/>
          <w:szCs w:val="22"/>
        </w:rPr>
        <w:t xml:space="preserve">), </w:t>
      </w:r>
      <w:r w:rsidR="00CB7CF3" w:rsidRPr="00BA05CA">
        <w:rPr>
          <w:rStyle w:val="Pogrubienie"/>
          <w:b w:val="0"/>
          <w:sz w:val="22"/>
          <w:szCs w:val="22"/>
        </w:rPr>
        <w:t>konferencje „</w:t>
      </w:r>
      <w:proofErr w:type="spellStart"/>
      <w:r w:rsidR="00D86180" w:rsidRPr="00BA05CA">
        <w:rPr>
          <w:rStyle w:val="Pogrubienie"/>
          <w:b w:val="0"/>
          <w:sz w:val="22"/>
          <w:szCs w:val="22"/>
        </w:rPr>
        <w:t>Recent</w:t>
      </w:r>
      <w:proofErr w:type="spellEnd"/>
      <w:r w:rsidR="00D86180" w:rsidRPr="00BA05CA">
        <w:rPr>
          <w:rStyle w:val="Pogrubienie"/>
          <w:b w:val="0"/>
          <w:sz w:val="22"/>
          <w:szCs w:val="22"/>
        </w:rPr>
        <w:t xml:space="preserve"> </w:t>
      </w:r>
      <w:proofErr w:type="spellStart"/>
      <w:r w:rsidR="00D86180" w:rsidRPr="00BA05CA">
        <w:rPr>
          <w:rStyle w:val="Pogrubienie"/>
          <w:b w:val="0"/>
          <w:sz w:val="22"/>
          <w:szCs w:val="22"/>
        </w:rPr>
        <w:t>achemivements</w:t>
      </w:r>
      <w:proofErr w:type="spellEnd"/>
      <w:r w:rsidR="00D86180" w:rsidRPr="00BA05CA">
        <w:rPr>
          <w:rStyle w:val="Pogrubienie"/>
          <w:b w:val="0"/>
          <w:sz w:val="22"/>
          <w:szCs w:val="22"/>
        </w:rPr>
        <w:t xml:space="preserve"> in </w:t>
      </w:r>
      <w:proofErr w:type="spellStart"/>
      <w:r w:rsidR="00D86180" w:rsidRPr="00BA05CA">
        <w:rPr>
          <w:rStyle w:val="Pogrubienie"/>
          <w:b w:val="0"/>
          <w:sz w:val="22"/>
          <w:szCs w:val="22"/>
        </w:rPr>
        <w:t>functional</w:t>
      </w:r>
      <w:proofErr w:type="spellEnd"/>
      <w:r w:rsidR="00D86180" w:rsidRPr="00BA05CA">
        <w:rPr>
          <w:rStyle w:val="Pogrubienie"/>
          <w:b w:val="0"/>
          <w:sz w:val="22"/>
          <w:szCs w:val="22"/>
        </w:rPr>
        <w:t xml:space="preserve"> materials</w:t>
      </w:r>
      <w:r w:rsidR="00CB7CF3" w:rsidRPr="00BA05CA">
        <w:rPr>
          <w:rStyle w:val="Pogrubienie"/>
          <w:b w:val="0"/>
          <w:sz w:val="22"/>
          <w:szCs w:val="22"/>
        </w:rPr>
        <w:t>”</w:t>
      </w:r>
      <w:r w:rsidRPr="00BA05CA">
        <w:rPr>
          <w:rStyle w:val="Pogrubienie"/>
          <w:b w:val="0"/>
          <w:sz w:val="22"/>
          <w:szCs w:val="22"/>
        </w:rPr>
        <w:t xml:space="preserve"> </w:t>
      </w:r>
      <w:r w:rsidR="007850B4" w:rsidRPr="00BA05CA">
        <w:rPr>
          <w:rStyle w:val="Pogrubienie"/>
          <w:b w:val="0"/>
          <w:sz w:val="22"/>
          <w:szCs w:val="22"/>
        </w:rPr>
        <w:t>(</w:t>
      </w:r>
      <w:r w:rsidRPr="00BA05CA">
        <w:rPr>
          <w:rStyle w:val="Pogrubienie"/>
          <w:b w:val="0"/>
          <w:sz w:val="22"/>
          <w:szCs w:val="22"/>
        </w:rPr>
        <w:t>2</w:t>
      </w:r>
      <w:r w:rsidR="00D86180" w:rsidRPr="00BA05CA">
        <w:rPr>
          <w:rStyle w:val="Pogrubienie"/>
          <w:b w:val="0"/>
          <w:sz w:val="22"/>
          <w:szCs w:val="22"/>
        </w:rPr>
        <w:t>5</w:t>
      </w:r>
      <w:r w:rsidRPr="00BA05CA">
        <w:rPr>
          <w:rStyle w:val="Pogrubienie"/>
          <w:b w:val="0"/>
          <w:sz w:val="22"/>
          <w:szCs w:val="22"/>
        </w:rPr>
        <w:t>-</w:t>
      </w:r>
      <w:r w:rsidR="00D86180" w:rsidRPr="00BA05CA">
        <w:rPr>
          <w:rStyle w:val="Pogrubienie"/>
          <w:b w:val="0"/>
          <w:sz w:val="22"/>
          <w:szCs w:val="22"/>
        </w:rPr>
        <w:t>30 maja 2025</w:t>
      </w:r>
      <w:r w:rsidR="007850B4" w:rsidRPr="00BA05CA">
        <w:rPr>
          <w:rStyle w:val="Pogrubienie"/>
          <w:b w:val="0"/>
          <w:sz w:val="22"/>
          <w:szCs w:val="22"/>
        </w:rPr>
        <w:t xml:space="preserve">), </w:t>
      </w:r>
      <w:r w:rsidR="00CB7CF3" w:rsidRPr="00BA05CA">
        <w:rPr>
          <w:rStyle w:val="Pogrubienie"/>
          <w:b w:val="0"/>
          <w:sz w:val="22"/>
          <w:szCs w:val="22"/>
        </w:rPr>
        <w:t>„</w:t>
      </w:r>
      <w:r w:rsidR="00883A67" w:rsidRPr="00BA05CA">
        <w:rPr>
          <w:rStyle w:val="Pogrubienie"/>
          <w:b w:val="0"/>
          <w:sz w:val="22"/>
          <w:szCs w:val="22"/>
        </w:rPr>
        <w:t xml:space="preserve">Innowacje i wyzwania w chemii kryminalistycznej </w:t>
      </w:r>
      <w:proofErr w:type="spellStart"/>
      <w:r w:rsidR="00D86180" w:rsidRPr="00BA05CA">
        <w:rPr>
          <w:rStyle w:val="Pogrubienie"/>
          <w:b w:val="0"/>
          <w:sz w:val="22"/>
          <w:szCs w:val="22"/>
        </w:rPr>
        <w:t>CrimeChem</w:t>
      </w:r>
      <w:proofErr w:type="spellEnd"/>
      <w:r w:rsidR="00CB7CF3" w:rsidRPr="00BA05CA">
        <w:rPr>
          <w:rStyle w:val="Pogrubienie"/>
          <w:b w:val="0"/>
          <w:sz w:val="22"/>
          <w:szCs w:val="22"/>
        </w:rPr>
        <w:t>”</w:t>
      </w:r>
      <w:r w:rsidR="00D86180" w:rsidRPr="00BA05CA">
        <w:rPr>
          <w:rStyle w:val="Pogrubienie"/>
          <w:b w:val="0"/>
          <w:sz w:val="22"/>
          <w:szCs w:val="22"/>
        </w:rPr>
        <w:t xml:space="preserve"> </w:t>
      </w:r>
      <w:r w:rsidR="00883A67" w:rsidRPr="00BA05CA">
        <w:rPr>
          <w:rStyle w:val="Pogrubienie"/>
          <w:b w:val="0"/>
          <w:sz w:val="22"/>
          <w:szCs w:val="22"/>
        </w:rPr>
        <w:t xml:space="preserve">2025 </w:t>
      </w:r>
      <w:r w:rsidR="007850B4" w:rsidRPr="00BA05CA">
        <w:rPr>
          <w:sz w:val="22"/>
          <w:szCs w:val="22"/>
        </w:rPr>
        <w:t>(</w:t>
      </w:r>
      <w:r w:rsidR="00D86180" w:rsidRPr="00BA05CA">
        <w:rPr>
          <w:sz w:val="22"/>
          <w:szCs w:val="22"/>
        </w:rPr>
        <w:t>4-6</w:t>
      </w:r>
      <w:r w:rsidRPr="00BA05CA">
        <w:rPr>
          <w:rStyle w:val="Pogrubienie"/>
          <w:b w:val="0"/>
          <w:sz w:val="22"/>
          <w:szCs w:val="22"/>
        </w:rPr>
        <w:t xml:space="preserve"> czerwca 202</w:t>
      </w:r>
      <w:r w:rsidR="00D86180" w:rsidRPr="00BA05CA">
        <w:rPr>
          <w:rStyle w:val="Pogrubienie"/>
          <w:b w:val="0"/>
          <w:sz w:val="22"/>
          <w:szCs w:val="22"/>
        </w:rPr>
        <w:t>5</w:t>
      </w:r>
      <w:r w:rsidR="007850B4" w:rsidRPr="00BA05CA">
        <w:rPr>
          <w:rStyle w:val="Pogrubienie"/>
          <w:b w:val="0"/>
          <w:sz w:val="22"/>
          <w:szCs w:val="22"/>
        </w:rPr>
        <w:t>)</w:t>
      </w:r>
      <w:r w:rsidR="00D86180" w:rsidRPr="00BA05CA">
        <w:rPr>
          <w:rStyle w:val="Pogrubienie"/>
          <w:b w:val="0"/>
          <w:sz w:val="22"/>
          <w:szCs w:val="22"/>
        </w:rPr>
        <w:t xml:space="preserve">, </w:t>
      </w:r>
      <w:r w:rsidR="001D4937" w:rsidRPr="00BA05CA">
        <w:rPr>
          <w:rStyle w:val="Pogrubienie"/>
          <w:b w:val="0"/>
          <w:sz w:val="22"/>
          <w:szCs w:val="22"/>
        </w:rPr>
        <w:t>KOSAT</w:t>
      </w:r>
      <w:r w:rsidR="007850B4" w:rsidRPr="00BA05CA">
        <w:rPr>
          <w:rStyle w:val="Pogrubienie"/>
          <w:b w:val="0"/>
          <w:sz w:val="22"/>
          <w:szCs w:val="22"/>
        </w:rPr>
        <w:t xml:space="preserve"> </w:t>
      </w:r>
      <w:r w:rsidR="00D86180" w:rsidRPr="00BA05CA">
        <w:rPr>
          <w:rStyle w:val="Pogrubienie"/>
          <w:b w:val="0"/>
          <w:sz w:val="22"/>
          <w:szCs w:val="22"/>
        </w:rPr>
        <w:t xml:space="preserve">(11-12 września 2025) </w:t>
      </w:r>
      <w:r w:rsidR="007850B4" w:rsidRPr="00BA05CA">
        <w:rPr>
          <w:rStyle w:val="Pogrubienie"/>
          <w:b w:val="0"/>
          <w:sz w:val="22"/>
          <w:szCs w:val="22"/>
        </w:rPr>
        <w:t>oraz I</w:t>
      </w:r>
      <w:r w:rsidR="00D86180" w:rsidRPr="00BA05CA">
        <w:rPr>
          <w:rStyle w:val="Pogrubienie"/>
          <w:b w:val="0"/>
          <w:sz w:val="22"/>
          <w:szCs w:val="22"/>
        </w:rPr>
        <w:t>I</w:t>
      </w:r>
      <w:r w:rsidRPr="00BA05CA">
        <w:rPr>
          <w:rStyle w:val="Pogrubienie"/>
          <w:b w:val="0"/>
          <w:sz w:val="22"/>
          <w:szCs w:val="22"/>
        </w:rPr>
        <w:t xml:space="preserve"> Podlaska Konferencja Nauczycieli Chemii </w:t>
      </w:r>
      <w:r w:rsidR="007850B4" w:rsidRPr="00BA05CA">
        <w:rPr>
          <w:rStyle w:val="Pogrubienie"/>
          <w:b w:val="0"/>
          <w:sz w:val="22"/>
          <w:szCs w:val="22"/>
        </w:rPr>
        <w:t>(</w:t>
      </w:r>
      <w:r w:rsidRPr="00BA05CA">
        <w:rPr>
          <w:rStyle w:val="Pogrubienie"/>
          <w:b w:val="0"/>
          <w:sz w:val="22"/>
          <w:szCs w:val="22"/>
        </w:rPr>
        <w:t>2</w:t>
      </w:r>
      <w:r w:rsidR="00D86180" w:rsidRPr="00BA05CA">
        <w:rPr>
          <w:rStyle w:val="Pogrubienie"/>
          <w:b w:val="0"/>
          <w:sz w:val="22"/>
          <w:szCs w:val="22"/>
        </w:rPr>
        <w:t>6</w:t>
      </w:r>
      <w:r w:rsidRPr="00BA05CA">
        <w:rPr>
          <w:rStyle w:val="Pogrubienie"/>
          <w:b w:val="0"/>
          <w:sz w:val="22"/>
          <w:szCs w:val="22"/>
        </w:rPr>
        <w:t>-2</w:t>
      </w:r>
      <w:r w:rsidR="00D86180" w:rsidRPr="00BA05CA">
        <w:rPr>
          <w:rStyle w:val="Pogrubienie"/>
          <w:b w:val="0"/>
          <w:sz w:val="22"/>
          <w:szCs w:val="22"/>
        </w:rPr>
        <w:t>7</w:t>
      </w:r>
      <w:r w:rsidRPr="00BA05CA">
        <w:rPr>
          <w:rStyle w:val="Pogrubienie"/>
          <w:b w:val="0"/>
          <w:sz w:val="22"/>
          <w:szCs w:val="22"/>
        </w:rPr>
        <w:t xml:space="preserve"> września 202</w:t>
      </w:r>
      <w:r w:rsidR="00D86180" w:rsidRPr="00BA05CA">
        <w:rPr>
          <w:rStyle w:val="Pogrubienie"/>
          <w:b w:val="0"/>
          <w:sz w:val="22"/>
          <w:szCs w:val="22"/>
        </w:rPr>
        <w:t>5</w:t>
      </w:r>
      <w:r w:rsidR="007850B4" w:rsidRPr="00BA05CA">
        <w:rPr>
          <w:rStyle w:val="Pogrubienie"/>
          <w:b w:val="0"/>
          <w:sz w:val="22"/>
          <w:szCs w:val="22"/>
        </w:rPr>
        <w:t xml:space="preserve">). </w:t>
      </w:r>
      <w:r w:rsidR="00196F73" w:rsidRPr="00BA05CA">
        <w:rPr>
          <w:rStyle w:val="Pogrubienie"/>
          <w:b w:val="0"/>
          <w:sz w:val="22"/>
          <w:szCs w:val="22"/>
        </w:rPr>
        <w:t xml:space="preserve">Zimowy Zjazd Dziekanów Wydziałów Chemicznych był okazją do zaprezentowania potencjału naszego Wydziału środowisku chemików polskich. </w:t>
      </w:r>
    </w:p>
    <w:p w14:paraId="561575FA" w14:textId="29F8896A" w:rsidR="00A74AC4" w:rsidRPr="00BA05CA" w:rsidRDefault="007850B4" w:rsidP="00494496">
      <w:pPr>
        <w:spacing w:before="120"/>
        <w:ind w:firstLine="709"/>
        <w:jc w:val="both"/>
        <w:rPr>
          <w:iCs/>
          <w:sz w:val="22"/>
          <w:szCs w:val="22"/>
          <w:lang w:eastAsia="en-US"/>
        </w:rPr>
      </w:pPr>
      <w:r w:rsidRPr="00BA05CA">
        <w:rPr>
          <w:iCs/>
          <w:sz w:val="22"/>
          <w:szCs w:val="22"/>
          <w:lang w:eastAsia="en-US"/>
        </w:rPr>
        <w:t>Władze Wydziału kontynuowały w roku akademickim 2024/25 starania o</w:t>
      </w:r>
      <w:r w:rsidR="00AE0D33" w:rsidRPr="00BA05CA">
        <w:rPr>
          <w:iCs/>
          <w:sz w:val="22"/>
          <w:szCs w:val="22"/>
          <w:lang w:eastAsia="en-US"/>
        </w:rPr>
        <w:t xml:space="preserve"> </w:t>
      </w:r>
      <w:r w:rsidRPr="00BA05CA">
        <w:rPr>
          <w:iCs/>
          <w:sz w:val="22"/>
          <w:szCs w:val="22"/>
          <w:lang w:eastAsia="en-US"/>
        </w:rPr>
        <w:t xml:space="preserve">podniesienie jakości kształcenia na studiach I </w:t>
      </w:r>
      <w:proofErr w:type="spellStart"/>
      <w:r w:rsidRPr="00BA05CA">
        <w:rPr>
          <w:iCs/>
          <w:sz w:val="22"/>
          <w:szCs w:val="22"/>
          <w:lang w:eastAsia="en-US"/>
        </w:rPr>
        <w:t>i</w:t>
      </w:r>
      <w:proofErr w:type="spellEnd"/>
      <w:r w:rsidRPr="00BA05CA">
        <w:rPr>
          <w:iCs/>
          <w:sz w:val="22"/>
          <w:szCs w:val="22"/>
          <w:lang w:eastAsia="en-US"/>
        </w:rPr>
        <w:t xml:space="preserve"> II stopnia na kierunku Chemia. Uzyskaliśmy europejskie certyfikaty kształcenia </w:t>
      </w:r>
      <w:proofErr w:type="spellStart"/>
      <w:r w:rsidRPr="00BA05CA">
        <w:rPr>
          <w:i/>
          <w:sz w:val="22"/>
          <w:szCs w:val="22"/>
          <w:lang w:eastAsia="en-US"/>
        </w:rPr>
        <w:t>EuroBachelor</w:t>
      </w:r>
      <w:proofErr w:type="spellEnd"/>
      <w:r w:rsidRPr="00BA05CA">
        <w:rPr>
          <w:iCs/>
          <w:sz w:val="22"/>
          <w:szCs w:val="22"/>
          <w:lang w:eastAsia="en-US"/>
        </w:rPr>
        <w:t xml:space="preserve"> i </w:t>
      </w:r>
      <w:proofErr w:type="spellStart"/>
      <w:r w:rsidRPr="00BA05CA">
        <w:rPr>
          <w:i/>
          <w:sz w:val="22"/>
          <w:szCs w:val="22"/>
          <w:lang w:eastAsia="en-US"/>
        </w:rPr>
        <w:t>EuroMaster</w:t>
      </w:r>
      <w:proofErr w:type="spellEnd"/>
      <w:r w:rsidRPr="00BA05CA">
        <w:rPr>
          <w:iCs/>
          <w:sz w:val="22"/>
          <w:szCs w:val="22"/>
          <w:lang w:eastAsia="en-US"/>
        </w:rPr>
        <w:t xml:space="preserve">, które zostały wręczone na Zjeździe Dziekanów. W maju 2025 została przez Polską Komisję Akredytacyjną przeprowadzona akredytacja kierunku II stopnia Chemia Kryminalistyczna i Sądowa. </w:t>
      </w:r>
      <w:r w:rsidR="00196F73" w:rsidRPr="00BA05CA">
        <w:rPr>
          <w:iCs/>
          <w:sz w:val="22"/>
          <w:szCs w:val="22"/>
          <w:lang w:eastAsia="en-US"/>
        </w:rPr>
        <w:t>Przebieg wizytacji był bardzo dobry, zaś przygotowane przez wizytatorów sprawozdanie jest dla Wydziału pozytywne. W chwili obecnej szykujemy się do przyjazdu komisji oceniającej kierun</w:t>
      </w:r>
      <w:r w:rsidR="00CB7CF3" w:rsidRPr="00BA05CA">
        <w:rPr>
          <w:iCs/>
          <w:sz w:val="22"/>
          <w:szCs w:val="22"/>
          <w:lang w:eastAsia="en-US"/>
        </w:rPr>
        <w:t>e</w:t>
      </w:r>
      <w:r w:rsidR="006E330D" w:rsidRPr="00BA05CA">
        <w:rPr>
          <w:iCs/>
          <w:sz w:val="22"/>
          <w:szCs w:val="22"/>
          <w:lang w:eastAsia="en-US"/>
        </w:rPr>
        <w:t xml:space="preserve">k chemia </w:t>
      </w:r>
      <w:r w:rsidR="00CB7CF3" w:rsidRPr="00BA05CA">
        <w:rPr>
          <w:iCs/>
          <w:sz w:val="22"/>
          <w:szCs w:val="22"/>
          <w:lang w:eastAsia="en-US"/>
        </w:rPr>
        <w:t xml:space="preserve">studia </w:t>
      </w:r>
      <w:r w:rsidR="006E330D" w:rsidRPr="00BA05CA">
        <w:rPr>
          <w:iCs/>
          <w:sz w:val="22"/>
          <w:szCs w:val="22"/>
          <w:lang w:eastAsia="en-US"/>
        </w:rPr>
        <w:t xml:space="preserve">I </w:t>
      </w:r>
      <w:proofErr w:type="spellStart"/>
      <w:r w:rsidR="006E330D" w:rsidRPr="00BA05CA">
        <w:rPr>
          <w:iCs/>
          <w:sz w:val="22"/>
          <w:szCs w:val="22"/>
          <w:lang w:eastAsia="en-US"/>
        </w:rPr>
        <w:t>i</w:t>
      </w:r>
      <w:proofErr w:type="spellEnd"/>
      <w:r w:rsidR="006E330D" w:rsidRPr="00BA05CA">
        <w:rPr>
          <w:iCs/>
          <w:sz w:val="22"/>
          <w:szCs w:val="22"/>
          <w:lang w:eastAsia="en-US"/>
        </w:rPr>
        <w:t xml:space="preserve"> II</w:t>
      </w:r>
      <w:r w:rsidR="00CB7CF3" w:rsidRPr="00BA05CA">
        <w:rPr>
          <w:iCs/>
          <w:sz w:val="22"/>
          <w:szCs w:val="22"/>
          <w:lang w:eastAsia="en-US"/>
        </w:rPr>
        <w:t>,</w:t>
      </w:r>
      <w:r w:rsidR="00196F73" w:rsidRPr="00BA05CA">
        <w:rPr>
          <w:iCs/>
          <w:sz w:val="22"/>
          <w:szCs w:val="22"/>
          <w:lang w:eastAsia="en-US"/>
        </w:rPr>
        <w:t xml:space="preserve"> który ma mieć miejsce w IV kwartale tego roku. </w:t>
      </w:r>
    </w:p>
    <w:p w14:paraId="105BEA2A" w14:textId="656DB6CC" w:rsidR="00CB1E8B" w:rsidRPr="00BA05CA" w:rsidRDefault="004321DB" w:rsidP="00586252">
      <w:pPr>
        <w:pStyle w:val="Akapitzlist"/>
        <w:ind w:left="0" w:firstLine="709"/>
        <w:contextualSpacing/>
        <w:jc w:val="both"/>
        <w:rPr>
          <w:iCs/>
          <w:sz w:val="22"/>
          <w:szCs w:val="22"/>
          <w:lang w:eastAsia="en-US"/>
        </w:rPr>
      </w:pPr>
      <w:r w:rsidRPr="00BA05CA">
        <w:rPr>
          <w:iCs/>
          <w:sz w:val="22"/>
          <w:szCs w:val="22"/>
          <w:lang w:eastAsia="en-US"/>
        </w:rPr>
        <w:t xml:space="preserve">Liczba studentów studiów </w:t>
      </w:r>
      <w:r w:rsidR="00CB1E8B" w:rsidRPr="00BA05CA">
        <w:rPr>
          <w:iCs/>
          <w:sz w:val="22"/>
          <w:szCs w:val="22"/>
          <w:lang w:eastAsia="en-US"/>
        </w:rPr>
        <w:t xml:space="preserve">I </w:t>
      </w:r>
      <w:proofErr w:type="spellStart"/>
      <w:r w:rsidR="00CB1E8B" w:rsidRPr="00BA05CA">
        <w:rPr>
          <w:iCs/>
          <w:sz w:val="22"/>
          <w:szCs w:val="22"/>
          <w:lang w:eastAsia="en-US"/>
        </w:rPr>
        <w:t>i</w:t>
      </w:r>
      <w:proofErr w:type="spellEnd"/>
      <w:r w:rsidR="00CB1E8B" w:rsidRPr="00BA05CA">
        <w:rPr>
          <w:iCs/>
          <w:sz w:val="22"/>
          <w:szCs w:val="22"/>
          <w:lang w:eastAsia="en-US"/>
        </w:rPr>
        <w:t xml:space="preserve"> </w:t>
      </w:r>
      <w:r w:rsidRPr="00BA05CA">
        <w:rPr>
          <w:iCs/>
          <w:sz w:val="22"/>
          <w:szCs w:val="22"/>
          <w:lang w:eastAsia="en-US"/>
        </w:rPr>
        <w:t xml:space="preserve">II stopnia prowadzonych na Wydziale od </w:t>
      </w:r>
      <w:r w:rsidR="00EE1581" w:rsidRPr="00BA05CA">
        <w:rPr>
          <w:iCs/>
          <w:sz w:val="22"/>
          <w:szCs w:val="22"/>
          <w:lang w:eastAsia="en-US"/>
        </w:rPr>
        <w:t xml:space="preserve">kilku lat </w:t>
      </w:r>
      <w:r w:rsidR="00433374" w:rsidRPr="00BA05CA">
        <w:rPr>
          <w:iCs/>
          <w:sz w:val="22"/>
          <w:szCs w:val="22"/>
          <w:lang w:eastAsia="en-US"/>
        </w:rPr>
        <w:t>drastycznie</w:t>
      </w:r>
      <w:r w:rsidR="0007215D" w:rsidRPr="00BA05CA">
        <w:rPr>
          <w:iCs/>
          <w:sz w:val="22"/>
          <w:szCs w:val="22"/>
          <w:lang w:eastAsia="en-US"/>
        </w:rPr>
        <w:t xml:space="preserve"> maleje</w:t>
      </w:r>
      <w:r w:rsidR="007B2E03" w:rsidRPr="00BA05CA">
        <w:rPr>
          <w:iCs/>
          <w:sz w:val="22"/>
          <w:szCs w:val="22"/>
          <w:lang w:eastAsia="en-US"/>
        </w:rPr>
        <w:t xml:space="preserve"> pomimo podejmowanych starań o </w:t>
      </w:r>
      <w:r w:rsidR="00CB1E8B" w:rsidRPr="00BA05CA">
        <w:rPr>
          <w:iCs/>
          <w:sz w:val="22"/>
          <w:szCs w:val="22"/>
          <w:lang w:eastAsia="en-US"/>
        </w:rPr>
        <w:t xml:space="preserve">wzbogacenie oferty edukacyjnej Wydziału oraz </w:t>
      </w:r>
      <w:r w:rsidR="007B2E03" w:rsidRPr="00BA05CA">
        <w:rPr>
          <w:iCs/>
          <w:sz w:val="22"/>
          <w:szCs w:val="22"/>
          <w:lang w:eastAsia="en-US"/>
        </w:rPr>
        <w:t xml:space="preserve">podniesienie </w:t>
      </w:r>
      <w:r w:rsidR="00CB1E8B" w:rsidRPr="00BA05CA">
        <w:rPr>
          <w:iCs/>
          <w:sz w:val="22"/>
          <w:szCs w:val="22"/>
          <w:lang w:eastAsia="en-US"/>
        </w:rPr>
        <w:t xml:space="preserve">jej atrakcyjności. </w:t>
      </w:r>
      <w:r w:rsidR="007B2E03" w:rsidRPr="00BA05CA">
        <w:rPr>
          <w:iCs/>
          <w:sz w:val="22"/>
          <w:szCs w:val="22"/>
          <w:lang w:eastAsia="en-US"/>
        </w:rPr>
        <w:t xml:space="preserve">Nie zdołaliśmy przyciągnąć </w:t>
      </w:r>
      <w:r w:rsidR="00AE0D33" w:rsidRPr="00BA05CA">
        <w:rPr>
          <w:iCs/>
          <w:sz w:val="22"/>
          <w:szCs w:val="22"/>
          <w:lang w:eastAsia="en-US"/>
        </w:rPr>
        <w:t xml:space="preserve">studentów </w:t>
      </w:r>
      <w:r w:rsidR="007B2E03" w:rsidRPr="00BA05CA">
        <w:rPr>
          <w:iCs/>
          <w:sz w:val="22"/>
          <w:szCs w:val="22"/>
          <w:lang w:eastAsia="en-US"/>
        </w:rPr>
        <w:t>na otwarty w</w:t>
      </w:r>
      <w:r w:rsidR="00CB1E8B" w:rsidRPr="00BA05CA">
        <w:rPr>
          <w:iCs/>
          <w:sz w:val="22"/>
          <w:szCs w:val="22"/>
          <w:lang w:eastAsia="en-US"/>
        </w:rPr>
        <w:t xml:space="preserve"> roku akademickim 2023/24 nowy kierunek studiów w języku angielskim „Applied Chemistry”. Oferta ta jest kierowana zarówno do polskich jak te</w:t>
      </w:r>
      <w:r w:rsidR="003713A7" w:rsidRPr="00BA05CA">
        <w:rPr>
          <w:iCs/>
          <w:sz w:val="22"/>
          <w:szCs w:val="22"/>
          <w:lang w:eastAsia="en-US"/>
        </w:rPr>
        <w:t>ż</w:t>
      </w:r>
      <w:r w:rsidR="00CB1E8B" w:rsidRPr="00BA05CA">
        <w:rPr>
          <w:iCs/>
          <w:sz w:val="22"/>
          <w:szCs w:val="22"/>
          <w:lang w:eastAsia="en-US"/>
        </w:rPr>
        <w:t xml:space="preserve"> zagranicznych kandydatów. </w:t>
      </w:r>
      <w:r w:rsidR="008802E0" w:rsidRPr="00BA05CA">
        <w:rPr>
          <w:iCs/>
          <w:sz w:val="22"/>
          <w:szCs w:val="22"/>
          <w:lang w:eastAsia="en-US"/>
        </w:rPr>
        <w:t xml:space="preserve">Wspólnie z Wydziałami Biologii i Prawa opracowano </w:t>
      </w:r>
      <w:r w:rsidR="00D76CCE" w:rsidRPr="00BA05CA">
        <w:rPr>
          <w:iCs/>
          <w:sz w:val="22"/>
          <w:szCs w:val="22"/>
          <w:lang w:eastAsia="en-US"/>
        </w:rPr>
        <w:t xml:space="preserve">program </w:t>
      </w:r>
      <w:r w:rsidR="008802E0" w:rsidRPr="00BA05CA">
        <w:rPr>
          <w:iCs/>
          <w:sz w:val="22"/>
          <w:szCs w:val="22"/>
          <w:lang w:eastAsia="en-US"/>
        </w:rPr>
        <w:t>now</w:t>
      </w:r>
      <w:r w:rsidR="00D76CCE" w:rsidRPr="00BA05CA">
        <w:rPr>
          <w:iCs/>
          <w:sz w:val="22"/>
          <w:szCs w:val="22"/>
          <w:lang w:eastAsia="en-US"/>
        </w:rPr>
        <w:t>ego</w:t>
      </w:r>
      <w:r w:rsidR="008802E0" w:rsidRPr="00BA05CA">
        <w:rPr>
          <w:iCs/>
          <w:sz w:val="22"/>
          <w:szCs w:val="22"/>
          <w:lang w:eastAsia="en-US"/>
        </w:rPr>
        <w:t xml:space="preserve"> kierunk</w:t>
      </w:r>
      <w:r w:rsidR="00D76CCE" w:rsidRPr="00BA05CA">
        <w:rPr>
          <w:iCs/>
          <w:sz w:val="22"/>
          <w:szCs w:val="22"/>
          <w:lang w:eastAsia="en-US"/>
        </w:rPr>
        <w:t>u</w:t>
      </w:r>
      <w:r w:rsidR="008802E0" w:rsidRPr="00BA05CA">
        <w:rPr>
          <w:iCs/>
          <w:sz w:val="22"/>
          <w:szCs w:val="22"/>
          <w:lang w:eastAsia="en-US"/>
        </w:rPr>
        <w:t xml:space="preserve"> studiów II stopnia Kryminalistyka. Kierunek ten jest przypisany do Wydziału Prawa, jednak część zajęć </w:t>
      </w:r>
      <w:r w:rsidR="00C47EF2" w:rsidRPr="00BA05CA">
        <w:rPr>
          <w:iCs/>
          <w:sz w:val="22"/>
          <w:szCs w:val="22"/>
          <w:lang w:eastAsia="en-US"/>
        </w:rPr>
        <w:t>jest</w:t>
      </w:r>
      <w:r w:rsidR="008802E0" w:rsidRPr="00BA05CA">
        <w:rPr>
          <w:iCs/>
          <w:sz w:val="22"/>
          <w:szCs w:val="22"/>
          <w:lang w:eastAsia="en-US"/>
        </w:rPr>
        <w:t xml:space="preserve"> prowadzonych przez pracowników naszego Wydziału. </w:t>
      </w:r>
    </w:p>
    <w:p w14:paraId="313307C7" w14:textId="77777777" w:rsidR="007B2E03" w:rsidRPr="00BA05CA" w:rsidRDefault="007B2E03" w:rsidP="00586252">
      <w:pPr>
        <w:pStyle w:val="Akapitzlist"/>
        <w:ind w:left="0" w:firstLine="709"/>
        <w:contextualSpacing/>
        <w:jc w:val="both"/>
        <w:rPr>
          <w:iCs/>
          <w:sz w:val="22"/>
          <w:szCs w:val="22"/>
          <w:lang w:eastAsia="en-US"/>
        </w:rPr>
      </w:pPr>
    </w:p>
    <w:p w14:paraId="0DBE31D1" w14:textId="7FDEFA0D" w:rsidR="004321DB" w:rsidRPr="00BA05CA" w:rsidRDefault="004321DB" w:rsidP="00586252">
      <w:pPr>
        <w:pStyle w:val="Akapitzlist"/>
        <w:ind w:left="0" w:firstLine="709"/>
        <w:contextualSpacing/>
        <w:jc w:val="both"/>
        <w:rPr>
          <w:iCs/>
          <w:strike/>
          <w:sz w:val="22"/>
          <w:szCs w:val="22"/>
          <w:lang w:eastAsia="en-US"/>
        </w:rPr>
      </w:pPr>
      <w:r w:rsidRPr="00BA70C8">
        <w:rPr>
          <w:iCs/>
          <w:sz w:val="22"/>
          <w:szCs w:val="22"/>
          <w:lang w:eastAsia="en-US"/>
        </w:rPr>
        <w:t>Najleps</w:t>
      </w:r>
      <w:r w:rsidR="000129AA" w:rsidRPr="00BA70C8">
        <w:rPr>
          <w:iCs/>
          <w:sz w:val="22"/>
          <w:szCs w:val="22"/>
          <w:lang w:eastAsia="en-US"/>
        </w:rPr>
        <w:t>i</w:t>
      </w:r>
      <w:r w:rsidRPr="00BA70C8">
        <w:rPr>
          <w:iCs/>
          <w:sz w:val="22"/>
          <w:szCs w:val="22"/>
          <w:lang w:eastAsia="en-US"/>
        </w:rPr>
        <w:t xml:space="preserve"> absolwen</w:t>
      </w:r>
      <w:r w:rsidR="000129AA" w:rsidRPr="00BA70C8">
        <w:rPr>
          <w:iCs/>
          <w:sz w:val="22"/>
          <w:szCs w:val="22"/>
          <w:lang w:eastAsia="en-US"/>
        </w:rPr>
        <w:t>ci</w:t>
      </w:r>
      <w:r w:rsidRPr="00BA70C8">
        <w:rPr>
          <w:iCs/>
          <w:sz w:val="22"/>
          <w:szCs w:val="22"/>
          <w:lang w:eastAsia="en-US"/>
        </w:rPr>
        <w:t xml:space="preserve"> studiów II stopnia</w:t>
      </w:r>
      <w:r w:rsidR="00823001" w:rsidRPr="00BA70C8">
        <w:rPr>
          <w:iCs/>
          <w:sz w:val="22"/>
          <w:szCs w:val="22"/>
          <w:lang w:eastAsia="en-US"/>
        </w:rPr>
        <w:t xml:space="preserve"> </w:t>
      </w:r>
      <w:r w:rsidR="000129AA" w:rsidRPr="00BA70C8">
        <w:rPr>
          <w:iCs/>
          <w:sz w:val="22"/>
          <w:szCs w:val="22"/>
          <w:lang w:eastAsia="en-US"/>
        </w:rPr>
        <w:t xml:space="preserve">realizowanych na Wydziale </w:t>
      </w:r>
      <w:r w:rsidR="00823001" w:rsidRPr="00BA70C8">
        <w:rPr>
          <w:iCs/>
          <w:sz w:val="22"/>
          <w:szCs w:val="22"/>
          <w:lang w:eastAsia="en-US"/>
        </w:rPr>
        <w:t>Chemi</w:t>
      </w:r>
      <w:r w:rsidR="000129AA" w:rsidRPr="00BA70C8">
        <w:rPr>
          <w:iCs/>
          <w:sz w:val="22"/>
          <w:szCs w:val="22"/>
          <w:lang w:eastAsia="en-US"/>
        </w:rPr>
        <w:t>i</w:t>
      </w:r>
      <w:r w:rsidR="00823001" w:rsidRPr="00BA70C8">
        <w:rPr>
          <w:iCs/>
          <w:sz w:val="22"/>
          <w:szCs w:val="22"/>
          <w:lang w:eastAsia="en-US"/>
        </w:rPr>
        <w:t xml:space="preserve"> </w:t>
      </w:r>
      <w:r w:rsidR="000129AA" w:rsidRPr="00BA70C8">
        <w:rPr>
          <w:iCs/>
          <w:sz w:val="22"/>
          <w:szCs w:val="22"/>
          <w:lang w:eastAsia="en-US"/>
        </w:rPr>
        <w:t>otrzyma</w:t>
      </w:r>
      <w:r w:rsidR="00CB1E8B" w:rsidRPr="00BA70C8">
        <w:rPr>
          <w:iCs/>
          <w:sz w:val="22"/>
          <w:szCs w:val="22"/>
          <w:lang w:eastAsia="en-US"/>
        </w:rPr>
        <w:t>ją</w:t>
      </w:r>
      <w:r w:rsidR="000129AA" w:rsidRPr="00BA70C8">
        <w:rPr>
          <w:iCs/>
          <w:sz w:val="22"/>
          <w:szCs w:val="22"/>
          <w:lang w:eastAsia="en-US"/>
        </w:rPr>
        <w:t xml:space="preserve"> </w:t>
      </w:r>
      <w:r w:rsidR="00823001" w:rsidRPr="00BA70C8">
        <w:rPr>
          <w:iCs/>
          <w:sz w:val="22"/>
          <w:szCs w:val="22"/>
          <w:lang w:eastAsia="en-US"/>
        </w:rPr>
        <w:t>n</w:t>
      </w:r>
      <w:r w:rsidRPr="00BA70C8">
        <w:rPr>
          <w:iCs/>
          <w:sz w:val="22"/>
          <w:szCs w:val="22"/>
          <w:lang w:eastAsia="en-US"/>
        </w:rPr>
        <w:t>agrod</w:t>
      </w:r>
      <w:r w:rsidR="000129AA" w:rsidRPr="00BA70C8">
        <w:rPr>
          <w:iCs/>
          <w:sz w:val="22"/>
          <w:szCs w:val="22"/>
          <w:lang w:eastAsia="en-US"/>
        </w:rPr>
        <w:t>y</w:t>
      </w:r>
      <w:r w:rsidR="00823001" w:rsidRPr="00BA70C8">
        <w:rPr>
          <w:iCs/>
          <w:sz w:val="22"/>
          <w:szCs w:val="22"/>
          <w:lang w:eastAsia="en-US"/>
        </w:rPr>
        <w:t xml:space="preserve"> </w:t>
      </w:r>
      <w:r w:rsidRPr="00BA70C8">
        <w:rPr>
          <w:iCs/>
          <w:sz w:val="22"/>
          <w:szCs w:val="22"/>
          <w:lang w:eastAsia="en-US"/>
        </w:rPr>
        <w:t>finansow</w:t>
      </w:r>
      <w:r w:rsidR="000129AA" w:rsidRPr="00BA70C8">
        <w:rPr>
          <w:iCs/>
          <w:sz w:val="22"/>
          <w:szCs w:val="22"/>
          <w:lang w:eastAsia="en-US"/>
        </w:rPr>
        <w:t>e</w:t>
      </w:r>
      <w:r w:rsidR="00823001" w:rsidRPr="00BA70C8">
        <w:rPr>
          <w:iCs/>
          <w:sz w:val="22"/>
          <w:szCs w:val="22"/>
          <w:lang w:eastAsia="en-US"/>
        </w:rPr>
        <w:t xml:space="preserve"> </w:t>
      </w:r>
      <w:r w:rsidRPr="00BA70C8">
        <w:rPr>
          <w:iCs/>
          <w:sz w:val="22"/>
          <w:szCs w:val="22"/>
          <w:lang w:eastAsia="en-US"/>
        </w:rPr>
        <w:t>ufundowan</w:t>
      </w:r>
      <w:r w:rsidR="000129AA" w:rsidRPr="00BA70C8">
        <w:rPr>
          <w:iCs/>
          <w:sz w:val="22"/>
          <w:szCs w:val="22"/>
          <w:lang w:eastAsia="en-US"/>
        </w:rPr>
        <w:t>e</w:t>
      </w:r>
      <w:r w:rsidR="00823001" w:rsidRPr="00BA70C8">
        <w:rPr>
          <w:iCs/>
          <w:sz w:val="22"/>
          <w:szCs w:val="22"/>
          <w:lang w:eastAsia="en-US"/>
        </w:rPr>
        <w:t xml:space="preserve"> </w:t>
      </w:r>
      <w:r w:rsidRPr="00BA70C8">
        <w:rPr>
          <w:iCs/>
          <w:sz w:val="22"/>
          <w:szCs w:val="22"/>
          <w:lang w:eastAsia="en-US"/>
        </w:rPr>
        <w:t>przez współpracując</w:t>
      </w:r>
      <w:r w:rsidR="000129AA" w:rsidRPr="00BA70C8">
        <w:rPr>
          <w:iCs/>
          <w:sz w:val="22"/>
          <w:szCs w:val="22"/>
          <w:lang w:eastAsia="en-US"/>
        </w:rPr>
        <w:t>e</w:t>
      </w:r>
      <w:r w:rsidR="00823001" w:rsidRPr="00BA70C8">
        <w:rPr>
          <w:iCs/>
          <w:sz w:val="22"/>
          <w:szCs w:val="22"/>
          <w:lang w:eastAsia="en-US"/>
        </w:rPr>
        <w:t xml:space="preserve"> </w:t>
      </w:r>
      <w:r w:rsidRPr="00BA70C8">
        <w:rPr>
          <w:iCs/>
          <w:sz w:val="22"/>
          <w:szCs w:val="22"/>
          <w:lang w:eastAsia="en-US"/>
        </w:rPr>
        <w:t>z</w:t>
      </w:r>
      <w:r w:rsidR="00306EED" w:rsidRPr="00BA70C8">
        <w:rPr>
          <w:iCs/>
          <w:sz w:val="22"/>
          <w:szCs w:val="22"/>
          <w:lang w:eastAsia="en-US"/>
        </w:rPr>
        <w:t xml:space="preserve"> </w:t>
      </w:r>
      <w:r w:rsidRPr="00BA70C8">
        <w:rPr>
          <w:iCs/>
          <w:sz w:val="22"/>
          <w:szCs w:val="22"/>
          <w:lang w:eastAsia="en-US"/>
        </w:rPr>
        <w:t>Wydziałem firm</w:t>
      </w:r>
      <w:r w:rsidR="000129AA" w:rsidRPr="00BA70C8">
        <w:rPr>
          <w:iCs/>
          <w:sz w:val="22"/>
          <w:szCs w:val="22"/>
          <w:lang w:eastAsia="en-US"/>
        </w:rPr>
        <w:t>y</w:t>
      </w:r>
      <w:r w:rsidR="00EE1581" w:rsidRPr="00BA70C8">
        <w:rPr>
          <w:iCs/>
          <w:sz w:val="22"/>
          <w:szCs w:val="22"/>
          <w:lang w:eastAsia="en-US"/>
        </w:rPr>
        <w:t>:</w:t>
      </w:r>
      <w:r w:rsidR="00823001" w:rsidRPr="00BA70C8">
        <w:rPr>
          <w:iCs/>
          <w:sz w:val="22"/>
          <w:szCs w:val="22"/>
          <w:lang w:eastAsia="en-US"/>
        </w:rPr>
        <w:t xml:space="preserve"> „</w:t>
      </w:r>
      <w:r w:rsidR="00823001" w:rsidRPr="00BA70C8">
        <w:rPr>
          <w:iCs/>
          <w:sz w:val="22"/>
          <w:szCs w:val="22"/>
        </w:rPr>
        <w:t>Shim-Pol A.M. Borzymowski” E. Borzymowska-Reszka, A. Reszka Spółka Jawna</w:t>
      </w:r>
      <w:r w:rsidR="000129AA" w:rsidRPr="00BA70C8">
        <w:rPr>
          <w:iCs/>
          <w:sz w:val="22"/>
          <w:szCs w:val="22"/>
        </w:rPr>
        <w:t xml:space="preserve">, </w:t>
      </w:r>
      <w:proofErr w:type="spellStart"/>
      <w:r w:rsidR="00335D9A" w:rsidRPr="00BA70C8">
        <w:rPr>
          <w:iCs/>
          <w:sz w:val="22"/>
          <w:szCs w:val="22"/>
        </w:rPr>
        <w:t>DANLab</w:t>
      </w:r>
      <w:proofErr w:type="spellEnd"/>
      <w:r w:rsidR="00335D9A" w:rsidRPr="00BA70C8">
        <w:rPr>
          <w:iCs/>
          <w:sz w:val="22"/>
          <w:szCs w:val="22"/>
        </w:rPr>
        <w:t xml:space="preserve"> i </w:t>
      </w:r>
      <w:proofErr w:type="spellStart"/>
      <w:r w:rsidR="00D86180" w:rsidRPr="00BA70C8">
        <w:rPr>
          <w:iCs/>
          <w:sz w:val="22"/>
          <w:szCs w:val="22"/>
        </w:rPr>
        <w:t>Labsoft</w:t>
      </w:r>
      <w:proofErr w:type="spellEnd"/>
      <w:r w:rsidR="00BA70C8">
        <w:rPr>
          <w:iCs/>
          <w:sz w:val="22"/>
          <w:szCs w:val="22"/>
        </w:rPr>
        <w:t xml:space="preserve"> oraz Dziekana Wydziału</w:t>
      </w:r>
      <w:r w:rsidR="00306EED" w:rsidRPr="00BA70C8">
        <w:rPr>
          <w:iCs/>
          <w:sz w:val="22"/>
          <w:szCs w:val="22"/>
        </w:rPr>
        <w:t>.</w:t>
      </w:r>
    </w:p>
    <w:p w14:paraId="5489CE34" w14:textId="55A92974" w:rsidR="000746D9" w:rsidRPr="00BA05CA" w:rsidRDefault="009D61C4" w:rsidP="00586252">
      <w:pPr>
        <w:spacing w:before="120"/>
        <w:ind w:firstLine="709"/>
        <w:jc w:val="both"/>
        <w:rPr>
          <w:sz w:val="22"/>
          <w:szCs w:val="22"/>
          <w:lang w:eastAsia="en-US"/>
        </w:rPr>
      </w:pPr>
      <w:r w:rsidRPr="00BA05CA">
        <w:rPr>
          <w:sz w:val="22"/>
          <w:szCs w:val="22"/>
          <w:lang w:eastAsia="en-US"/>
        </w:rPr>
        <w:t xml:space="preserve">Na zakończenie </w:t>
      </w:r>
      <w:r w:rsidR="003E66E2" w:rsidRPr="00BA05CA">
        <w:rPr>
          <w:sz w:val="22"/>
          <w:szCs w:val="22"/>
          <w:lang w:eastAsia="en-US"/>
        </w:rPr>
        <w:t xml:space="preserve">Zespół </w:t>
      </w:r>
      <w:r w:rsidR="00D06162" w:rsidRPr="00BA05CA">
        <w:rPr>
          <w:sz w:val="22"/>
          <w:szCs w:val="22"/>
          <w:lang w:eastAsia="en-US"/>
        </w:rPr>
        <w:t>D</w:t>
      </w:r>
      <w:r w:rsidR="003E66E2" w:rsidRPr="00BA05CA">
        <w:rPr>
          <w:sz w:val="22"/>
          <w:szCs w:val="22"/>
          <w:lang w:eastAsia="en-US"/>
        </w:rPr>
        <w:t xml:space="preserve">ziekański </w:t>
      </w:r>
      <w:r w:rsidR="004321DB" w:rsidRPr="00BA05CA">
        <w:rPr>
          <w:sz w:val="22"/>
          <w:szCs w:val="22"/>
          <w:lang w:eastAsia="en-US"/>
        </w:rPr>
        <w:t>pragnie podziękować wszystkim tym, którzy z</w:t>
      </w:r>
      <w:r w:rsidR="003937BB" w:rsidRPr="00BA05CA">
        <w:rPr>
          <w:sz w:val="22"/>
          <w:szCs w:val="22"/>
          <w:lang w:eastAsia="en-US"/>
        </w:rPr>
        <w:t> </w:t>
      </w:r>
      <w:r w:rsidR="004321DB" w:rsidRPr="00BA05CA">
        <w:rPr>
          <w:sz w:val="22"/>
          <w:szCs w:val="22"/>
          <w:lang w:eastAsia="en-US"/>
        </w:rPr>
        <w:t xml:space="preserve">zaangażowaniem </w:t>
      </w:r>
      <w:r w:rsidR="00B722BD" w:rsidRPr="00BA05CA">
        <w:rPr>
          <w:sz w:val="22"/>
          <w:szCs w:val="22"/>
          <w:lang w:eastAsia="en-US"/>
        </w:rPr>
        <w:t>dział</w:t>
      </w:r>
      <w:r w:rsidR="004321DB" w:rsidRPr="00BA05CA">
        <w:rPr>
          <w:sz w:val="22"/>
          <w:szCs w:val="22"/>
          <w:lang w:eastAsia="en-US"/>
        </w:rPr>
        <w:t>ali na rzecz Wydziału.</w:t>
      </w:r>
      <w:r w:rsidR="00B722BD" w:rsidRPr="00BA05CA">
        <w:rPr>
          <w:sz w:val="22"/>
          <w:szCs w:val="22"/>
          <w:lang w:eastAsia="en-US"/>
        </w:rPr>
        <w:t xml:space="preserve"> </w:t>
      </w:r>
      <w:r w:rsidR="004321DB" w:rsidRPr="00BA05CA">
        <w:rPr>
          <w:sz w:val="22"/>
          <w:szCs w:val="22"/>
          <w:lang w:eastAsia="en-US"/>
        </w:rPr>
        <w:t xml:space="preserve">W szczególności podziękowania te kierujemy do </w:t>
      </w:r>
      <w:r w:rsidR="00941707" w:rsidRPr="00BA05CA">
        <w:rPr>
          <w:sz w:val="22"/>
          <w:szCs w:val="22"/>
          <w:lang w:eastAsia="en-US"/>
        </w:rPr>
        <w:t>liderów Wydziału:</w:t>
      </w:r>
      <w:r w:rsidR="005510CA" w:rsidRPr="00BA05CA">
        <w:rPr>
          <w:sz w:val="22"/>
          <w:szCs w:val="22"/>
          <w:lang w:eastAsia="en-US"/>
        </w:rPr>
        <w:t xml:space="preserve"> prof.</w:t>
      </w:r>
      <w:r w:rsidR="008908BB" w:rsidRPr="00BA05CA">
        <w:rPr>
          <w:sz w:val="22"/>
          <w:szCs w:val="22"/>
          <w:lang w:eastAsia="en-US"/>
        </w:rPr>
        <w:t xml:space="preserve"> dr hab.</w:t>
      </w:r>
      <w:r w:rsidR="005510CA" w:rsidRPr="00BA05CA">
        <w:rPr>
          <w:sz w:val="22"/>
          <w:szCs w:val="22"/>
          <w:lang w:eastAsia="en-US"/>
        </w:rPr>
        <w:t xml:space="preserve"> Beaty Godlewskiej-Żyłkiewicz</w:t>
      </w:r>
      <w:r w:rsidR="00941707" w:rsidRPr="00BA05CA">
        <w:rPr>
          <w:sz w:val="22"/>
          <w:szCs w:val="22"/>
          <w:lang w:eastAsia="en-US"/>
        </w:rPr>
        <w:t>,</w:t>
      </w:r>
      <w:r w:rsidR="005510CA" w:rsidRPr="00BA05CA">
        <w:rPr>
          <w:sz w:val="22"/>
          <w:szCs w:val="22"/>
          <w:lang w:eastAsia="en-US"/>
        </w:rPr>
        <w:t xml:space="preserve"> prof.</w:t>
      </w:r>
      <w:r w:rsidR="008908BB" w:rsidRPr="00BA05CA">
        <w:rPr>
          <w:sz w:val="22"/>
          <w:szCs w:val="22"/>
          <w:lang w:eastAsia="en-US"/>
        </w:rPr>
        <w:t xml:space="preserve"> dr hab.</w:t>
      </w:r>
      <w:r w:rsidR="005510CA" w:rsidRPr="00BA05CA">
        <w:rPr>
          <w:sz w:val="22"/>
          <w:szCs w:val="22"/>
          <w:lang w:eastAsia="en-US"/>
        </w:rPr>
        <w:t xml:space="preserve"> Krzysztofa Winklera,</w:t>
      </w:r>
      <w:r w:rsidR="004321DB" w:rsidRPr="00BA05CA">
        <w:rPr>
          <w:sz w:val="22"/>
          <w:szCs w:val="22"/>
          <w:lang w:eastAsia="en-US"/>
        </w:rPr>
        <w:t xml:space="preserve"> </w:t>
      </w:r>
      <w:r w:rsidR="00941707" w:rsidRPr="00BA05CA">
        <w:rPr>
          <w:sz w:val="22"/>
          <w:szCs w:val="22"/>
          <w:lang w:eastAsia="en-US"/>
        </w:rPr>
        <w:t xml:space="preserve">prof. dr hab. Ewy Gorodkiewicz oraz prof. dr hab. Agnieszki Wilczewskiej, </w:t>
      </w:r>
      <w:r w:rsidR="004321DB" w:rsidRPr="00BA05CA">
        <w:rPr>
          <w:sz w:val="22"/>
          <w:szCs w:val="22"/>
          <w:lang w:eastAsia="en-US"/>
        </w:rPr>
        <w:t>którzy przyczyniają się do</w:t>
      </w:r>
      <w:r w:rsidR="003937BB" w:rsidRPr="00BA05CA">
        <w:rPr>
          <w:sz w:val="22"/>
          <w:szCs w:val="22"/>
          <w:lang w:eastAsia="en-US"/>
        </w:rPr>
        <w:t xml:space="preserve"> wzmocnienia</w:t>
      </w:r>
      <w:r w:rsidR="004321DB" w:rsidRPr="00BA05CA">
        <w:rPr>
          <w:sz w:val="22"/>
          <w:szCs w:val="22"/>
          <w:lang w:eastAsia="en-US"/>
        </w:rPr>
        <w:t xml:space="preserve"> rozpoznawalności </w:t>
      </w:r>
      <w:r w:rsidR="000746D9" w:rsidRPr="00BA05CA">
        <w:rPr>
          <w:sz w:val="22"/>
          <w:szCs w:val="22"/>
          <w:lang w:eastAsia="en-US"/>
        </w:rPr>
        <w:t>Wydziału Chemii Uniwersytetu w</w:t>
      </w:r>
      <w:r w:rsidR="003F49CB" w:rsidRPr="00BA05CA">
        <w:rPr>
          <w:sz w:val="22"/>
          <w:szCs w:val="22"/>
          <w:lang w:eastAsia="en-US"/>
        </w:rPr>
        <w:t xml:space="preserve"> </w:t>
      </w:r>
      <w:r w:rsidR="000746D9" w:rsidRPr="00BA05CA">
        <w:rPr>
          <w:sz w:val="22"/>
          <w:szCs w:val="22"/>
          <w:lang w:eastAsia="en-US"/>
        </w:rPr>
        <w:t>Białymstoku</w:t>
      </w:r>
      <w:r w:rsidR="004321DB" w:rsidRPr="00BA05CA">
        <w:rPr>
          <w:sz w:val="22"/>
          <w:szCs w:val="22"/>
          <w:lang w:eastAsia="en-US"/>
        </w:rPr>
        <w:t xml:space="preserve"> w </w:t>
      </w:r>
      <w:r w:rsidR="000C632D" w:rsidRPr="00BA05CA">
        <w:rPr>
          <w:sz w:val="22"/>
          <w:szCs w:val="22"/>
          <w:lang w:eastAsia="en-US"/>
        </w:rPr>
        <w:t>środowisku naukowym w Polsce i</w:t>
      </w:r>
      <w:r w:rsidR="001D4937" w:rsidRPr="00BA05CA">
        <w:rPr>
          <w:sz w:val="22"/>
          <w:szCs w:val="22"/>
          <w:lang w:eastAsia="en-US"/>
        </w:rPr>
        <w:t> </w:t>
      </w:r>
      <w:r w:rsidR="000C632D" w:rsidRPr="00BA05CA">
        <w:rPr>
          <w:sz w:val="22"/>
          <w:szCs w:val="22"/>
          <w:lang w:eastAsia="en-US"/>
        </w:rPr>
        <w:t xml:space="preserve">na </w:t>
      </w:r>
      <w:r w:rsidR="00433374" w:rsidRPr="00BA05CA">
        <w:rPr>
          <w:sz w:val="22"/>
          <w:szCs w:val="22"/>
          <w:lang w:eastAsia="en-US"/>
        </w:rPr>
        <w:t>Ś</w:t>
      </w:r>
      <w:r w:rsidR="004321DB" w:rsidRPr="00BA05CA">
        <w:rPr>
          <w:sz w:val="22"/>
          <w:szCs w:val="22"/>
          <w:lang w:eastAsia="en-US"/>
        </w:rPr>
        <w:t>wiecie. Kierujemy słowa uznania do tych</w:t>
      </w:r>
      <w:r w:rsidR="005510CA" w:rsidRPr="00BA05CA">
        <w:rPr>
          <w:sz w:val="22"/>
          <w:szCs w:val="22"/>
          <w:lang w:eastAsia="en-US"/>
        </w:rPr>
        <w:t>,</w:t>
      </w:r>
      <w:r w:rsidR="004321DB" w:rsidRPr="00BA05CA">
        <w:rPr>
          <w:sz w:val="22"/>
          <w:szCs w:val="22"/>
          <w:lang w:eastAsia="en-US"/>
        </w:rPr>
        <w:t xml:space="preserve"> którzy poświęcali swój czas wspomagając rozwój pozostałych pracowników, doktorantów</w:t>
      </w:r>
      <w:r w:rsidR="00300464" w:rsidRPr="00BA05CA">
        <w:rPr>
          <w:sz w:val="22"/>
          <w:szCs w:val="22"/>
          <w:lang w:eastAsia="en-US"/>
        </w:rPr>
        <w:t xml:space="preserve"> </w:t>
      </w:r>
      <w:r w:rsidR="004321DB" w:rsidRPr="00BA05CA">
        <w:rPr>
          <w:sz w:val="22"/>
          <w:szCs w:val="22"/>
          <w:lang w:eastAsia="en-US"/>
        </w:rPr>
        <w:t>i studentów, do osób dbających o dobry wizerunek naszej jednostki, zaangażowanych w</w:t>
      </w:r>
      <w:r w:rsidR="003937BB" w:rsidRPr="00BA05CA">
        <w:rPr>
          <w:sz w:val="22"/>
          <w:szCs w:val="22"/>
          <w:lang w:eastAsia="en-US"/>
        </w:rPr>
        <w:t> </w:t>
      </w:r>
      <w:r w:rsidR="004321DB" w:rsidRPr="00BA05CA">
        <w:rPr>
          <w:sz w:val="22"/>
          <w:szCs w:val="22"/>
          <w:lang w:eastAsia="en-US"/>
        </w:rPr>
        <w:t xml:space="preserve">tworzenie nowych programów studiów oraz do tych, którzy z zapałem realizowali różne wydziałowe projekty. </w:t>
      </w:r>
    </w:p>
    <w:p w14:paraId="45B89255" w14:textId="2CAABAA3" w:rsidR="001D4251" w:rsidRPr="00BA05CA" w:rsidRDefault="004321DB" w:rsidP="00586252">
      <w:pPr>
        <w:spacing w:before="120"/>
        <w:ind w:firstLine="709"/>
        <w:jc w:val="both"/>
        <w:rPr>
          <w:sz w:val="22"/>
          <w:szCs w:val="22"/>
          <w:lang w:eastAsia="en-US"/>
        </w:rPr>
      </w:pPr>
      <w:r w:rsidRPr="00BA05CA">
        <w:rPr>
          <w:sz w:val="22"/>
          <w:szCs w:val="22"/>
          <w:lang w:eastAsia="en-US"/>
        </w:rPr>
        <w:t xml:space="preserve">Dziękujemy </w:t>
      </w:r>
      <w:r w:rsidR="000C632D" w:rsidRPr="00BA05CA">
        <w:rPr>
          <w:sz w:val="22"/>
          <w:szCs w:val="22"/>
          <w:lang w:eastAsia="en-US"/>
        </w:rPr>
        <w:t xml:space="preserve">także </w:t>
      </w:r>
      <w:r w:rsidRPr="00BA05CA">
        <w:rPr>
          <w:sz w:val="22"/>
          <w:szCs w:val="22"/>
          <w:lang w:eastAsia="en-US"/>
        </w:rPr>
        <w:t xml:space="preserve">wszystkim pracownikom Dziekanatu </w:t>
      </w:r>
      <w:r w:rsidR="000C632D" w:rsidRPr="00BA05CA">
        <w:rPr>
          <w:sz w:val="22"/>
          <w:szCs w:val="22"/>
          <w:lang w:eastAsia="en-US"/>
        </w:rPr>
        <w:t xml:space="preserve">za sumienne </w:t>
      </w:r>
      <w:r w:rsidRPr="00BA05CA">
        <w:rPr>
          <w:sz w:val="22"/>
          <w:szCs w:val="22"/>
          <w:lang w:eastAsia="en-US"/>
        </w:rPr>
        <w:t>wykonywa</w:t>
      </w:r>
      <w:r w:rsidR="000C632D" w:rsidRPr="00BA05CA">
        <w:rPr>
          <w:sz w:val="22"/>
          <w:szCs w:val="22"/>
          <w:lang w:eastAsia="en-US"/>
        </w:rPr>
        <w:t>nie</w:t>
      </w:r>
      <w:r w:rsidRPr="00BA05CA">
        <w:rPr>
          <w:sz w:val="22"/>
          <w:szCs w:val="22"/>
          <w:lang w:eastAsia="en-US"/>
        </w:rPr>
        <w:t xml:space="preserve"> swo</w:t>
      </w:r>
      <w:r w:rsidR="000C632D" w:rsidRPr="00BA05CA">
        <w:rPr>
          <w:sz w:val="22"/>
          <w:szCs w:val="22"/>
          <w:lang w:eastAsia="en-US"/>
        </w:rPr>
        <w:t>ich obowiązków</w:t>
      </w:r>
      <w:r w:rsidRPr="00BA05CA">
        <w:rPr>
          <w:sz w:val="22"/>
          <w:szCs w:val="22"/>
          <w:lang w:eastAsia="en-US"/>
        </w:rPr>
        <w:t>.</w:t>
      </w:r>
      <w:r w:rsidR="008F0587" w:rsidRPr="00BA05CA">
        <w:rPr>
          <w:sz w:val="22"/>
          <w:szCs w:val="22"/>
          <w:lang w:eastAsia="en-US"/>
        </w:rPr>
        <w:t xml:space="preserve"> Życzymy </w:t>
      </w:r>
      <w:r w:rsidR="00D86180" w:rsidRPr="00BA05CA">
        <w:rPr>
          <w:sz w:val="22"/>
          <w:szCs w:val="22"/>
          <w:lang w:eastAsia="en-US"/>
        </w:rPr>
        <w:t>w</w:t>
      </w:r>
      <w:r w:rsidR="008F0587" w:rsidRPr="00BA05CA">
        <w:rPr>
          <w:sz w:val="22"/>
          <w:szCs w:val="22"/>
          <w:lang w:eastAsia="en-US"/>
        </w:rPr>
        <w:t>szystkim pracownikom znakomitych osiągnięć naukowych</w:t>
      </w:r>
      <w:r w:rsidR="004370CA" w:rsidRPr="00BA05CA">
        <w:rPr>
          <w:sz w:val="22"/>
          <w:szCs w:val="22"/>
          <w:lang w:eastAsia="en-US"/>
        </w:rPr>
        <w:t>, satysfakcji z</w:t>
      </w:r>
      <w:r w:rsidR="00335D9A" w:rsidRPr="00BA05CA">
        <w:rPr>
          <w:sz w:val="22"/>
          <w:szCs w:val="22"/>
          <w:lang w:eastAsia="en-US"/>
        </w:rPr>
        <w:t> </w:t>
      </w:r>
      <w:r w:rsidR="004370CA" w:rsidRPr="00BA05CA">
        <w:rPr>
          <w:sz w:val="22"/>
          <w:szCs w:val="22"/>
          <w:lang w:eastAsia="en-US"/>
        </w:rPr>
        <w:t>pracy dydaktycznej</w:t>
      </w:r>
      <w:r w:rsidR="00941707" w:rsidRPr="00BA05CA">
        <w:rPr>
          <w:sz w:val="22"/>
          <w:szCs w:val="22"/>
          <w:lang w:eastAsia="en-US"/>
        </w:rPr>
        <w:t xml:space="preserve">, </w:t>
      </w:r>
      <w:r w:rsidR="004370CA" w:rsidRPr="00BA05CA">
        <w:rPr>
          <w:sz w:val="22"/>
          <w:szCs w:val="22"/>
          <w:lang w:eastAsia="en-US"/>
        </w:rPr>
        <w:t>spełnienia w życiu rodzinnym</w:t>
      </w:r>
      <w:r w:rsidR="00941707" w:rsidRPr="00BA05CA">
        <w:rPr>
          <w:sz w:val="22"/>
          <w:szCs w:val="22"/>
          <w:lang w:eastAsia="en-US"/>
        </w:rPr>
        <w:t xml:space="preserve"> oraz zdrowia</w:t>
      </w:r>
      <w:r w:rsidR="004370CA" w:rsidRPr="00BA05CA">
        <w:rPr>
          <w:sz w:val="22"/>
          <w:szCs w:val="22"/>
          <w:lang w:eastAsia="en-US"/>
        </w:rPr>
        <w:t xml:space="preserve">. </w:t>
      </w:r>
    </w:p>
    <w:p w14:paraId="54D2A0DE" w14:textId="77777777" w:rsidR="00CB1E8B" w:rsidRPr="00BA05CA" w:rsidRDefault="00CB1E8B" w:rsidP="00586252">
      <w:pPr>
        <w:spacing w:before="120"/>
        <w:ind w:firstLine="709"/>
        <w:jc w:val="both"/>
        <w:rPr>
          <w:sz w:val="22"/>
          <w:szCs w:val="22"/>
          <w:lang w:eastAsia="en-US"/>
        </w:rPr>
      </w:pPr>
    </w:p>
    <w:p w14:paraId="2F724442" w14:textId="77777777" w:rsidR="00105084" w:rsidRPr="00BA05CA" w:rsidRDefault="00105084" w:rsidP="00586252">
      <w:pPr>
        <w:spacing w:before="120"/>
        <w:ind w:firstLine="709"/>
        <w:jc w:val="both"/>
        <w:rPr>
          <w:sz w:val="22"/>
          <w:szCs w:val="22"/>
          <w:lang w:eastAsia="en-US"/>
        </w:rPr>
      </w:pPr>
      <w:r w:rsidRPr="00BA05CA">
        <w:rPr>
          <w:sz w:val="22"/>
          <w:szCs w:val="22"/>
          <w:lang w:eastAsia="en-US"/>
        </w:rPr>
        <w:t>W imieniu całego Zespołu Dziekańskiego Wydziału Chemii</w:t>
      </w:r>
      <w:r w:rsidR="00335D9A" w:rsidRPr="00BA05CA">
        <w:rPr>
          <w:sz w:val="22"/>
          <w:szCs w:val="22"/>
          <w:lang w:eastAsia="en-US"/>
        </w:rPr>
        <w:t>.</w:t>
      </w:r>
    </w:p>
    <w:p w14:paraId="4DB16920" w14:textId="77777777" w:rsidR="004321DB" w:rsidRPr="00BA05CA" w:rsidRDefault="004321DB" w:rsidP="00335D9A">
      <w:pPr>
        <w:spacing w:before="120"/>
        <w:ind w:left="4963" w:firstLine="709"/>
        <w:rPr>
          <w:b/>
          <w:sz w:val="22"/>
          <w:szCs w:val="22"/>
          <w:lang w:eastAsia="en-US"/>
        </w:rPr>
      </w:pPr>
      <w:r w:rsidRPr="00BA05CA">
        <w:rPr>
          <w:b/>
          <w:sz w:val="22"/>
          <w:szCs w:val="22"/>
          <w:lang w:eastAsia="en-US"/>
        </w:rPr>
        <w:t>Dzieka</w:t>
      </w:r>
      <w:r w:rsidR="00C34E7F" w:rsidRPr="00BA05CA">
        <w:rPr>
          <w:b/>
          <w:sz w:val="22"/>
          <w:szCs w:val="22"/>
          <w:lang w:eastAsia="en-US"/>
        </w:rPr>
        <w:t>n</w:t>
      </w:r>
      <w:r w:rsidRPr="00BA05CA">
        <w:rPr>
          <w:b/>
          <w:sz w:val="22"/>
          <w:szCs w:val="22"/>
          <w:lang w:eastAsia="en-US"/>
        </w:rPr>
        <w:t xml:space="preserve"> Wydziału Chemi</w:t>
      </w:r>
      <w:r w:rsidR="000C632D" w:rsidRPr="00BA05CA">
        <w:rPr>
          <w:b/>
          <w:sz w:val="22"/>
          <w:szCs w:val="22"/>
          <w:lang w:eastAsia="en-US"/>
        </w:rPr>
        <w:t>i</w:t>
      </w:r>
    </w:p>
    <w:p w14:paraId="2A1ABF9A" w14:textId="77777777" w:rsidR="004321DB" w:rsidRPr="00BA05CA" w:rsidRDefault="004321DB" w:rsidP="00335D9A">
      <w:pPr>
        <w:ind w:left="4963" w:firstLine="709"/>
        <w:rPr>
          <w:b/>
          <w:sz w:val="22"/>
          <w:szCs w:val="22"/>
          <w:lang w:eastAsia="en-US"/>
        </w:rPr>
      </w:pPr>
      <w:r w:rsidRPr="00BA05CA">
        <w:rPr>
          <w:b/>
          <w:sz w:val="22"/>
          <w:szCs w:val="22"/>
          <w:lang w:eastAsia="en-US"/>
        </w:rPr>
        <w:t xml:space="preserve">Prof. dr hab. </w:t>
      </w:r>
      <w:r w:rsidR="000C632D" w:rsidRPr="00BA05CA">
        <w:rPr>
          <w:b/>
          <w:sz w:val="22"/>
          <w:szCs w:val="22"/>
          <w:lang w:eastAsia="en-US"/>
        </w:rPr>
        <w:t>Joanna Karpińska</w:t>
      </w:r>
    </w:p>
    <w:p w14:paraId="5F353BA7" w14:textId="77777777" w:rsidR="00C34E7F" w:rsidRPr="00BA05CA" w:rsidRDefault="00C34E7F" w:rsidP="00586252">
      <w:pPr>
        <w:rPr>
          <w:b/>
          <w:sz w:val="22"/>
          <w:szCs w:val="22"/>
          <w:lang w:eastAsia="en-US"/>
        </w:rPr>
      </w:pPr>
    </w:p>
    <w:p w14:paraId="183E652A" w14:textId="77777777" w:rsidR="00B207F3" w:rsidRPr="00BA05CA" w:rsidRDefault="00B207F3" w:rsidP="00586252">
      <w:pPr>
        <w:spacing w:before="120"/>
        <w:rPr>
          <w:b/>
          <w:sz w:val="22"/>
          <w:szCs w:val="22"/>
          <w:lang w:eastAsia="en-US"/>
        </w:rPr>
      </w:pPr>
    </w:p>
    <w:p w14:paraId="2CBBBA86" w14:textId="77777777" w:rsidR="00C34E7F" w:rsidRPr="00BA05CA" w:rsidRDefault="00C34E7F" w:rsidP="00586252">
      <w:pPr>
        <w:rPr>
          <w:sz w:val="22"/>
          <w:szCs w:val="22"/>
          <w:lang w:eastAsia="en-US"/>
        </w:rPr>
      </w:pPr>
    </w:p>
    <w:p w14:paraId="38EF7E59" w14:textId="60C9645B" w:rsidR="00C34E7F" w:rsidRPr="00BA05CA" w:rsidRDefault="00C34E7F" w:rsidP="00586252">
      <w:pPr>
        <w:rPr>
          <w:sz w:val="22"/>
          <w:szCs w:val="22"/>
          <w:lang w:eastAsia="en-US"/>
        </w:rPr>
      </w:pPr>
      <w:r w:rsidRPr="00BA05CA">
        <w:rPr>
          <w:sz w:val="22"/>
          <w:szCs w:val="22"/>
          <w:lang w:eastAsia="en-US"/>
        </w:rPr>
        <w:t xml:space="preserve">Białystok,  </w:t>
      </w:r>
      <w:r w:rsidR="003F49CB" w:rsidRPr="00BA05CA">
        <w:rPr>
          <w:sz w:val="22"/>
          <w:szCs w:val="22"/>
          <w:lang w:eastAsia="en-US"/>
        </w:rPr>
        <w:t>1</w:t>
      </w:r>
      <w:r w:rsidR="00CB7CF3" w:rsidRPr="00BA05CA">
        <w:rPr>
          <w:sz w:val="22"/>
          <w:szCs w:val="22"/>
          <w:lang w:eastAsia="en-US"/>
        </w:rPr>
        <w:t>1</w:t>
      </w:r>
      <w:r w:rsidRPr="00BA05CA">
        <w:rPr>
          <w:sz w:val="22"/>
          <w:szCs w:val="22"/>
          <w:lang w:eastAsia="en-US"/>
        </w:rPr>
        <w:t>.0</w:t>
      </w:r>
      <w:r w:rsidR="003F49CB" w:rsidRPr="00BA05CA">
        <w:rPr>
          <w:sz w:val="22"/>
          <w:szCs w:val="22"/>
          <w:lang w:eastAsia="en-US"/>
        </w:rPr>
        <w:t>9</w:t>
      </w:r>
      <w:r w:rsidRPr="00BA05CA">
        <w:rPr>
          <w:sz w:val="22"/>
          <w:szCs w:val="22"/>
          <w:lang w:eastAsia="en-US"/>
        </w:rPr>
        <w:t>.20</w:t>
      </w:r>
      <w:r w:rsidR="000C632D" w:rsidRPr="00BA05CA">
        <w:rPr>
          <w:sz w:val="22"/>
          <w:szCs w:val="22"/>
          <w:lang w:eastAsia="en-US"/>
        </w:rPr>
        <w:t>2</w:t>
      </w:r>
      <w:r w:rsidR="00AE0D33" w:rsidRPr="00BA05CA">
        <w:rPr>
          <w:sz w:val="22"/>
          <w:szCs w:val="22"/>
          <w:lang w:eastAsia="en-US"/>
        </w:rPr>
        <w:t>5</w:t>
      </w:r>
      <w:r w:rsidRPr="00BA05CA">
        <w:rPr>
          <w:sz w:val="22"/>
          <w:szCs w:val="22"/>
          <w:lang w:eastAsia="en-US"/>
        </w:rPr>
        <w:t xml:space="preserve"> r.</w:t>
      </w:r>
    </w:p>
    <w:p w14:paraId="56CEE3BD" w14:textId="77777777" w:rsidR="00C34E7F" w:rsidRPr="00BA05CA" w:rsidRDefault="00C34E7F" w:rsidP="00586252">
      <w:pPr>
        <w:rPr>
          <w:sz w:val="22"/>
          <w:szCs w:val="22"/>
          <w:lang w:eastAsia="en-US"/>
        </w:rPr>
      </w:pPr>
    </w:p>
    <w:p w14:paraId="5A03A778" w14:textId="77777777" w:rsidR="00AA156B" w:rsidRPr="00BA05CA" w:rsidRDefault="0059381D" w:rsidP="00586252">
      <w:pPr>
        <w:jc w:val="center"/>
        <w:rPr>
          <w:sz w:val="22"/>
          <w:szCs w:val="22"/>
        </w:rPr>
      </w:pPr>
      <w:r w:rsidRPr="00BA05CA">
        <w:rPr>
          <w:sz w:val="22"/>
          <w:szCs w:val="22"/>
        </w:rPr>
        <w:br w:type="page"/>
      </w:r>
      <w:r w:rsidR="00AA156B" w:rsidRPr="00BA05CA">
        <w:rPr>
          <w:sz w:val="22"/>
          <w:szCs w:val="22"/>
        </w:rPr>
        <w:lastRenderedPageBreak/>
        <w:t>Spis treści</w:t>
      </w:r>
    </w:p>
    <w:p w14:paraId="593C9051" w14:textId="77777777" w:rsidR="00674B7D" w:rsidRPr="00BA05CA" w:rsidRDefault="00AA156B" w:rsidP="00586252">
      <w:pPr>
        <w:pStyle w:val="Spistreci3"/>
        <w:spacing w:after="0"/>
        <w:jc w:val="both"/>
        <w:rPr>
          <w:rFonts w:ascii="Times New Roman" w:hAnsi="Times New Roman"/>
          <w:lang w:eastAsia="pl-PL"/>
        </w:rPr>
      </w:pPr>
      <w:r w:rsidRPr="00BA05CA">
        <w:rPr>
          <w:rFonts w:ascii="Times New Roman" w:hAnsi="Times New Roman"/>
        </w:rPr>
        <w:fldChar w:fldCharType="begin"/>
      </w:r>
      <w:r w:rsidRPr="00BA05CA">
        <w:rPr>
          <w:rFonts w:ascii="Times New Roman" w:hAnsi="Times New Roman"/>
        </w:rPr>
        <w:instrText xml:space="preserve"> TOC \o "1-3" \h \z \u </w:instrText>
      </w:r>
      <w:r w:rsidRPr="00BA05CA">
        <w:rPr>
          <w:rFonts w:ascii="Times New Roman" w:hAnsi="Times New Roman"/>
        </w:rPr>
        <w:fldChar w:fldCharType="separate"/>
      </w:r>
      <w:r w:rsidR="00621F8D" w:rsidRPr="00BA05CA">
        <w:rPr>
          <w:rStyle w:val="Hipercze"/>
          <w:rFonts w:ascii="Times New Roman" w:hAnsi="Times New Roman"/>
          <w:color w:val="auto"/>
          <w:u w:val="none"/>
        </w:rPr>
        <w:t>Wstę</w:t>
      </w:r>
      <w:r w:rsidR="008802E0" w:rsidRPr="00BA05CA">
        <w:rPr>
          <w:rStyle w:val="Hipercze"/>
          <w:rFonts w:ascii="Times New Roman" w:hAnsi="Times New Roman"/>
          <w:color w:val="auto"/>
          <w:u w:val="none"/>
        </w:rPr>
        <w:t>p</w:t>
      </w:r>
      <w:r w:rsidR="00621F8D" w:rsidRPr="00BA05CA">
        <w:rPr>
          <w:rStyle w:val="Hipercze"/>
          <w:rFonts w:ascii="Times New Roman" w:hAnsi="Times New Roman"/>
          <w:color w:val="auto"/>
          <w:u w:val="none"/>
        </w:rPr>
        <w:t>………………</w:t>
      </w:r>
      <w:r w:rsidR="00312744" w:rsidRPr="00BA05CA">
        <w:rPr>
          <w:rStyle w:val="Hipercze"/>
          <w:rFonts w:ascii="Times New Roman" w:hAnsi="Times New Roman"/>
          <w:color w:val="auto"/>
          <w:u w:val="none"/>
        </w:rPr>
        <w:t>.</w:t>
      </w:r>
      <w:r w:rsidR="00621F8D" w:rsidRPr="00BA05CA">
        <w:rPr>
          <w:rStyle w:val="Hipercze"/>
          <w:rFonts w:ascii="Times New Roman" w:hAnsi="Times New Roman"/>
          <w:color w:val="auto"/>
          <w:u w:val="none"/>
        </w:rPr>
        <w:t>…………………………</w:t>
      </w:r>
      <w:r w:rsidR="003937BB" w:rsidRPr="00BA05CA">
        <w:rPr>
          <w:rStyle w:val="Hipercze"/>
          <w:rFonts w:ascii="Times New Roman" w:hAnsi="Times New Roman"/>
          <w:color w:val="auto"/>
          <w:u w:val="none"/>
        </w:rPr>
        <w:t>……………………………………</w:t>
      </w:r>
      <w:r w:rsidR="00335D9A" w:rsidRPr="00BA05CA">
        <w:rPr>
          <w:rStyle w:val="Hipercze"/>
          <w:rFonts w:ascii="Times New Roman" w:hAnsi="Times New Roman"/>
          <w:color w:val="auto"/>
          <w:u w:val="none"/>
        </w:rPr>
        <w:t>..</w:t>
      </w:r>
      <w:r w:rsidR="003937BB" w:rsidRPr="00BA05CA">
        <w:rPr>
          <w:rStyle w:val="Hipercze"/>
          <w:rFonts w:ascii="Times New Roman" w:hAnsi="Times New Roman"/>
          <w:color w:val="auto"/>
          <w:u w:val="none"/>
        </w:rPr>
        <w:t>…</w:t>
      </w:r>
      <w:r w:rsidR="009308FC" w:rsidRPr="00BA05CA">
        <w:rPr>
          <w:rStyle w:val="Hipercze"/>
          <w:rFonts w:ascii="Times New Roman" w:hAnsi="Times New Roman"/>
          <w:color w:val="auto"/>
          <w:u w:val="none"/>
        </w:rPr>
        <w:t>……….</w:t>
      </w:r>
      <w:r w:rsidR="00621F8D" w:rsidRPr="00BA05CA">
        <w:rPr>
          <w:rStyle w:val="Hipercze"/>
          <w:rFonts w:ascii="Times New Roman" w:hAnsi="Times New Roman"/>
          <w:color w:val="auto"/>
          <w:u w:val="none"/>
        </w:rPr>
        <w:t>….</w:t>
      </w:r>
      <w:r w:rsidR="003937BB" w:rsidRPr="00BA05CA">
        <w:rPr>
          <w:rStyle w:val="Hipercze"/>
          <w:rFonts w:ascii="Times New Roman" w:hAnsi="Times New Roman"/>
          <w:color w:val="auto"/>
          <w:u w:val="none"/>
        </w:rPr>
        <w:t>.</w:t>
      </w:r>
      <w:r w:rsidR="00621F8D" w:rsidRPr="00BA05CA">
        <w:rPr>
          <w:rStyle w:val="Hipercze"/>
          <w:rFonts w:ascii="Times New Roman" w:hAnsi="Times New Roman"/>
          <w:color w:val="auto"/>
          <w:u w:val="none"/>
        </w:rPr>
        <w:t>4</w:t>
      </w:r>
    </w:p>
    <w:p w14:paraId="03795895" w14:textId="23972CAF" w:rsidR="00674B7D" w:rsidRPr="00BA05CA" w:rsidRDefault="00B710AA" w:rsidP="00586252">
      <w:pPr>
        <w:pStyle w:val="Spistreci1"/>
        <w:spacing w:line="240" w:lineRule="auto"/>
        <w:rPr>
          <w:rFonts w:ascii="Times New Roman" w:hAnsi="Times New Roman"/>
          <w:color w:val="auto"/>
          <w:sz w:val="22"/>
          <w:szCs w:val="22"/>
          <w:lang w:eastAsia="pl-PL"/>
        </w:rPr>
      </w:pPr>
      <w:hyperlink w:anchor="_Toc494137554" w:history="1">
        <w:r w:rsidR="00674B7D" w:rsidRPr="00BA05CA">
          <w:rPr>
            <w:rStyle w:val="Hipercze"/>
            <w:rFonts w:ascii="Times New Roman" w:hAnsi="Times New Roman"/>
            <w:color w:val="auto"/>
            <w:sz w:val="22"/>
            <w:szCs w:val="22"/>
          </w:rPr>
          <w:t>1.</w:t>
        </w:r>
        <w:r w:rsidR="00674B7D" w:rsidRPr="00BA05CA">
          <w:rPr>
            <w:rFonts w:ascii="Times New Roman" w:hAnsi="Times New Roman"/>
            <w:color w:val="auto"/>
            <w:sz w:val="22"/>
            <w:szCs w:val="22"/>
            <w:lang w:eastAsia="pl-PL"/>
          </w:rPr>
          <w:tab/>
        </w:r>
        <w:r w:rsidR="00674B7D" w:rsidRPr="00BA05CA">
          <w:rPr>
            <w:rStyle w:val="Hipercze"/>
            <w:rFonts w:ascii="Times New Roman" w:hAnsi="Times New Roman"/>
            <w:color w:val="auto"/>
            <w:sz w:val="22"/>
            <w:szCs w:val="22"/>
          </w:rPr>
          <w:t xml:space="preserve">Wydział </w:t>
        </w:r>
        <w:r w:rsidR="00312744" w:rsidRPr="00BA05CA">
          <w:rPr>
            <w:rStyle w:val="Hipercze"/>
            <w:rFonts w:ascii="Times New Roman" w:hAnsi="Times New Roman"/>
            <w:color w:val="auto"/>
            <w:sz w:val="22"/>
            <w:szCs w:val="22"/>
          </w:rPr>
          <w:t>Chemii</w:t>
        </w:r>
        <w:r w:rsidR="009308FC" w:rsidRPr="00BA05CA">
          <w:rPr>
            <w:rFonts w:ascii="Times New Roman" w:hAnsi="Times New Roman"/>
            <w:webHidden/>
            <w:color w:val="auto"/>
            <w:sz w:val="22"/>
            <w:szCs w:val="22"/>
          </w:rPr>
          <w:t>………………………………………………</w:t>
        </w:r>
        <w:r w:rsidR="007B2E03" w:rsidRPr="00BA05CA">
          <w:rPr>
            <w:rFonts w:ascii="Times New Roman" w:hAnsi="Times New Roman"/>
            <w:webHidden/>
            <w:color w:val="auto"/>
            <w:sz w:val="22"/>
            <w:szCs w:val="22"/>
          </w:rPr>
          <w:t xml:space="preserve">   </w:t>
        </w:r>
        <w:r w:rsidR="009308FC" w:rsidRPr="00BA05CA">
          <w:rPr>
            <w:rFonts w:ascii="Times New Roman" w:hAnsi="Times New Roman"/>
            <w:webHidden/>
            <w:color w:val="auto"/>
            <w:sz w:val="22"/>
            <w:szCs w:val="22"/>
          </w:rPr>
          <w:t>…………………</w:t>
        </w:r>
        <w:r w:rsidR="00335D9A" w:rsidRPr="00BA05CA">
          <w:rPr>
            <w:rFonts w:ascii="Times New Roman" w:hAnsi="Times New Roman"/>
            <w:webHidden/>
            <w:color w:val="auto"/>
            <w:sz w:val="22"/>
            <w:szCs w:val="22"/>
          </w:rPr>
          <w:t>…</w:t>
        </w:r>
        <w:r w:rsidR="009308FC" w:rsidRPr="00BA05CA">
          <w:rPr>
            <w:rFonts w:ascii="Times New Roman" w:hAnsi="Times New Roman"/>
            <w:webHidden/>
            <w:color w:val="auto"/>
            <w:sz w:val="22"/>
            <w:szCs w:val="22"/>
          </w:rPr>
          <w:t>……………...</w:t>
        </w:r>
        <w:r w:rsidR="00674B7D" w:rsidRPr="00BA05CA">
          <w:rPr>
            <w:rFonts w:ascii="Times New Roman" w:hAnsi="Times New Roman"/>
            <w:webHidden/>
            <w:color w:val="auto"/>
            <w:sz w:val="22"/>
            <w:szCs w:val="22"/>
          </w:rPr>
          <w:fldChar w:fldCharType="begin"/>
        </w:r>
        <w:r w:rsidR="00674B7D" w:rsidRPr="00BA05CA">
          <w:rPr>
            <w:rFonts w:ascii="Times New Roman" w:hAnsi="Times New Roman"/>
            <w:webHidden/>
            <w:color w:val="auto"/>
            <w:sz w:val="22"/>
            <w:szCs w:val="22"/>
          </w:rPr>
          <w:instrText xml:space="preserve"> PAGEREF _Toc494137554 \h </w:instrText>
        </w:r>
        <w:r w:rsidR="00674B7D" w:rsidRPr="00BA05CA">
          <w:rPr>
            <w:rFonts w:ascii="Times New Roman" w:hAnsi="Times New Roman"/>
            <w:webHidden/>
            <w:color w:val="auto"/>
            <w:sz w:val="22"/>
            <w:szCs w:val="22"/>
          </w:rPr>
        </w:r>
        <w:r w:rsidR="00674B7D" w:rsidRPr="00BA05CA">
          <w:rPr>
            <w:rFonts w:ascii="Times New Roman" w:hAnsi="Times New Roman"/>
            <w:webHidden/>
            <w:color w:val="auto"/>
            <w:sz w:val="22"/>
            <w:szCs w:val="22"/>
          </w:rPr>
          <w:fldChar w:fldCharType="separate"/>
        </w:r>
        <w:r w:rsidR="00EA52E1">
          <w:rPr>
            <w:rFonts w:ascii="Times New Roman" w:hAnsi="Times New Roman"/>
            <w:webHidden/>
            <w:color w:val="auto"/>
            <w:sz w:val="22"/>
            <w:szCs w:val="22"/>
          </w:rPr>
          <w:t>5</w:t>
        </w:r>
        <w:r w:rsidR="00674B7D" w:rsidRPr="00BA05CA">
          <w:rPr>
            <w:rFonts w:ascii="Times New Roman" w:hAnsi="Times New Roman"/>
            <w:webHidden/>
            <w:color w:val="auto"/>
            <w:sz w:val="22"/>
            <w:szCs w:val="22"/>
          </w:rPr>
          <w:fldChar w:fldCharType="end"/>
        </w:r>
      </w:hyperlink>
    </w:p>
    <w:p w14:paraId="614807D8" w14:textId="1BF810CB" w:rsidR="00674B7D" w:rsidRPr="00BA05CA" w:rsidRDefault="00B710AA" w:rsidP="00586252">
      <w:pPr>
        <w:pStyle w:val="Spistreci3"/>
        <w:spacing w:after="0"/>
        <w:jc w:val="both"/>
        <w:rPr>
          <w:rFonts w:ascii="Times New Roman" w:hAnsi="Times New Roman"/>
          <w:lang w:eastAsia="pl-PL"/>
        </w:rPr>
      </w:pPr>
      <w:hyperlink w:anchor="_Toc494137555" w:history="1">
        <w:r w:rsidR="00674B7D" w:rsidRPr="00BA05CA">
          <w:rPr>
            <w:rStyle w:val="Hipercze"/>
            <w:rFonts w:ascii="Times New Roman" w:hAnsi="Times New Roman"/>
            <w:color w:val="auto"/>
          </w:rPr>
          <w:t>1.1.</w:t>
        </w:r>
        <w:r w:rsidR="004A4A5F" w:rsidRPr="00BA05CA">
          <w:rPr>
            <w:rFonts w:ascii="Times New Roman" w:hAnsi="Times New Roman"/>
            <w:lang w:eastAsia="pl-PL"/>
          </w:rPr>
          <w:t xml:space="preserve"> </w:t>
        </w:r>
        <w:r w:rsidR="00674B7D" w:rsidRPr="00BA05CA">
          <w:rPr>
            <w:rStyle w:val="Hipercze"/>
            <w:rFonts w:ascii="Times New Roman" w:hAnsi="Times New Roman"/>
            <w:color w:val="auto"/>
          </w:rPr>
          <w:t xml:space="preserve">Władze Wydziału </w:t>
        </w:r>
        <w:r w:rsidR="00312744" w:rsidRPr="00BA05CA">
          <w:rPr>
            <w:rStyle w:val="Hipercze"/>
            <w:rFonts w:ascii="Times New Roman" w:hAnsi="Times New Roman"/>
            <w:color w:val="auto"/>
          </w:rPr>
          <w:t>Chemii</w:t>
        </w:r>
        <w:r w:rsidR="00F308F8" w:rsidRPr="00BA05CA">
          <w:rPr>
            <w:rStyle w:val="Hipercze"/>
            <w:rFonts w:ascii="Times New Roman" w:hAnsi="Times New Roman"/>
            <w:color w:val="auto"/>
          </w:rPr>
          <w:t xml:space="preserve"> w </w:t>
        </w:r>
        <w:r w:rsidR="000746D9" w:rsidRPr="00BA05CA">
          <w:rPr>
            <w:rStyle w:val="Hipercze"/>
            <w:rFonts w:ascii="Times New Roman" w:hAnsi="Times New Roman"/>
            <w:color w:val="auto"/>
          </w:rPr>
          <w:t>kadencji</w:t>
        </w:r>
        <w:r w:rsidR="00F308F8" w:rsidRPr="00BA05CA">
          <w:rPr>
            <w:rStyle w:val="Hipercze"/>
            <w:rFonts w:ascii="Times New Roman" w:hAnsi="Times New Roman"/>
            <w:color w:val="auto"/>
          </w:rPr>
          <w:t xml:space="preserve"> 20</w:t>
        </w:r>
        <w:r w:rsidR="007B2E03" w:rsidRPr="00BA05CA">
          <w:rPr>
            <w:rStyle w:val="Hipercze"/>
            <w:rFonts w:ascii="Times New Roman" w:hAnsi="Times New Roman"/>
            <w:color w:val="auto"/>
          </w:rPr>
          <w:t>24</w:t>
        </w:r>
        <w:r w:rsidR="00F308F8" w:rsidRPr="00BA05CA">
          <w:rPr>
            <w:rStyle w:val="Hipercze"/>
            <w:rFonts w:ascii="Times New Roman" w:hAnsi="Times New Roman"/>
            <w:color w:val="auto"/>
          </w:rPr>
          <w:t>-20</w:t>
        </w:r>
        <w:r w:rsidR="00312744" w:rsidRPr="00BA05CA">
          <w:rPr>
            <w:rStyle w:val="Hipercze"/>
            <w:rFonts w:ascii="Times New Roman" w:hAnsi="Times New Roman"/>
            <w:color w:val="auto"/>
          </w:rPr>
          <w:t>2</w:t>
        </w:r>
        <w:r w:rsidR="007B2E03" w:rsidRPr="00BA05CA">
          <w:rPr>
            <w:rStyle w:val="Hipercze"/>
            <w:rFonts w:ascii="Times New Roman" w:hAnsi="Times New Roman"/>
            <w:color w:val="auto"/>
          </w:rPr>
          <w:t>8</w:t>
        </w:r>
        <w:r w:rsidR="009308FC" w:rsidRPr="00BA05CA">
          <w:rPr>
            <w:rFonts w:ascii="Times New Roman" w:hAnsi="Times New Roman"/>
            <w:webHidden/>
          </w:rPr>
          <w:t>………</w:t>
        </w:r>
        <w:r w:rsidR="007B2E03" w:rsidRPr="00BA05CA">
          <w:rPr>
            <w:rFonts w:ascii="Times New Roman" w:hAnsi="Times New Roman"/>
            <w:webHidden/>
          </w:rPr>
          <w:t xml:space="preserve">   </w:t>
        </w:r>
        <w:r w:rsidR="009308FC" w:rsidRPr="00BA05CA">
          <w:rPr>
            <w:rFonts w:ascii="Times New Roman" w:hAnsi="Times New Roman"/>
            <w:webHidden/>
          </w:rPr>
          <w:t>……</w:t>
        </w:r>
        <w:r w:rsidR="00335D9A" w:rsidRPr="00BA05CA">
          <w:rPr>
            <w:rFonts w:ascii="Times New Roman" w:hAnsi="Times New Roman"/>
            <w:webHidden/>
          </w:rPr>
          <w:t>…</w:t>
        </w:r>
        <w:r w:rsidR="009308FC" w:rsidRPr="00BA05CA">
          <w:rPr>
            <w:rFonts w:ascii="Times New Roman" w:hAnsi="Times New Roman"/>
            <w:webHidden/>
          </w:rPr>
          <w:t>……………………………</w:t>
        </w:r>
        <w:r w:rsidR="00674B7D" w:rsidRPr="00BA05CA">
          <w:rPr>
            <w:rFonts w:ascii="Times New Roman" w:hAnsi="Times New Roman"/>
            <w:webHidden/>
          </w:rPr>
          <w:fldChar w:fldCharType="begin"/>
        </w:r>
        <w:r w:rsidR="00674B7D" w:rsidRPr="00BA05CA">
          <w:rPr>
            <w:rFonts w:ascii="Times New Roman" w:hAnsi="Times New Roman"/>
            <w:webHidden/>
          </w:rPr>
          <w:instrText xml:space="preserve"> PAGEREF _Toc494137555 \h </w:instrText>
        </w:r>
        <w:r w:rsidR="00674B7D" w:rsidRPr="00BA05CA">
          <w:rPr>
            <w:rFonts w:ascii="Times New Roman" w:hAnsi="Times New Roman"/>
            <w:webHidden/>
          </w:rPr>
        </w:r>
        <w:r w:rsidR="00674B7D" w:rsidRPr="00BA05CA">
          <w:rPr>
            <w:rFonts w:ascii="Times New Roman" w:hAnsi="Times New Roman"/>
            <w:webHidden/>
          </w:rPr>
          <w:fldChar w:fldCharType="separate"/>
        </w:r>
        <w:r w:rsidR="00EA52E1">
          <w:rPr>
            <w:rFonts w:ascii="Times New Roman" w:hAnsi="Times New Roman"/>
            <w:webHidden/>
          </w:rPr>
          <w:t>5</w:t>
        </w:r>
        <w:r w:rsidR="00674B7D" w:rsidRPr="00BA05CA">
          <w:rPr>
            <w:rFonts w:ascii="Times New Roman" w:hAnsi="Times New Roman"/>
            <w:webHidden/>
          </w:rPr>
          <w:fldChar w:fldCharType="end"/>
        </w:r>
      </w:hyperlink>
    </w:p>
    <w:p w14:paraId="2361E0C2" w14:textId="6B6C7E2D" w:rsidR="00674B7D" w:rsidRPr="00BA05CA" w:rsidRDefault="00B710AA" w:rsidP="00586252">
      <w:pPr>
        <w:pStyle w:val="Spistreci3"/>
        <w:spacing w:after="0"/>
        <w:jc w:val="both"/>
        <w:rPr>
          <w:rStyle w:val="Hipercze"/>
          <w:rFonts w:ascii="Times New Roman" w:hAnsi="Times New Roman"/>
          <w:color w:val="auto"/>
        </w:rPr>
      </w:pPr>
      <w:hyperlink w:anchor="_Toc494137556" w:history="1">
        <w:r w:rsidR="00674B7D" w:rsidRPr="00BA05CA">
          <w:rPr>
            <w:rStyle w:val="Hipercze"/>
            <w:rFonts w:ascii="Times New Roman" w:hAnsi="Times New Roman"/>
            <w:color w:val="auto"/>
          </w:rPr>
          <w:t>1.2.</w:t>
        </w:r>
        <w:r w:rsidR="004A4A5F" w:rsidRPr="00BA05CA">
          <w:rPr>
            <w:rFonts w:ascii="Times New Roman" w:hAnsi="Times New Roman"/>
            <w:lang w:eastAsia="pl-PL"/>
          </w:rPr>
          <w:t xml:space="preserve"> </w:t>
        </w:r>
        <w:r w:rsidR="00F308F8" w:rsidRPr="00BA05CA">
          <w:rPr>
            <w:rStyle w:val="Hipercze"/>
            <w:rFonts w:ascii="Times New Roman" w:hAnsi="Times New Roman"/>
            <w:color w:val="auto"/>
          </w:rPr>
          <w:t xml:space="preserve">Skład Rady Wydziału </w:t>
        </w:r>
        <w:r w:rsidR="000746D9" w:rsidRPr="00BA05CA">
          <w:rPr>
            <w:rStyle w:val="Hipercze"/>
            <w:rFonts w:ascii="Times New Roman" w:hAnsi="Times New Roman"/>
            <w:color w:val="auto"/>
          </w:rPr>
          <w:t xml:space="preserve">– kadencja </w:t>
        </w:r>
        <w:r w:rsidR="007B2E03" w:rsidRPr="00BA05CA">
          <w:rPr>
            <w:rStyle w:val="Hipercze"/>
            <w:rFonts w:ascii="Times New Roman" w:hAnsi="Times New Roman"/>
            <w:color w:val="auto"/>
          </w:rPr>
          <w:t>2024-2028</w:t>
        </w:r>
        <w:r w:rsidR="00F308F8" w:rsidRPr="00BA05CA">
          <w:rPr>
            <w:rStyle w:val="Hipercze"/>
            <w:rFonts w:ascii="Times New Roman" w:hAnsi="Times New Roman"/>
            <w:color w:val="auto"/>
          </w:rPr>
          <w:t xml:space="preserve"> </w:t>
        </w:r>
        <w:r w:rsidR="009308FC" w:rsidRPr="00BA05CA">
          <w:rPr>
            <w:rFonts w:ascii="Times New Roman" w:hAnsi="Times New Roman"/>
            <w:webHidden/>
          </w:rPr>
          <w:t>…………………</w:t>
        </w:r>
        <w:r w:rsidR="00335D9A" w:rsidRPr="00BA05CA">
          <w:rPr>
            <w:rFonts w:ascii="Times New Roman" w:hAnsi="Times New Roman"/>
            <w:webHidden/>
          </w:rPr>
          <w:t>…</w:t>
        </w:r>
        <w:r w:rsidR="009308FC" w:rsidRPr="00BA05CA">
          <w:rPr>
            <w:rFonts w:ascii="Times New Roman" w:hAnsi="Times New Roman"/>
            <w:webHidden/>
          </w:rPr>
          <w:t>…………………………</w:t>
        </w:r>
        <w:r w:rsidR="00EE1B35">
          <w:rPr>
            <w:rFonts w:ascii="Times New Roman" w:hAnsi="Times New Roman"/>
            <w:webHidden/>
          </w:rPr>
          <w:t>...</w:t>
        </w:r>
        <w:r w:rsidR="009308FC" w:rsidRPr="00BA05CA">
          <w:rPr>
            <w:rFonts w:ascii="Times New Roman" w:hAnsi="Times New Roman"/>
            <w:webHidden/>
          </w:rPr>
          <w:t>..</w:t>
        </w:r>
        <w:r w:rsidR="00674B7D" w:rsidRPr="00BA05CA">
          <w:rPr>
            <w:rFonts w:ascii="Times New Roman" w:hAnsi="Times New Roman"/>
            <w:webHidden/>
          </w:rPr>
          <w:fldChar w:fldCharType="begin"/>
        </w:r>
        <w:r w:rsidR="00674B7D" w:rsidRPr="00BA05CA">
          <w:rPr>
            <w:rFonts w:ascii="Times New Roman" w:hAnsi="Times New Roman"/>
            <w:webHidden/>
          </w:rPr>
          <w:instrText xml:space="preserve"> PAGEREF _Toc494137556 \h </w:instrText>
        </w:r>
        <w:r w:rsidR="00674B7D" w:rsidRPr="00BA05CA">
          <w:rPr>
            <w:rFonts w:ascii="Times New Roman" w:hAnsi="Times New Roman"/>
            <w:webHidden/>
          </w:rPr>
        </w:r>
        <w:r w:rsidR="00674B7D" w:rsidRPr="00BA05CA">
          <w:rPr>
            <w:rFonts w:ascii="Times New Roman" w:hAnsi="Times New Roman"/>
            <w:webHidden/>
          </w:rPr>
          <w:fldChar w:fldCharType="separate"/>
        </w:r>
        <w:r w:rsidR="00EA52E1">
          <w:rPr>
            <w:rFonts w:ascii="Times New Roman" w:hAnsi="Times New Roman"/>
            <w:webHidden/>
          </w:rPr>
          <w:t>5</w:t>
        </w:r>
        <w:r w:rsidR="00674B7D" w:rsidRPr="00BA05CA">
          <w:rPr>
            <w:rFonts w:ascii="Times New Roman" w:hAnsi="Times New Roman"/>
            <w:webHidden/>
          </w:rPr>
          <w:fldChar w:fldCharType="end"/>
        </w:r>
      </w:hyperlink>
    </w:p>
    <w:p w14:paraId="7CF82C8B" w14:textId="284183E2" w:rsidR="00312744" w:rsidRPr="00BA05CA" w:rsidRDefault="00312744" w:rsidP="00586252">
      <w:pPr>
        <w:pStyle w:val="Nagwek3"/>
        <w:spacing w:line="240" w:lineRule="auto"/>
        <w:ind w:left="360" w:hanging="76"/>
        <w:jc w:val="both"/>
        <w:rPr>
          <w:sz w:val="22"/>
          <w:szCs w:val="22"/>
          <w:lang w:eastAsia="en-US"/>
        </w:rPr>
      </w:pPr>
      <w:r w:rsidRPr="00BA05CA">
        <w:rPr>
          <w:sz w:val="22"/>
          <w:szCs w:val="22"/>
          <w:lang w:eastAsia="en-US"/>
        </w:rPr>
        <w:t xml:space="preserve">1.3. </w:t>
      </w:r>
      <w:r w:rsidRPr="00BA05CA">
        <w:rPr>
          <w:sz w:val="22"/>
          <w:szCs w:val="22"/>
        </w:rPr>
        <w:t>Rada Dyscypliny Nauki Chemiczne………………………………</w:t>
      </w:r>
      <w:r w:rsidR="00335D9A" w:rsidRPr="00BA05CA">
        <w:rPr>
          <w:sz w:val="22"/>
          <w:szCs w:val="22"/>
        </w:rPr>
        <w:t>...</w:t>
      </w:r>
      <w:r w:rsidRPr="00BA05CA">
        <w:rPr>
          <w:sz w:val="22"/>
          <w:szCs w:val="22"/>
        </w:rPr>
        <w:t>…………………</w:t>
      </w:r>
      <w:r w:rsidR="003937BB" w:rsidRPr="00BA05CA">
        <w:rPr>
          <w:sz w:val="22"/>
          <w:szCs w:val="22"/>
        </w:rPr>
        <w:t>……</w:t>
      </w:r>
      <w:r w:rsidR="00EE1B35">
        <w:rPr>
          <w:sz w:val="22"/>
          <w:szCs w:val="22"/>
        </w:rPr>
        <w:t>….</w:t>
      </w:r>
      <w:r w:rsidRPr="00BA05CA">
        <w:rPr>
          <w:sz w:val="22"/>
          <w:szCs w:val="22"/>
        </w:rPr>
        <w:t>6</w:t>
      </w:r>
    </w:p>
    <w:p w14:paraId="57D1C7EE" w14:textId="50FF1AD5" w:rsidR="00674B7D" w:rsidRPr="00BA05CA" w:rsidRDefault="00B710AA" w:rsidP="00586252">
      <w:pPr>
        <w:pStyle w:val="Nagwek3"/>
        <w:spacing w:line="240" w:lineRule="auto"/>
        <w:ind w:left="360" w:hanging="76"/>
        <w:rPr>
          <w:sz w:val="22"/>
          <w:szCs w:val="22"/>
        </w:rPr>
      </w:pPr>
      <w:hyperlink w:anchor="_Toc494137557" w:history="1">
        <w:r w:rsidR="00674B7D" w:rsidRPr="00BA05CA">
          <w:rPr>
            <w:rStyle w:val="Hipercze"/>
            <w:color w:val="auto"/>
            <w:sz w:val="22"/>
            <w:szCs w:val="22"/>
          </w:rPr>
          <w:t>1.</w:t>
        </w:r>
        <w:r w:rsidR="00312744" w:rsidRPr="00BA05CA">
          <w:rPr>
            <w:rStyle w:val="Hipercze"/>
            <w:color w:val="auto"/>
            <w:sz w:val="22"/>
            <w:szCs w:val="22"/>
          </w:rPr>
          <w:t>4</w:t>
        </w:r>
        <w:r w:rsidR="00674B7D" w:rsidRPr="00BA05CA">
          <w:rPr>
            <w:rStyle w:val="Hipercze"/>
            <w:color w:val="auto"/>
            <w:sz w:val="22"/>
            <w:szCs w:val="22"/>
          </w:rPr>
          <w:t>.</w:t>
        </w:r>
        <w:r w:rsidR="00312744" w:rsidRPr="00BA05CA">
          <w:rPr>
            <w:rStyle w:val="Hipercze"/>
            <w:color w:val="auto"/>
            <w:sz w:val="22"/>
            <w:szCs w:val="22"/>
          </w:rPr>
          <w:t xml:space="preserve"> </w:t>
        </w:r>
        <w:r w:rsidR="00B96A08" w:rsidRPr="00BA05CA">
          <w:rPr>
            <w:sz w:val="22"/>
            <w:szCs w:val="22"/>
          </w:rPr>
          <w:t>Wydziałowe Komisje, Wydziałowi koordynatorzy, przedstawiciele Wydziału w Senackich Komisjach, Wydziałowa Rada Konsultacyjna ……..………………………</w:t>
        </w:r>
        <w:r w:rsidR="003937BB" w:rsidRPr="00BA05CA">
          <w:rPr>
            <w:sz w:val="22"/>
            <w:szCs w:val="22"/>
          </w:rPr>
          <w:t>……………</w:t>
        </w:r>
        <w:r w:rsidR="008802E0" w:rsidRPr="00BA05CA">
          <w:rPr>
            <w:sz w:val="22"/>
            <w:szCs w:val="22"/>
          </w:rPr>
          <w:t>…</w:t>
        </w:r>
        <w:r w:rsidR="00335D9A" w:rsidRPr="00BA05CA">
          <w:rPr>
            <w:sz w:val="22"/>
            <w:szCs w:val="22"/>
          </w:rPr>
          <w:t>..</w:t>
        </w:r>
        <w:r w:rsidR="009308FC" w:rsidRPr="00BA05CA">
          <w:rPr>
            <w:sz w:val="22"/>
            <w:szCs w:val="22"/>
          </w:rPr>
          <w:t>.</w:t>
        </w:r>
        <w:r w:rsidR="008802E0" w:rsidRPr="00BA05CA">
          <w:rPr>
            <w:sz w:val="22"/>
            <w:szCs w:val="22"/>
          </w:rPr>
          <w:t>…</w:t>
        </w:r>
        <w:r w:rsidR="00F02D21" w:rsidRPr="00BA05CA">
          <w:rPr>
            <w:sz w:val="22"/>
            <w:szCs w:val="22"/>
          </w:rPr>
          <w:t>…</w:t>
        </w:r>
        <w:r w:rsidR="00674B7D" w:rsidRPr="00BA05CA">
          <w:rPr>
            <w:webHidden/>
            <w:sz w:val="22"/>
            <w:szCs w:val="22"/>
          </w:rPr>
          <w:fldChar w:fldCharType="begin"/>
        </w:r>
        <w:r w:rsidR="00674B7D" w:rsidRPr="00BA05CA">
          <w:rPr>
            <w:webHidden/>
            <w:sz w:val="22"/>
            <w:szCs w:val="22"/>
          </w:rPr>
          <w:instrText xml:space="preserve"> PAGEREF _Toc494137557 \h </w:instrText>
        </w:r>
        <w:r w:rsidR="00674B7D" w:rsidRPr="00BA05CA">
          <w:rPr>
            <w:webHidden/>
            <w:sz w:val="22"/>
            <w:szCs w:val="22"/>
          </w:rPr>
        </w:r>
        <w:r w:rsidR="00674B7D" w:rsidRPr="00BA05CA">
          <w:rPr>
            <w:webHidden/>
            <w:sz w:val="22"/>
            <w:szCs w:val="22"/>
          </w:rPr>
          <w:fldChar w:fldCharType="separate"/>
        </w:r>
        <w:r w:rsidR="00EA52E1">
          <w:rPr>
            <w:noProof/>
            <w:webHidden/>
            <w:sz w:val="22"/>
            <w:szCs w:val="22"/>
          </w:rPr>
          <w:t>6</w:t>
        </w:r>
        <w:r w:rsidR="00674B7D" w:rsidRPr="00BA05CA">
          <w:rPr>
            <w:webHidden/>
            <w:sz w:val="22"/>
            <w:szCs w:val="22"/>
          </w:rPr>
          <w:fldChar w:fldCharType="end"/>
        </w:r>
      </w:hyperlink>
    </w:p>
    <w:p w14:paraId="25EFE3FB" w14:textId="72DADF1C" w:rsidR="00674B7D" w:rsidRPr="00BA05CA" w:rsidRDefault="00B710AA" w:rsidP="00777F40">
      <w:pPr>
        <w:pStyle w:val="Spistreci3"/>
        <w:spacing w:after="0"/>
        <w:jc w:val="both"/>
        <w:rPr>
          <w:rStyle w:val="Hipercze"/>
          <w:rFonts w:ascii="Times New Roman" w:hAnsi="Times New Roman"/>
          <w:color w:val="auto"/>
        </w:rPr>
      </w:pPr>
      <w:hyperlink w:anchor="_Toc494137558" w:history="1">
        <w:r w:rsidR="00674B7D" w:rsidRPr="00BA05CA">
          <w:rPr>
            <w:rStyle w:val="Hipercze"/>
            <w:rFonts w:ascii="Times New Roman" w:hAnsi="Times New Roman"/>
            <w:color w:val="auto"/>
          </w:rPr>
          <w:t>1.</w:t>
        </w:r>
        <w:r w:rsidR="00312744" w:rsidRPr="00BA05CA">
          <w:rPr>
            <w:rStyle w:val="Hipercze"/>
            <w:rFonts w:ascii="Times New Roman" w:hAnsi="Times New Roman"/>
            <w:color w:val="auto"/>
          </w:rPr>
          <w:t>5</w:t>
        </w:r>
        <w:r w:rsidR="00674B7D" w:rsidRPr="00BA05CA">
          <w:rPr>
            <w:rStyle w:val="Hipercze"/>
            <w:rFonts w:ascii="Times New Roman" w:hAnsi="Times New Roman"/>
            <w:color w:val="auto"/>
          </w:rPr>
          <w:t>.</w:t>
        </w:r>
        <w:r w:rsidR="004A4A5F" w:rsidRPr="00BA05CA">
          <w:rPr>
            <w:rFonts w:ascii="Times New Roman" w:hAnsi="Times New Roman"/>
            <w:lang w:eastAsia="pl-PL"/>
          </w:rPr>
          <w:t xml:space="preserve"> </w:t>
        </w:r>
        <w:r w:rsidR="00674B7D" w:rsidRPr="00BA05CA">
          <w:rPr>
            <w:rStyle w:val="Hipercze"/>
            <w:rFonts w:ascii="Times New Roman" w:hAnsi="Times New Roman"/>
            <w:color w:val="auto"/>
          </w:rPr>
          <w:t>Uchwały Rady Wydziału</w:t>
        </w:r>
        <w:r w:rsidR="00CD26F3" w:rsidRPr="00BA05CA">
          <w:rPr>
            <w:rFonts w:ascii="Times New Roman" w:hAnsi="Times New Roman"/>
            <w:webHidden/>
          </w:rPr>
          <w:t>……………………………………………………………………</w:t>
        </w:r>
        <w:r w:rsidR="00EE1B35">
          <w:rPr>
            <w:rFonts w:ascii="Times New Roman" w:hAnsi="Times New Roman"/>
            <w:webHidden/>
          </w:rPr>
          <w:t>…</w:t>
        </w:r>
        <w:r w:rsidR="00674B7D" w:rsidRPr="00BA05CA">
          <w:rPr>
            <w:rFonts w:ascii="Times New Roman" w:hAnsi="Times New Roman"/>
            <w:webHidden/>
          </w:rPr>
          <w:fldChar w:fldCharType="begin"/>
        </w:r>
        <w:r w:rsidR="00674B7D" w:rsidRPr="00BA05CA">
          <w:rPr>
            <w:rFonts w:ascii="Times New Roman" w:hAnsi="Times New Roman"/>
            <w:webHidden/>
          </w:rPr>
          <w:instrText xml:space="preserve"> PAGEREF _Toc494137558 \h </w:instrText>
        </w:r>
        <w:r w:rsidR="00674B7D" w:rsidRPr="00BA05CA">
          <w:rPr>
            <w:rFonts w:ascii="Times New Roman" w:hAnsi="Times New Roman"/>
            <w:webHidden/>
          </w:rPr>
        </w:r>
        <w:r w:rsidR="00674B7D" w:rsidRPr="00BA05CA">
          <w:rPr>
            <w:rFonts w:ascii="Times New Roman" w:hAnsi="Times New Roman"/>
            <w:webHidden/>
          </w:rPr>
          <w:fldChar w:fldCharType="separate"/>
        </w:r>
        <w:r w:rsidR="00EA52E1">
          <w:rPr>
            <w:rFonts w:ascii="Times New Roman" w:hAnsi="Times New Roman"/>
            <w:webHidden/>
          </w:rPr>
          <w:t>10</w:t>
        </w:r>
        <w:r w:rsidR="00674B7D" w:rsidRPr="00BA05CA">
          <w:rPr>
            <w:rFonts w:ascii="Times New Roman" w:hAnsi="Times New Roman"/>
            <w:webHidden/>
          </w:rPr>
          <w:fldChar w:fldCharType="end"/>
        </w:r>
      </w:hyperlink>
    </w:p>
    <w:p w14:paraId="7F09EAF2" w14:textId="5304D38C" w:rsidR="00312744" w:rsidRPr="00BA05CA" w:rsidRDefault="00312744" w:rsidP="00586252">
      <w:pPr>
        <w:ind w:firstLine="284"/>
        <w:rPr>
          <w:sz w:val="22"/>
          <w:szCs w:val="22"/>
          <w:lang w:eastAsia="en-US"/>
        </w:rPr>
      </w:pPr>
      <w:r w:rsidRPr="00BA05CA">
        <w:rPr>
          <w:sz w:val="22"/>
          <w:szCs w:val="22"/>
          <w:lang w:eastAsia="en-US"/>
        </w:rPr>
        <w:t xml:space="preserve">1.6. Uchwały Rady Dyscypliny </w:t>
      </w:r>
      <w:r w:rsidR="000746D9" w:rsidRPr="00BA05CA">
        <w:rPr>
          <w:sz w:val="22"/>
          <w:szCs w:val="22"/>
          <w:lang w:eastAsia="en-US"/>
        </w:rPr>
        <w:t>N</w:t>
      </w:r>
      <w:r w:rsidRPr="00BA05CA">
        <w:rPr>
          <w:sz w:val="22"/>
          <w:szCs w:val="22"/>
          <w:lang w:eastAsia="en-US"/>
        </w:rPr>
        <w:t>auki Chemiczne…………………</w:t>
      </w:r>
      <w:r w:rsidR="00B96A08" w:rsidRPr="00BA05CA">
        <w:rPr>
          <w:sz w:val="22"/>
          <w:szCs w:val="22"/>
          <w:lang w:eastAsia="en-US"/>
        </w:rPr>
        <w:t>…</w:t>
      </w:r>
      <w:r w:rsidRPr="00BA05CA">
        <w:rPr>
          <w:sz w:val="22"/>
          <w:szCs w:val="22"/>
          <w:lang w:eastAsia="en-US"/>
        </w:rPr>
        <w:t>……………</w:t>
      </w:r>
      <w:r w:rsidR="003937BB" w:rsidRPr="00BA05CA">
        <w:rPr>
          <w:sz w:val="22"/>
          <w:szCs w:val="22"/>
          <w:lang w:eastAsia="en-US"/>
        </w:rPr>
        <w:t>………</w:t>
      </w:r>
      <w:r w:rsidR="009308FC" w:rsidRPr="00BA05CA">
        <w:rPr>
          <w:sz w:val="22"/>
          <w:szCs w:val="22"/>
          <w:lang w:eastAsia="en-US"/>
        </w:rPr>
        <w:t>.</w:t>
      </w:r>
      <w:r w:rsidR="003937BB" w:rsidRPr="00BA05CA">
        <w:rPr>
          <w:sz w:val="22"/>
          <w:szCs w:val="22"/>
          <w:lang w:eastAsia="en-US"/>
        </w:rPr>
        <w:t>…</w:t>
      </w:r>
      <w:r w:rsidR="00CD26F3" w:rsidRPr="00BA05CA">
        <w:rPr>
          <w:sz w:val="22"/>
          <w:szCs w:val="22"/>
          <w:lang w:eastAsia="en-US"/>
        </w:rPr>
        <w:t>…</w:t>
      </w:r>
      <w:r w:rsidR="00F02D21" w:rsidRPr="00BA05CA">
        <w:rPr>
          <w:sz w:val="22"/>
          <w:szCs w:val="22"/>
          <w:lang w:eastAsia="en-US"/>
        </w:rPr>
        <w:t>..</w:t>
      </w:r>
      <w:r w:rsidRPr="00BA05CA">
        <w:rPr>
          <w:sz w:val="22"/>
          <w:szCs w:val="22"/>
          <w:lang w:eastAsia="en-US"/>
        </w:rPr>
        <w:t>1</w:t>
      </w:r>
      <w:r w:rsidR="00EE1B35">
        <w:rPr>
          <w:sz w:val="22"/>
          <w:szCs w:val="22"/>
          <w:lang w:eastAsia="en-US"/>
        </w:rPr>
        <w:t>0</w:t>
      </w:r>
    </w:p>
    <w:p w14:paraId="3A875328" w14:textId="2184E998" w:rsidR="00674B7D" w:rsidRPr="00BA05CA" w:rsidRDefault="00B710AA" w:rsidP="00586252">
      <w:pPr>
        <w:pStyle w:val="Spistreci2"/>
        <w:spacing w:line="240" w:lineRule="auto"/>
        <w:rPr>
          <w:b w:val="0"/>
          <w:sz w:val="22"/>
          <w:szCs w:val="22"/>
        </w:rPr>
      </w:pPr>
      <w:hyperlink w:anchor="_Toc494137559" w:history="1">
        <w:r w:rsidR="00674B7D" w:rsidRPr="00BA05CA">
          <w:rPr>
            <w:rStyle w:val="Hipercze"/>
            <w:b w:val="0"/>
            <w:color w:val="auto"/>
            <w:sz w:val="22"/>
            <w:szCs w:val="22"/>
          </w:rPr>
          <w:t>1.</w:t>
        </w:r>
        <w:r w:rsidR="00312744" w:rsidRPr="00BA05CA">
          <w:rPr>
            <w:rStyle w:val="Hipercze"/>
            <w:b w:val="0"/>
            <w:color w:val="auto"/>
            <w:sz w:val="22"/>
            <w:szCs w:val="22"/>
          </w:rPr>
          <w:t>7</w:t>
        </w:r>
        <w:r w:rsidR="00674B7D" w:rsidRPr="00BA05CA">
          <w:rPr>
            <w:rStyle w:val="Hipercze"/>
            <w:b w:val="0"/>
            <w:color w:val="auto"/>
            <w:sz w:val="22"/>
            <w:szCs w:val="22"/>
          </w:rPr>
          <w:t>.</w:t>
        </w:r>
        <w:r w:rsidR="004A4A5F" w:rsidRPr="00BA05CA">
          <w:rPr>
            <w:rStyle w:val="Hipercze"/>
            <w:b w:val="0"/>
            <w:color w:val="auto"/>
            <w:sz w:val="22"/>
            <w:szCs w:val="22"/>
          </w:rPr>
          <w:t xml:space="preserve"> </w:t>
        </w:r>
        <w:r w:rsidR="00674B7D" w:rsidRPr="00BA05CA">
          <w:rPr>
            <w:rStyle w:val="Hipercze"/>
            <w:b w:val="0"/>
            <w:color w:val="auto"/>
            <w:sz w:val="22"/>
            <w:szCs w:val="22"/>
          </w:rPr>
          <w:t>Struktura Wydziału</w:t>
        </w:r>
        <w:r w:rsidR="00CD26F3" w:rsidRPr="00BA05CA">
          <w:rPr>
            <w:b w:val="0"/>
            <w:webHidden/>
            <w:sz w:val="22"/>
            <w:szCs w:val="22"/>
          </w:rPr>
          <w:t>…………………………………………………………………………</w:t>
        </w:r>
        <w:r w:rsidR="00F02D21" w:rsidRPr="00BA05CA">
          <w:rPr>
            <w:b w:val="0"/>
            <w:webHidden/>
            <w:sz w:val="22"/>
            <w:szCs w:val="22"/>
          </w:rPr>
          <w:t>….</w:t>
        </w:r>
        <w:r w:rsidR="00674B7D" w:rsidRPr="00BA05CA">
          <w:rPr>
            <w:b w:val="0"/>
            <w:webHidden/>
            <w:sz w:val="22"/>
            <w:szCs w:val="22"/>
          </w:rPr>
          <w:fldChar w:fldCharType="begin"/>
        </w:r>
        <w:r w:rsidR="00674B7D" w:rsidRPr="00BA05CA">
          <w:rPr>
            <w:b w:val="0"/>
            <w:webHidden/>
            <w:sz w:val="22"/>
            <w:szCs w:val="22"/>
          </w:rPr>
          <w:instrText xml:space="preserve"> PAGEREF _Toc494137559 \h </w:instrText>
        </w:r>
        <w:r w:rsidR="00674B7D" w:rsidRPr="00BA05CA">
          <w:rPr>
            <w:b w:val="0"/>
            <w:webHidden/>
            <w:sz w:val="22"/>
            <w:szCs w:val="22"/>
          </w:rPr>
        </w:r>
        <w:r w:rsidR="00674B7D" w:rsidRPr="00BA05CA">
          <w:rPr>
            <w:b w:val="0"/>
            <w:webHidden/>
            <w:sz w:val="22"/>
            <w:szCs w:val="22"/>
          </w:rPr>
          <w:fldChar w:fldCharType="separate"/>
        </w:r>
        <w:r w:rsidR="00EA52E1">
          <w:rPr>
            <w:b w:val="0"/>
            <w:webHidden/>
            <w:sz w:val="22"/>
            <w:szCs w:val="22"/>
          </w:rPr>
          <w:t>10</w:t>
        </w:r>
        <w:r w:rsidR="00674B7D" w:rsidRPr="00BA05CA">
          <w:rPr>
            <w:b w:val="0"/>
            <w:webHidden/>
            <w:sz w:val="22"/>
            <w:szCs w:val="22"/>
          </w:rPr>
          <w:fldChar w:fldCharType="end"/>
        </w:r>
      </w:hyperlink>
    </w:p>
    <w:p w14:paraId="748DE824" w14:textId="0732B70D" w:rsidR="00674B7D" w:rsidRPr="00BA05CA" w:rsidRDefault="00B710AA" w:rsidP="00586252">
      <w:pPr>
        <w:pStyle w:val="Spistreci1"/>
        <w:spacing w:line="240" w:lineRule="auto"/>
        <w:rPr>
          <w:rFonts w:ascii="Times New Roman" w:hAnsi="Times New Roman"/>
          <w:color w:val="auto"/>
          <w:sz w:val="22"/>
          <w:szCs w:val="22"/>
          <w:lang w:eastAsia="pl-PL"/>
        </w:rPr>
      </w:pPr>
      <w:hyperlink w:anchor="_Toc494137560" w:history="1">
        <w:r w:rsidR="00674B7D" w:rsidRPr="00BA05CA">
          <w:rPr>
            <w:rStyle w:val="Hipercze"/>
            <w:rFonts w:ascii="Times New Roman" w:hAnsi="Times New Roman"/>
            <w:color w:val="auto"/>
            <w:sz w:val="22"/>
            <w:szCs w:val="22"/>
          </w:rPr>
          <w:t>2.</w:t>
        </w:r>
        <w:r w:rsidR="00674B7D" w:rsidRPr="00BA05CA">
          <w:rPr>
            <w:rFonts w:ascii="Times New Roman" w:hAnsi="Times New Roman"/>
            <w:color w:val="auto"/>
            <w:sz w:val="22"/>
            <w:szCs w:val="22"/>
            <w:lang w:eastAsia="pl-PL"/>
          </w:rPr>
          <w:tab/>
        </w:r>
        <w:r w:rsidR="00674B7D" w:rsidRPr="00BA05CA">
          <w:rPr>
            <w:rStyle w:val="Hipercze"/>
            <w:rFonts w:ascii="Times New Roman" w:hAnsi="Times New Roman"/>
            <w:color w:val="auto"/>
            <w:sz w:val="22"/>
            <w:szCs w:val="22"/>
          </w:rPr>
          <w:t>Studia i studenci</w:t>
        </w:r>
        <w:r w:rsidR="00CD26F3" w:rsidRPr="00BA05CA">
          <w:rPr>
            <w:rFonts w:ascii="Times New Roman" w:hAnsi="Times New Roman"/>
            <w:webHidden/>
            <w:color w:val="auto"/>
            <w:sz w:val="22"/>
            <w:szCs w:val="22"/>
          </w:rPr>
          <w:t>………………………………………………………………………………</w:t>
        </w:r>
        <w:r w:rsidR="00EE1B35">
          <w:rPr>
            <w:rFonts w:ascii="Times New Roman" w:hAnsi="Times New Roman"/>
            <w:webHidden/>
            <w:color w:val="auto"/>
            <w:sz w:val="22"/>
            <w:szCs w:val="22"/>
          </w:rPr>
          <w:t>...</w:t>
        </w:r>
        <w:r w:rsidR="00CD26F3" w:rsidRPr="00BA05CA">
          <w:rPr>
            <w:rFonts w:ascii="Times New Roman" w:hAnsi="Times New Roman"/>
            <w:webHidden/>
            <w:color w:val="auto"/>
            <w:sz w:val="22"/>
            <w:szCs w:val="22"/>
          </w:rPr>
          <w:t>…..</w:t>
        </w:r>
        <w:r w:rsidR="00674B7D" w:rsidRPr="00BA05CA">
          <w:rPr>
            <w:rFonts w:ascii="Times New Roman" w:hAnsi="Times New Roman"/>
            <w:webHidden/>
            <w:color w:val="auto"/>
            <w:sz w:val="22"/>
            <w:szCs w:val="22"/>
          </w:rPr>
          <w:fldChar w:fldCharType="begin"/>
        </w:r>
        <w:r w:rsidR="00674B7D" w:rsidRPr="00BA05CA">
          <w:rPr>
            <w:rFonts w:ascii="Times New Roman" w:hAnsi="Times New Roman"/>
            <w:webHidden/>
            <w:color w:val="auto"/>
            <w:sz w:val="22"/>
            <w:szCs w:val="22"/>
          </w:rPr>
          <w:instrText xml:space="preserve"> PAGEREF _Toc494137560 \h </w:instrText>
        </w:r>
        <w:r w:rsidR="00674B7D" w:rsidRPr="00BA05CA">
          <w:rPr>
            <w:rFonts w:ascii="Times New Roman" w:hAnsi="Times New Roman"/>
            <w:webHidden/>
            <w:color w:val="auto"/>
            <w:sz w:val="22"/>
            <w:szCs w:val="22"/>
          </w:rPr>
        </w:r>
        <w:r w:rsidR="00674B7D" w:rsidRPr="00BA05CA">
          <w:rPr>
            <w:rFonts w:ascii="Times New Roman" w:hAnsi="Times New Roman"/>
            <w:webHidden/>
            <w:color w:val="auto"/>
            <w:sz w:val="22"/>
            <w:szCs w:val="22"/>
          </w:rPr>
          <w:fldChar w:fldCharType="separate"/>
        </w:r>
        <w:r w:rsidR="00EA52E1">
          <w:rPr>
            <w:rFonts w:ascii="Times New Roman" w:hAnsi="Times New Roman"/>
            <w:webHidden/>
            <w:color w:val="auto"/>
            <w:sz w:val="22"/>
            <w:szCs w:val="22"/>
          </w:rPr>
          <w:t>11</w:t>
        </w:r>
        <w:r w:rsidR="00674B7D" w:rsidRPr="00BA05CA">
          <w:rPr>
            <w:rFonts w:ascii="Times New Roman" w:hAnsi="Times New Roman"/>
            <w:webHidden/>
            <w:color w:val="auto"/>
            <w:sz w:val="22"/>
            <w:szCs w:val="22"/>
          </w:rPr>
          <w:fldChar w:fldCharType="end"/>
        </w:r>
      </w:hyperlink>
    </w:p>
    <w:p w14:paraId="030F9947" w14:textId="2990FBA5" w:rsidR="00674B7D" w:rsidRPr="00BA05CA" w:rsidRDefault="00B710AA" w:rsidP="00586252">
      <w:pPr>
        <w:pStyle w:val="Spistreci2"/>
        <w:spacing w:line="240" w:lineRule="auto"/>
        <w:rPr>
          <w:b w:val="0"/>
          <w:sz w:val="22"/>
          <w:szCs w:val="22"/>
        </w:rPr>
      </w:pPr>
      <w:hyperlink w:anchor="_Toc494137561" w:history="1">
        <w:r w:rsidR="00674B7D" w:rsidRPr="00BA05CA">
          <w:rPr>
            <w:rStyle w:val="Hipercze"/>
            <w:b w:val="0"/>
            <w:color w:val="auto"/>
            <w:sz w:val="22"/>
            <w:szCs w:val="22"/>
          </w:rPr>
          <w:t xml:space="preserve">2.1. Rekrutacja na studia </w:t>
        </w:r>
        <w:r w:rsidR="00CD26F3" w:rsidRPr="00BA05CA">
          <w:rPr>
            <w:rStyle w:val="Hipercze"/>
            <w:b w:val="0"/>
            <w:color w:val="auto"/>
            <w:sz w:val="22"/>
            <w:szCs w:val="22"/>
          </w:rPr>
          <w:t>………</w:t>
        </w:r>
        <w:r w:rsidR="00CD26F3" w:rsidRPr="00BA05CA">
          <w:rPr>
            <w:b w:val="0"/>
            <w:webHidden/>
            <w:sz w:val="22"/>
            <w:szCs w:val="22"/>
          </w:rPr>
          <w:t>…………………………………………………………………</w:t>
        </w:r>
        <w:r w:rsidR="00F02D21" w:rsidRPr="00BA05CA">
          <w:rPr>
            <w:b w:val="0"/>
            <w:webHidden/>
            <w:sz w:val="22"/>
            <w:szCs w:val="22"/>
          </w:rPr>
          <w:t>...</w:t>
        </w:r>
        <w:r w:rsidR="00026B85" w:rsidRPr="00BA05CA">
          <w:rPr>
            <w:b w:val="0"/>
            <w:webHidden/>
            <w:sz w:val="22"/>
            <w:szCs w:val="22"/>
          </w:rPr>
          <w:t>1</w:t>
        </w:r>
        <w:r w:rsidR="00EE1B35">
          <w:rPr>
            <w:b w:val="0"/>
            <w:webHidden/>
            <w:sz w:val="22"/>
            <w:szCs w:val="22"/>
          </w:rPr>
          <w:t>1</w:t>
        </w:r>
      </w:hyperlink>
    </w:p>
    <w:p w14:paraId="0877F75D" w14:textId="3C2B7360" w:rsidR="00674B7D" w:rsidRPr="00BA05CA" w:rsidRDefault="00B710AA" w:rsidP="00586252">
      <w:pPr>
        <w:pStyle w:val="Spistreci2"/>
        <w:spacing w:line="240" w:lineRule="auto"/>
        <w:rPr>
          <w:b w:val="0"/>
          <w:sz w:val="22"/>
          <w:szCs w:val="22"/>
        </w:rPr>
      </w:pPr>
      <w:hyperlink w:anchor="_Toc494137562" w:history="1">
        <w:r w:rsidR="00674B7D" w:rsidRPr="00BA05CA">
          <w:rPr>
            <w:rStyle w:val="Hipercze"/>
            <w:b w:val="0"/>
            <w:color w:val="auto"/>
            <w:sz w:val="22"/>
            <w:szCs w:val="22"/>
          </w:rPr>
          <w:t>2.2. Studenci i sprawy studenckie</w:t>
        </w:r>
        <w:r w:rsidR="00CD26F3" w:rsidRPr="00BA05CA">
          <w:rPr>
            <w:b w:val="0"/>
            <w:webHidden/>
            <w:sz w:val="22"/>
            <w:szCs w:val="22"/>
          </w:rPr>
          <w:t>………………………………………………………………...</w:t>
        </w:r>
        <w:r w:rsidR="00F02D21" w:rsidRPr="00BA05CA">
          <w:rPr>
            <w:b w:val="0"/>
            <w:webHidden/>
            <w:sz w:val="22"/>
            <w:szCs w:val="22"/>
          </w:rPr>
          <w:t>...</w:t>
        </w:r>
        <w:r w:rsidR="00674B7D" w:rsidRPr="00BA05CA">
          <w:rPr>
            <w:b w:val="0"/>
            <w:webHidden/>
            <w:sz w:val="22"/>
            <w:szCs w:val="22"/>
          </w:rPr>
          <w:fldChar w:fldCharType="begin"/>
        </w:r>
        <w:r w:rsidR="00674B7D" w:rsidRPr="00BA05CA">
          <w:rPr>
            <w:b w:val="0"/>
            <w:webHidden/>
            <w:sz w:val="22"/>
            <w:szCs w:val="22"/>
          </w:rPr>
          <w:instrText xml:space="preserve"> PAGEREF _Toc494137562 \h </w:instrText>
        </w:r>
        <w:r w:rsidR="00674B7D" w:rsidRPr="00BA05CA">
          <w:rPr>
            <w:b w:val="0"/>
            <w:webHidden/>
            <w:sz w:val="22"/>
            <w:szCs w:val="22"/>
          </w:rPr>
        </w:r>
        <w:r w:rsidR="00674B7D" w:rsidRPr="00BA05CA">
          <w:rPr>
            <w:b w:val="0"/>
            <w:webHidden/>
            <w:sz w:val="22"/>
            <w:szCs w:val="22"/>
          </w:rPr>
          <w:fldChar w:fldCharType="separate"/>
        </w:r>
        <w:r w:rsidR="00EA52E1">
          <w:rPr>
            <w:b w:val="0"/>
            <w:webHidden/>
            <w:sz w:val="22"/>
            <w:szCs w:val="22"/>
          </w:rPr>
          <w:t>11</w:t>
        </w:r>
        <w:r w:rsidR="00674B7D" w:rsidRPr="00BA05CA">
          <w:rPr>
            <w:b w:val="0"/>
            <w:webHidden/>
            <w:sz w:val="22"/>
            <w:szCs w:val="22"/>
          </w:rPr>
          <w:fldChar w:fldCharType="end"/>
        </w:r>
      </w:hyperlink>
    </w:p>
    <w:p w14:paraId="7D595199" w14:textId="1DDC9673" w:rsidR="00674B7D" w:rsidRPr="00BA05CA" w:rsidRDefault="00B710AA" w:rsidP="002B7839">
      <w:pPr>
        <w:pStyle w:val="Spistreci3"/>
        <w:spacing w:after="0"/>
        <w:jc w:val="both"/>
        <w:rPr>
          <w:rFonts w:ascii="Times New Roman" w:hAnsi="Times New Roman"/>
          <w:lang w:eastAsia="pl-PL"/>
        </w:rPr>
      </w:pPr>
      <w:hyperlink w:anchor="_Toc494137563" w:history="1">
        <w:r w:rsidR="00674B7D" w:rsidRPr="00BA05CA">
          <w:rPr>
            <w:rStyle w:val="Hipercze"/>
            <w:rFonts w:ascii="Times New Roman" w:hAnsi="Times New Roman"/>
            <w:color w:val="auto"/>
          </w:rPr>
          <w:t>2.2.1</w:t>
        </w:r>
        <w:r w:rsidR="00896EAB" w:rsidRPr="00BA05CA">
          <w:rPr>
            <w:rStyle w:val="Hipercze"/>
            <w:rFonts w:ascii="Times New Roman" w:hAnsi="Times New Roman"/>
            <w:color w:val="auto"/>
          </w:rPr>
          <w:t>.</w:t>
        </w:r>
        <w:r w:rsidR="00674B7D" w:rsidRPr="00BA05CA">
          <w:rPr>
            <w:rStyle w:val="Hipercze"/>
            <w:rFonts w:ascii="Times New Roman" w:hAnsi="Times New Roman"/>
            <w:color w:val="auto"/>
          </w:rPr>
          <w:t xml:space="preserve"> Studenci studiów </w:t>
        </w:r>
        <w:r w:rsidR="00CD26F3" w:rsidRPr="00BA05CA">
          <w:rPr>
            <w:rStyle w:val="Hipercze"/>
            <w:rFonts w:ascii="Times New Roman" w:hAnsi="Times New Roman"/>
            <w:color w:val="auto"/>
          </w:rPr>
          <w:t>I i</w:t>
        </w:r>
        <w:r w:rsidR="00F02D21" w:rsidRPr="00BA05CA">
          <w:rPr>
            <w:rStyle w:val="Hipercze"/>
            <w:rFonts w:ascii="Times New Roman" w:hAnsi="Times New Roman"/>
            <w:color w:val="auto"/>
          </w:rPr>
          <w:t xml:space="preserve"> </w:t>
        </w:r>
        <w:r w:rsidR="00CD26F3" w:rsidRPr="00BA05CA">
          <w:rPr>
            <w:rStyle w:val="Hipercze"/>
            <w:rFonts w:ascii="Times New Roman" w:hAnsi="Times New Roman"/>
            <w:color w:val="auto"/>
          </w:rPr>
          <w:t>II stopnia.</w:t>
        </w:r>
        <w:r w:rsidR="00CD26F3" w:rsidRPr="00BA05CA">
          <w:rPr>
            <w:rFonts w:ascii="Times New Roman" w:hAnsi="Times New Roman"/>
            <w:webHidden/>
          </w:rPr>
          <w:t>……………………………………………………………...</w:t>
        </w:r>
        <w:r w:rsidR="00F02D21" w:rsidRPr="00BA05CA">
          <w:rPr>
            <w:rFonts w:ascii="Times New Roman" w:hAnsi="Times New Roman"/>
            <w:webHidden/>
          </w:rPr>
          <w:t>.</w:t>
        </w:r>
        <w:r w:rsidR="00674B7D" w:rsidRPr="00BA05CA">
          <w:rPr>
            <w:rFonts w:ascii="Times New Roman" w:hAnsi="Times New Roman"/>
            <w:webHidden/>
          </w:rPr>
          <w:fldChar w:fldCharType="begin"/>
        </w:r>
        <w:r w:rsidR="00674B7D" w:rsidRPr="00BA05CA">
          <w:rPr>
            <w:rFonts w:ascii="Times New Roman" w:hAnsi="Times New Roman"/>
            <w:webHidden/>
          </w:rPr>
          <w:instrText xml:space="preserve"> PAGEREF _Toc494137563 \h </w:instrText>
        </w:r>
        <w:r w:rsidR="00674B7D" w:rsidRPr="00BA05CA">
          <w:rPr>
            <w:rFonts w:ascii="Times New Roman" w:hAnsi="Times New Roman"/>
            <w:webHidden/>
          </w:rPr>
        </w:r>
        <w:r w:rsidR="00674B7D" w:rsidRPr="00BA05CA">
          <w:rPr>
            <w:rFonts w:ascii="Times New Roman" w:hAnsi="Times New Roman"/>
            <w:webHidden/>
          </w:rPr>
          <w:fldChar w:fldCharType="separate"/>
        </w:r>
        <w:r w:rsidR="00EA52E1">
          <w:rPr>
            <w:rFonts w:ascii="Times New Roman" w:hAnsi="Times New Roman"/>
            <w:webHidden/>
          </w:rPr>
          <w:t>12</w:t>
        </w:r>
        <w:r w:rsidR="00674B7D" w:rsidRPr="00BA05CA">
          <w:rPr>
            <w:rFonts w:ascii="Times New Roman" w:hAnsi="Times New Roman"/>
            <w:webHidden/>
          </w:rPr>
          <w:fldChar w:fldCharType="end"/>
        </w:r>
      </w:hyperlink>
    </w:p>
    <w:p w14:paraId="669C4EDC" w14:textId="253B78A5" w:rsidR="00674B7D" w:rsidRPr="00BA05CA" w:rsidRDefault="00B710AA" w:rsidP="00586252">
      <w:pPr>
        <w:pStyle w:val="Spistreci2"/>
        <w:spacing w:line="240" w:lineRule="auto"/>
        <w:rPr>
          <w:b w:val="0"/>
          <w:sz w:val="22"/>
          <w:szCs w:val="22"/>
        </w:rPr>
      </w:pPr>
      <w:hyperlink w:anchor="_Toc494137565" w:history="1">
        <w:r w:rsidR="00674B7D" w:rsidRPr="00BA05CA">
          <w:rPr>
            <w:rStyle w:val="Hipercze"/>
            <w:b w:val="0"/>
            <w:color w:val="auto"/>
            <w:sz w:val="22"/>
            <w:szCs w:val="22"/>
          </w:rPr>
          <w:t>2.3.</w:t>
        </w:r>
        <w:r w:rsidR="003B4844" w:rsidRPr="00BA05CA">
          <w:rPr>
            <w:b w:val="0"/>
            <w:sz w:val="22"/>
            <w:szCs w:val="22"/>
          </w:rPr>
          <w:t xml:space="preserve"> </w:t>
        </w:r>
        <w:r w:rsidR="003B4844" w:rsidRPr="00BA05CA">
          <w:rPr>
            <w:rStyle w:val="Hipercze"/>
            <w:b w:val="0"/>
            <w:color w:val="auto"/>
            <w:sz w:val="22"/>
            <w:szCs w:val="22"/>
          </w:rPr>
          <w:t>Stypendia i</w:t>
        </w:r>
        <w:r w:rsidR="00674B7D" w:rsidRPr="00BA05CA">
          <w:rPr>
            <w:rStyle w:val="Hipercze"/>
            <w:b w:val="0"/>
            <w:color w:val="auto"/>
            <w:sz w:val="22"/>
            <w:szCs w:val="22"/>
          </w:rPr>
          <w:t xml:space="preserve"> nagrody</w:t>
        </w:r>
      </w:hyperlink>
      <w:r w:rsidR="00CD26F3" w:rsidRPr="00BA05CA">
        <w:rPr>
          <w:rStyle w:val="Hipercze"/>
          <w:b w:val="0"/>
          <w:color w:val="auto"/>
          <w:sz w:val="22"/>
          <w:szCs w:val="22"/>
          <w:u w:val="none"/>
        </w:rPr>
        <w:t>…………………………………………………………………………</w:t>
      </w:r>
      <w:r w:rsidR="00F02D21" w:rsidRPr="00BA05CA">
        <w:rPr>
          <w:rStyle w:val="Hipercze"/>
          <w:b w:val="0"/>
          <w:color w:val="auto"/>
          <w:sz w:val="22"/>
          <w:szCs w:val="22"/>
          <w:u w:val="none"/>
        </w:rPr>
        <w:t>..</w:t>
      </w:r>
      <w:r w:rsidR="00CD26F3" w:rsidRPr="00BA05CA">
        <w:rPr>
          <w:rStyle w:val="Hipercze"/>
          <w:b w:val="0"/>
          <w:color w:val="auto"/>
          <w:sz w:val="22"/>
          <w:szCs w:val="22"/>
          <w:u w:val="none"/>
        </w:rPr>
        <w:t>..</w:t>
      </w:r>
      <w:r w:rsidR="00A05151" w:rsidRPr="00BA05CA">
        <w:rPr>
          <w:rStyle w:val="Hipercze"/>
          <w:b w:val="0"/>
          <w:color w:val="auto"/>
          <w:sz w:val="22"/>
          <w:szCs w:val="22"/>
          <w:u w:val="none"/>
        </w:rPr>
        <w:t>1</w:t>
      </w:r>
      <w:r w:rsidR="00EE1B35">
        <w:rPr>
          <w:rStyle w:val="Hipercze"/>
          <w:b w:val="0"/>
          <w:color w:val="auto"/>
          <w:sz w:val="22"/>
          <w:szCs w:val="22"/>
          <w:u w:val="none"/>
        </w:rPr>
        <w:t>5</w:t>
      </w:r>
    </w:p>
    <w:p w14:paraId="158A3B65" w14:textId="212FE513" w:rsidR="00674B7D" w:rsidRPr="00BA05CA" w:rsidRDefault="004850BC" w:rsidP="00586252">
      <w:pPr>
        <w:pStyle w:val="Spistreci2"/>
        <w:spacing w:line="240" w:lineRule="auto"/>
        <w:rPr>
          <w:b w:val="0"/>
          <w:sz w:val="22"/>
          <w:szCs w:val="22"/>
        </w:rPr>
      </w:pPr>
      <w:r w:rsidRPr="00BA05CA">
        <w:rPr>
          <w:rStyle w:val="Hipercze"/>
          <w:b w:val="0"/>
          <w:color w:val="auto"/>
          <w:sz w:val="22"/>
          <w:szCs w:val="22"/>
          <w:u w:val="none"/>
        </w:rPr>
        <w:t>2.4. Działalność studentów………………………</w:t>
      </w:r>
      <w:r w:rsidR="00433374" w:rsidRPr="00BA05CA">
        <w:rPr>
          <w:rStyle w:val="Hipercze"/>
          <w:b w:val="0"/>
          <w:color w:val="auto"/>
          <w:sz w:val="22"/>
          <w:szCs w:val="22"/>
          <w:u w:val="none"/>
        </w:rPr>
        <w:t>…</w:t>
      </w:r>
      <w:r w:rsidRPr="00BA05CA">
        <w:rPr>
          <w:rStyle w:val="Hipercze"/>
          <w:b w:val="0"/>
          <w:color w:val="auto"/>
          <w:sz w:val="22"/>
          <w:szCs w:val="22"/>
          <w:u w:val="none"/>
        </w:rPr>
        <w:t>………………………</w:t>
      </w:r>
      <w:r w:rsidR="009308FC" w:rsidRPr="00BA05CA">
        <w:rPr>
          <w:rStyle w:val="Hipercze"/>
          <w:b w:val="0"/>
          <w:color w:val="auto"/>
          <w:sz w:val="22"/>
          <w:szCs w:val="22"/>
          <w:u w:val="none"/>
        </w:rPr>
        <w:t>…</w:t>
      </w:r>
      <w:r w:rsidR="00CD26F3" w:rsidRPr="00BA05CA">
        <w:rPr>
          <w:rStyle w:val="Hipercze"/>
          <w:b w:val="0"/>
          <w:color w:val="auto"/>
          <w:sz w:val="22"/>
          <w:szCs w:val="22"/>
          <w:u w:val="none"/>
        </w:rPr>
        <w:t>..</w:t>
      </w:r>
      <w:r w:rsidR="009308FC" w:rsidRPr="00BA05CA">
        <w:rPr>
          <w:rStyle w:val="Hipercze"/>
          <w:b w:val="0"/>
          <w:color w:val="auto"/>
          <w:sz w:val="22"/>
          <w:szCs w:val="22"/>
          <w:u w:val="none"/>
        </w:rPr>
        <w:t>…………..</w:t>
      </w:r>
      <w:r w:rsidR="003937BB" w:rsidRPr="00BA05CA">
        <w:rPr>
          <w:rStyle w:val="Hipercze"/>
          <w:b w:val="0"/>
          <w:color w:val="auto"/>
          <w:sz w:val="22"/>
          <w:szCs w:val="22"/>
          <w:u w:val="none"/>
        </w:rPr>
        <w:t>..</w:t>
      </w:r>
      <w:r w:rsidRPr="00BA05CA">
        <w:rPr>
          <w:rStyle w:val="Hipercze"/>
          <w:b w:val="0"/>
          <w:color w:val="auto"/>
          <w:sz w:val="22"/>
          <w:szCs w:val="22"/>
          <w:u w:val="none"/>
        </w:rPr>
        <w:t>…</w:t>
      </w:r>
      <w:r w:rsidR="00335D9A" w:rsidRPr="00BA05CA">
        <w:rPr>
          <w:rStyle w:val="Hipercze"/>
          <w:b w:val="0"/>
          <w:color w:val="auto"/>
          <w:sz w:val="22"/>
          <w:szCs w:val="22"/>
          <w:u w:val="none"/>
        </w:rPr>
        <w:t>…</w:t>
      </w:r>
      <w:r w:rsidR="00F02D21" w:rsidRPr="00BA05CA">
        <w:rPr>
          <w:rStyle w:val="Hipercze"/>
          <w:b w:val="0"/>
          <w:color w:val="auto"/>
          <w:sz w:val="22"/>
          <w:szCs w:val="22"/>
          <w:u w:val="none"/>
        </w:rPr>
        <w:t>..</w:t>
      </w:r>
      <w:r w:rsidR="00A05151" w:rsidRPr="00BA05CA">
        <w:rPr>
          <w:rStyle w:val="Hipercze"/>
          <w:b w:val="0"/>
          <w:color w:val="auto"/>
          <w:sz w:val="22"/>
          <w:szCs w:val="22"/>
          <w:u w:val="none"/>
        </w:rPr>
        <w:t>1</w:t>
      </w:r>
      <w:r w:rsidR="00CD26F3" w:rsidRPr="00BA05CA">
        <w:rPr>
          <w:rStyle w:val="Hipercze"/>
          <w:b w:val="0"/>
          <w:color w:val="auto"/>
          <w:sz w:val="22"/>
          <w:szCs w:val="22"/>
          <w:u w:val="none"/>
        </w:rPr>
        <w:t>6</w:t>
      </w:r>
    </w:p>
    <w:p w14:paraId="731553A0" w14:textId="7D95C501" w:rsidR="00EB398E" w:rsidRPr="00BA05CA" w:rsidRDefault="00EB398E" w:rsidP="00586252">
      <w:pPr>
        <w:pStyle w:val="Spistreci1"/>
        <w:spacing w:line="240" w:lineRule="auto"/>
        <w:rPr>
          <w:rFonts w:ascii="Times New Roman" w:hAnsi="Times New Roman"/>
          <w:color w:val="auto"/>
          <w:sz w:val="22"/>
          <w:szCs w:val="22"/>
        </w:rPr>
      </w:pPr>
      <w:r w:rsidRPr="00BA05CA">
        <w:rPr>
          <w:rStyle w:val="Hipercze"/>
          <w:rFonts w:ascii="Times New Roman" w:hAnsi="Times New Roman"/>
          <w:color w:val="auto"/>
          <w:sz w:val="22"/>
          <w:szCs w:val="22"/>
          <w:u w:val="none"/>
        </w:rPr>
        <w:t xml:space="preserve">   </w:t>
      </w:r>
      <w:r w:rsidR="0071025C" w:rsidRPr="00BA05CA">
        <w:rPr>
          <w:rStyle w:val="Hipercze"/>
          <w:rFonts w:ascii="Times New Roman" w:hAnsi="Times New Roman"/>
          <w:color w:val="auto"/>
          <w:sz w:val="22"/>
          <w:szCs w:val="22"/>
          <w:u w:val="none"/>
        </w:rPr>
        <w:t xml:space="preserve">  </w:t>
      </w:r>
      <w:r w:rsidR="008A6C72" w:rsidRPr="00BA05CA">
        <w:rPr>
          <w:rStyle w:val="Hipercze"/>
          <w:rFonts w:ascii="Times New Roman" w:hAnsi="Times New Roman"/>
          <w:color w:val="auto"/>
          <w:sz w:val="22"/>
          <w:szCs w:val="22"/>
          <w:u w:val="none"/>
        </w:rPr>
        <w:t xml:space="preserve">2.5. Działalność </w:t>
      </w:r>
      <w:r w:rsidR="002F7F37" w:rsidRPr="00BA05CA">
        <w:rPr>
          <w:rStyle w:val="Hipercze"/>
          <w:rFonts w:ascii="Times New Roman" w:hAnsi="Times New Roman"/>
          <w:color w:val="auto"/>
          <w:sz w:val="22"/>
          <w:szCs w:val="22"/>
          <w:u w:val="none"/>
        </w:rPr>
        <w:t>doktorantów..………………………………</w:t>
      </w:r>
      <w:r w:rsidR="008802E0" w:rsidRPr="00BA05CA">
        <w:rPr>
          <w:rStyle w:val="Hipercze"/>
          <w:rFonts w:ascii="Times New Roman" w:hAnsi="Times New Roman"/>
          <w:color w:val="auto"/>
          <w:sz w:val="22"/>
          <w:szCs w:val="22"/>
          <w:u w:val="none"/>
        </w:rPr>
        <w:t>…</w:t>
      </w:r>
      <w:r w:rsidR="003937BB" w:rsidRPr="00BA05CA">
        <w:rPr>
          <w:rStyle w:val="Hipercze"/>
          <w:rFonts w:ascii="Times New Roman" w:hAnsi="Times New Roman"/>
          <w:color w:val="auto"/>
          <w:sz w:val="22"/>
          <w:szCs w:val="22"/>
          <w:u w:val="none"/>
        </w:rPr>
        <w:t>………………….</w:t>
      </w:r>
      <w:r w:rsidR="002F7F37" w:rsidRPr="00BA05CA">
        <w:rPr>
          <w:rStyle w:val="Hipercze"/>
          <w:rFonts w:ascii="Times New Roman" w:hAnsi="Times New Roman"/>
          <w:color w:val="auto"/>
          <w:sz w:val="22"/>
          <w:szCs w:val="22"/>
          <w:u w:val="none"/>
        </w:rPr>
        <w:t>………</w:t>
      </w:r>
      <w:r w:rsidR="009308FC" w:rsidRPr="00BA05CA">
        <w:rPr>
          <w:rStyle w:val="Hipercze"/>
          <w:rFonts w:ascii="Times New Roman" w:hAnsi="Times New Roman"/>
          <w:color w:val="auto"/>
          <w:sz w:val="22"/>
          <w:szCs w:val="22"/>
          <w:u w:val="none"/>
        </w:rPr>
        <w:t>...</w:t>
      </w:r>
      <w:r w:rsidR="00023CF3" w:rsidRPr="00BA05CA">
        <w:rPr>
          <w:rStyle w:val="Hipercze"/>
          <w:rFonts w:ascii="Times New Roman" w:hAnsi="Times New Roman"/>
          <w:color w:val="auto"/>
          <w:sz w:val="22"/>
          <w:szCs w:val="22"/>
          <w:u w:val="none"/>
        </w:rPr>
        <w:t>.</w:t>
      </w:r>
      <w:r w:rsidR="00335D9A" w:rsidRPr="00BA05CA">
        <w:rPr>
          <w:rStyle w:val="Hipercze"/>
          <w:rFonts w:ascii="Times New Roman" w:hAnsi="Times New Roman"/>
          <w:color w:val="auto"/>
          <w:sz w:val="22"/>
          <w:szCs w:val="22"/>
          <w:u w:val="none"/>
        </w:rPr>
        <w:t>.</w:t>
      </w:r>
      <w:r w:rsidR="002F7F37" w:rsidRPr="00BA05CA">
        <w:rPr>
          <w:rStyle w:val="Hipercze"/>
          <w:rFonts w:ascii="Times New Roman" w:hAnsi="Times New Roman"/>
          <w:color w:val="auto"/>
          <w:sz w:val="22"/>
          <w:szCs w:val="22"/>
          <w:u w:val="none"/>
        </w:rPr>
        <w:t>…</w:t>
      </w:r>
      <w:r w:rsidR="00EE1B35">
        <w:rPr>
          <w:rStyle w:val="Hipercze"/>
          <w:rFonts w:ascii="Times New Roman" w:hAnsi="Times New Roman"/>
          <w:color w:val="auto"/>
          <w:sz w:val="22"/>
          <w:szCs w:val="22"/>
          <w:u w:val="none"/>
        </w:rPr>
        <w:t>...</w:t>
      </w:r>
      <w:r w:rsidR="00CD26F3" w:rsidRPr="00BA05CA">
        <w:rPr>
          <w:rStyle w:val="Hipercze"/>
          <w:rFonts w:ascii="Times New Roman" w:hAnsi="Times New Roman"/>
          <w:color w:val="auto"/>
          <w:sz w:val="22"/>
          <w:szCs w:val="22"/>
          <w:u w:val="none"/>
        </w:rPr>
        <w:t>..</w:t>
      </w:r>
      <w:r w:rsidR="00A05151" w:rsidRPr="00BA05CA">
        <w:rPr>
          <w:rStyle w:val="Hipercze"/>
          <w:rFonts w:ascii="Times New Roman" w:hAnsi="Times New Roman"/>
          <w:color w:val="auto"/>
          <w:sz w:val="22"/>
          <w:szCs w:val="22"/>
          <w:u w:val="none"/>
        </w:rPr>
        <w:t>1</w:t>
      </w:r>
      <w:r w:rsidR="00CD26F3" w:rsidRPr="00BA05CA">
        <w:rPr>
          <w:rStyle w:val="Hipercze"/>
          <w:rFonts w:ascii="Times New Roman" w:hAnsi="Times New Roman"/>
          <w:color w:val="auto"/>
          <w:sz w:val="22"/>
          <w:szCs w:val="22"/>
          <w:u w:val="none"/>
        </w:rPr>
        <w:t>7</w:t>
      </w:r>
    </w:p>
    <w:p w14:paraId="14361B56" w14:textId="643C7505" w:rsidR="00674B7D" w:rsidRPr="00BA05CA" w:rsidRDefault="00EB74AB" w:rsidP="00586252">
      <w:pPr>
        <w:pStyle w:val="Spistreci1"/>
        <w:spacing w:line="240" w:lineRule="auto"/>
        <w:rPr>
          <w:rStyle w:val="Hipercze"/>
          <w:rFonts w:ascii="Times New Roman" w:hAnsi="Times New Roman"/>
          <w:color w:val="auto"/>
          <w:sz w:val="22"/>
          <w:szCs w:val="22"/>
        </w:rPr>
      </w:pPr>
      <w:r w:rsidRPr="00BA05CA">
        <w:rPr>
          <w:rStyle w:val="Hipercze"/>
          <w:rFonts w:ascii="Times New Roman" w:hAnsi="Times New Roman"/>
          <w:color w:val="auto"/>
          <w:sz w:val="22"/>
          <w:szCs w:val="22"/>
          <w:u w:val="none"/>
        </w:rPr>
        <w:t>3.Kształcenie</w:t>
      </w:r>
      <w:r w:rsidR="002F7F37" w:rsidRPr="00BA05CA">
        <w:rPr>
          <w:rStyle w:val="Hipercze"/>
          <w:rFonts w:ascii="Times New Roman" w:hAnsi="Times New Roman"/>
          <w:color w:val="auto"/>
          <w:sz w:val="22"/>
          <w:szCs w:val="22"/>
          <w:u w:val="none"/>
        </w:rPr>
        <w:t>………………………………………………………</w:t>
      </w:r>
      <w:r w:rsidR="008802E0" w:rsidRPr="00BA05CA">
        <w:rPr>
          <w:rStyle w:val="Hipercze"/>
          <w:rFonts w:ascii="Times New Roman" w:hAnsi="Times New Roman"/>
          <w:color w:val="auto"/>
          <w:sz w:val="22"/>
          <w:szCs w:val="22"/>
          <w:u w:val="none"/>
        </w:rPr>
        <w:t>..</w:t>
      </w:r>
      <w:r w:rsidR="003937BB" w:rsidRPr="00BA05CA">
        <w:rPr>
          <w:rStyle w:val="Hipercze"/>
          <w:rFonts w:ascii="Times New Roman" w:hAnsi="Times New Roman"/>
          <w:color w:val="auto"/>
          <w:sz w:val="22"/>
          <w:szCs w:val="22"/>
          <w:u w:val="none"/>
        </w:rPr>
        <w:t>……………</w:t>
      </w:r>
      <w:r w:rsidR="002F7F37" w:rsidRPr="00BA05CA">
        <w:rPr>
          <w:rStyle w:val="Hipercze"/>
          <w:rFonts w:ascii="Times New Roman" w:hAnsi="Times New Roman"/>
          <w:color w:val="auto"/>
          <w:sz w:val="22"/>
          <w:szCs w:val="22"/>
          <w:u w:val="none"/>
        </w:rPr>
        <w:t>……</w:t>
      </w:r>
      <w:r w:rsidR="00CB045A" w:rsidRPr="00BA05CA">
        <w:rPr>
          <w:rStyle w:val="Hipercze"/>
          <w:rFonts w:ascii="Times New Roman" w:hAnsi="Times New Roman"/>
          <w:color w:val="auto"/>
          <w:sz w:val="22"/>
          <w:szCs w:val="22"/>
          <w:u w:val="none"/>
        </w:rPr>
        <w:t>..</w:t>
      </w:r>
      <w:r w:rsidR="002F7F37" w:rsidRPr="00BA05CA">
        <w:rPr>
          <w:rStyle w:val="Hipercze"/>
          <w:rFonts w:ascii="Times New Roman" w:hAnsi="Times New Roman"/>
          <w:color w:val="auto"/>
          <w:sz w:val="22"/>
          <w:szCs w:val="22"/>
          <w:u w:val="none"/>
        </w:rPr>
        <w:t>……</w:t>
      </w:r>
      <w:r w:rsidR="00EE1B35">
        <w:rPr>
          <w:rStyle w:val="Hipercze"/>
          <w:rFonts w:ascii="Times New Roman" w:hAnsi="Times New Roman"/>
          <w:color w:val="auto"/>
          <w:sz w:val="22"/>
          <w:szCs w:val="22"/>
          <w:u w:val="none"/>
        </w:rPr>
        <w:t>…</w:t>
      </w:r>
      <w:r w:rsidR="002F7F37" w:rsidRPr="00BA05CA">
        <w:rPr>
          <w:rStyle w:val="Hipercze"/>
          <w:rFonts w:ascii="Times New Roman" w:hAnsi="Times New Roman"/>
          <w:color w:val="auto"/>
          <w:sz w:val="22"/>
          <w:szCs w:val="22"/>
          <w:u w:val="none"/>
        </w:rPr>
        <w:t>…</w:t>
      </w:r>
      <w:r w:rsidR="00335D9A" w:rsidRPr="00BA05CA">
        <w:rPr>
          <w:rStyle w:val="Hipercze"/>
          <w:rFonts w:ascii="Times New Roman" w:hAnsi="Times New Roman"/>
          <w:color w:val="auto"/>
          <w:sz w:val="22"/>
          <w:szCs w:val="22"/>
          <w:u w:val="none"/>
        </w:rPr>
        <w:t>.</w:t>
      </w:r>
      <w:r w:rsidR="009308FC" w:rsidRPr="00BA05CA">
        <w:rPr>
          <w:rStyle w:val="Hipercze"/>
          <w:rFonts w:ascii="Times New Roman" w:hAnsi="Times New Roman"/>
          <w:color w:val="auto"/>
          <w:sz w:val="22"/>
          <w:szCs w:val="22"/>
          <w:u w:val="none"/>
        </w:rPr>
        <w:t>…</w:t>
      </w:r>
      <w:r w:rsidR="00CD26F3" w:rsidRPr="00BA05CA">
        <w:rPr>
          <w:rStyle w:val="Hipercze"/>
          <w:rFonts w:ascii="Times New Roman" w:hAnsi="Times New Roman"/>
          <w:color w:val="auto"/>
          <w:sz w:val="22"/>
          <w:szCs w:val="22"/>
          <w:u w:val="none"/>
        </w:rPr>
        <w:t>..</w:t>
      </w:r>
      <w:r w:rsidR="00A05151" w:rsidRPr="00BA05CA">
        <w:rPr>
          <w:rStyle w:val="Hipercze"/>
          <w:rFonts w:ascii="Times New Roman" w:hAnsi="Times New Roman"/>
          <w:color w:val="auto"/>
          <w:sz w:val="22"/>
          <w:szCs w:val="22"/>
          <w:u w:val="none"/>
        </w:rPr>
        <w:t>1</w:t>
      </w:r>
      <w:r w:rsidR="00CD26F3" w:rsidRPr="00BA05CA">
        <w:rPr>
          <w:rStyle w:val="Hipercze"/>
          <w:rFonts w:ascii="Times New Roman" w:hAnsi="Times New Roman"/>
          <w:color w:val="auto"/>
          <w:sz w:val="22"/>
          <w:szCs w:val="22"/>
          <w:u w:val="none"/>
        </w:rPr>
        <w:t>7</w:t>
      </w:r>
    </w:p>
    <w:p w14:paraId="7AC36F9B" w14:textId="166B9C46" w:rsidR="000746D9" w:rsidRPr="00BA05CA" w:rsidRDefault="00DD7731" w:rsidP="009C0D21">
      <w:pPr>
        <w:pStyle w:val="Spistreci2"/>
        <w:spacing w:line="240" w:lineRule="auto"/>
        <w:rPr>
          <w:b w:val="0"/>
          <w:webHidden/>
          <w:sz w:val="22"/>
          <w:szCs w:val="22"/>
        </w:rPr>
      </w:pPr>
      <w:r w:rsidRPr="00BA05CA">
        <w:rPr>
          <w:rStyle w:val="Hipercze"/>
          <w:b w:val="0"/>
          <w:color w:val="auto"/>
          <w:sz w:val="22"/>
          <w:szCs w:val="22"/>
          <w:u w:val="none"/>
        </w:rPr>
        <w:t xml:space="preserve">3.1. Kształcenie </w:t>
      </w:r>
      <w:r w:rsidR="002F7F37" w:rsidRPr="00BA05CA">
        <w:rPr>
          <w:rStyle w:val="Hipercze"/>
          <w:b w:val="0"/>
          <w:color w:val="auto"/>
          <w:sz w:val="22"/>
          <w:szCs w:val="22"/>
          <w:u w:val="none"/>
        </w:rPr>
        <w:t xml:space="preserve">na studiach </w:t>
      </w:r>
      <w:r w:rsidR="004246B4" w:rsidRPr="00BA05CA">
        <w:rPr>
          <w:rStyle w:val="Hipercze"/>
          <w:b w:val="0"/>
          <w:color w:val="auto"/>
          <w:sz w:val="22"/>
          <w:szCs w:val="22"/>
          <w:u w:val="none"/>
        </w:rPr>
        <w:t>I i II stopnia..</w:t>
      </w:r>
      <w:r w:rsidR="0071025C" w:rsidRPr="00BA05CA">
        <w:rPr>
          <w:rStyle w:val="Hipercze"/>
          <w:b w:val="0"/>
          <w:webHidden/>
          <w:color w:val="auto"/>
          <w:sz w:val="22"/>
          <w:szCs w:val="22"/>
          <w:u w:val="none"/>
        </w:rPr>
        <w:t>………………</w:t>
      </w:r>
      <w:r w:rsidRPr="00BA05CA">
        <w:rPr>
          <w:rStyle w:val="Hipercze"/>
          <w:b w:val="0"/>
          <w:webHidden/>
          <w:color w:val="auto"/>
          <w:sz w:val="22"/>
          <w:szCs w:val="22"/>
          <w:u w:val="none"/>
        </w:rPr>
        <w:t>………</w:t>
      </w:r>
      <w:r w:rsidR="003937BB" w:rsidRPr="00BA05CA">
        <w:rPr>
          <w:rStyle w:val="Hipercze"/>
          <w:b w:val="0"/>
          <w:webHidden/>
          <w:color w:val="auto"/>
          <w:sz w:val="22"/>
          <w:szCs w:val="22"/>
          <w:u w:val="none"/>
        </w:rPr>
        <w:t>……………………</w:t>
      </w:r>
      <w:r w:rsidRPr="00BA05CA">
        <w:rPr>
          <w:rStyle w:val="Hipercze"/>
          <w:b w:val="0"/>
          <w:webHidden/>
          <w:color w:val="auto"/>
          <w:sz w:val="22"/>
          <w:szCs w:val="22"/>
          <w:u w:val="none"/>
        </w:rPr>
        <w:t>…</w:t>
      </w:r>
      <w:r w:rsidR="004D5426" w:rsidRPr="00BA05CA">
        <w:rPr>
          <w:rStyle w:val="Hipercze"/>
          <w:b w:val="0"/>
          <w:webHidden/>
          <w:color w:val="auto"/>
          <w:sz w:val="22"/>
          <w:szCs w:val="22"/>
          <w:u w:val="none"/>
        </w:rPr>
        <w:t>…</w:t>
      </w:r>
      <w:r w:rsidR="00335D9A" w:rsidRPr="00BA05CA">
        <w:rPr>
          <w:rStyle w:val="Hipercze"/>
          <w:b w:val="0"/>
          <w:webHidden/>
          <w:color w:val="auto"/>
          <w:sz w:val="22"/>
          <w:szCs w:val="22"/>
          <w:u w:val="none"/>
        </w:rPr>
        <w:t>.</w:t>
      </w:r>
      <w:r w:rsidR="004D5426" w:rsidRPr="00BA05CA">
        <w:rPr>
          <w:rStyle w:val="Hipercze"/>
          <w:b w:val="0"/>
          <w:webHidden/>
          <w:color w:val="auto"/>
          <w:sz w:val="22"/>
          <w:szCs w:val="22"/>
          <w:u w:val="none"/>
        </w:rPr>
        <w:t>…</w:t>
      </w:r>
      <w:r w:rsidR="009308FC" w:rsidRPr="00BA05CA">
        <w:rPr>
          <w:rStyle w:val="Hipercze"/>
          <w:b w:val="0"/>
          <w:webHidden/>
          <w:color w:val="auto"/>
          <w:sz w:val="22"/>
          <w:szCs w:val="22"/>
          <w:u w:val="none"/>
        </w:rPr>
        <w:t>….</w:t>
      </w:r>
      <w:r w:rsidR="00F02D21" w:rsidRPr="00BA05CA">
        <w:rPr>
          <w:rStyle w:val="Hipercze"/>
          <w:b w:val="0"/>
          <w:webHidden/>
          <w:color w:val="auto"/>
          <w:sz w:val="22"/>
          <w:szCs w:val="22"/>
          <w:u w:val="none"/>
        </w:rPr>
        <w:t>..</w:t>
      </w:r>
      <w:r w:rsidR="00A05151" w:rsidRPr="00BA05CA">
        <w:rPr>
          <w:rStyle w:val="Hipercze"/>
          <w:b w:val="0"/>
          <w:webHidden/>
          <w:color w:val="auto"/>
          <w:sz w:val="22"/>
          <w:szCs w:val="22"/>
          <w:u w:val="none"/>
        </w:rPr>
        <w:t>1</w:t>
      </w:r>
      <w:r w:rsidR="00EE1B35">
        <w:rPr>
          <w:rStyle w:val="Hipercze"/>
          <w:b w:val="0"/>
          <w:webHidden/>
          <w:color w:val="auto"/>
          <w:sz w:val="22"/>
          <w:szCs w:val="22"/>
          <w:u w:val="none"/>
        </w:rPr>
        <w:t>7</w:t>
      </w:r>
    </w:p>
    <w:p w14:paraId="369D8472" w14:textId="3956DD81" w:rsidR="000746D9" w:rsidRPr="00BA05CA" w:rsidRDefault="00427889" w:rsidP="00586252">
      <w:pPr>
        <w:pStyle w:val="Spistreci2"/>
        <w:spacing w:line="240" w:lineRule="auto"/>
        <w:rPr>
          <w:rStyle w:val="Hipercze"/>
          <w:b w:val="0"/>
          <w:webHidden/>
          <w:color w:val="auto"/>
          <w:sz w:val="22"/>
          <w:szCs w:val="22"/>
          <w:u w:val="none"/>
        </w:rPr>
      </w:pPr>
      <w:r w:rsidRPr="00BA05CA">
        <w:rPr>
          <w:rStyle w:val="Hipercze"/>
          <w:b w:val="0"/>
          <w:webHidden/>
          <w:color w:val="auto"/>
          <w:sz w:val="22"/>
          <w:szCs w:val="22"/>
          <w:u w:val="none"/>
        </w:rPr>
        <w:t>3.</w:t>
      </w:r>
      <w:r w:rsidR="009C0D21" w:rsidRPr="00BA05CA">
        <w:rPr>
          <w:rStyle w:val="Hipercze"/>
          <w:b w:val="0"/>
          <w:webHidden/>
          <w:color w:val="auto"/>
          <w:sz w:val="22"/>
          <w:szCs w:val="22"/>
          <w:u w:val="none"/>
        </w:rPr>
        <w:t>2</w:t>
      </w:r>
      <w:r w:rsidRPr="00BA05CA">
        <w:rPr>
          <w:rStyle w:val="Hipercze"/>
          <w:b w:val="0"/>
          <w:webHidden/>
          <w:color w:val="auto"/>
          <w:sz w:val="22"/>
          <w:szCs w:val="22"/>
          <w:u w:val="none"/>
        </w:rPr>
        <w:t xml:space="preserve">. </w:t>
      </w:r>
      <w:r w:rsidR="000746D9" w:rsidRPr="00BA05CA">
        <w:rPr>
          <w:rStyle w:val="Hipercze"/>
          <w:b w:val="0"/>
          <w:webHidden/>
          <w:color w:val="auto"/>
          <w:sz w:val="22"/>
          <w:szCs w:val="22"/>
          <w:u w:val="none"/>
        </w:rPr>
        <w:t>Rada Konsultacyjna………………………………………</w:t>
      </w:r>
      <w:r w:rsidR="008802E0" w:rsidRPr="00BA05CA">
        <w:rPr>
          <w:rStyle w:val="Hipercze"/>
          <w:b w:val="0"/>
          <w:webHidden/>
          <w:color w:val="auto"/>
          <w:sz w:val="22"/>
          <w:szCs w:val="22"/>
          <w:u w:val="none"/>
        </w:rPr>
        <w:t>..</w:t>
      </w:r>
      <w:r w:rsidR="003937BB" w:rsidRPr="00BA05CA">
        <w:rPr>
          <w:rStyle w:val="Hipercze"/>
          <w:b w:val="0"/>
          <w:webHidden/>
          <w:color w:val="auto"/>
          <w:sz w:val="22"/>
          <w:szCs w:val="22"/>
          <w:u w:val="none"/>
        </w:rPr>
        <w:t>…………………</w:t>
      </w:r>
      <w:r w:rsidR="00335D9A" w:rsidRPr="00BA05CA">
        <w:rPr>
          <w:rStyle w:val="Hipercze"/>
          <w:b w:val="0"/>
          <w:webHidden/>
          <w:color w:val="auto"/>
          <w:sz w:val="22"/>
          <w:szCs w:val="22"/>
          <w:u w:val="none"/>
        </w:rPr>
        <w:t>.</w:t>
      </w:r>
      <w:r w:rsidR="003937BB" w:rsidRPr="00BA05CA">
        <w:rPr>
          <w:rStyle w:val="Hipercze"/>
          <w:b w:val="0"/>
          <w:webHidden/>
          <w:color w:val="auto"/>
          <w:sz w:val="22"/>
          <w:szCs w:val="22"/>
          <w:u w:val="none"/>
        </w:rPr>
        <w:t>..</w:t>
      </w:r>
      <w:r w:rsidR="000746D9" w:rsidRPr="00BA05CA">
        <w:rPr>
          <w:rStyle w:val="Hipercze"/>
          <w:b w:val="0"/>
          <w:webHidden/>
          <w:color w:val="auto"/>
          <w:sz w:val="22"/>
          <w:szCs w:val="22"/>
          <w:u w:val="none"/>
        </w:rPr>
        <w:t>…………</w:t>
      </w:r>
      <w:r w:rsidR="004246B4" w:rsidRPr="00BA05CA">
        <w:rPr>
          <w:rStyle w:val="Hipercze"/>
          <w:b w:val="0"/>
          <w:webHidden/>
          <w:color w:val="auto"/>
          <w:sz w:val="22"/>
          <w:szCs w:val="22"/>
          <w:u w:val="none"/>
        </w:rPr>
        <w:t>..</w:t>
      </w:r>
      <w:r w:rsidR="009308FC" w:rsidRPr="00BA05CA">
        <w:rPr>
          <w:rStyle w:val="Hipercze"/>
          <w:b w:val="0"/>
          <w:webHidden/>
          <w:color w:val="auto"/>
          <w:sz w:val="22"/>
          <w:szCs w:val="22"/>
          <w:u w:val="none"/>
        </w:rPr>
        <w:t>.</w:t>
      </w:r>
      <w:r w:rsidR="00EE1B35">
        <w:rPr>
          <w:rStyle w:val="Hipercze"/>
          <w:b w:val="0"/>
          <w:webHidden/>
          <w:color w:val="auto"/>
          <w:sz w:val="22"/>
          <w:szCs w:val="22"/>
          <w:u w:val="none"/>
        </w:rPr>
        <w:t>.</w:t>
      </w:r>
      <w:r w:rsidR="009308FC" w:rsidRPr="00BA05CA">
        <w:rPr>
          <w:rStyle w:val="Hipercze"/>
          <w:b w:val="0"/>
          <w:webHidden/>
          <w:color w:val="auto"/>
          <w:sz w:val="22"/>
          <w:szCs w:val="22"/>
          <w:u w:val="none"/>
        </w:rPr>
        <w:t>..</w:t>
      </w:r>
      <w:r w:rsidR="00F02D21" w:rsidRPr="00BA05CA">
        <w:rPr>
          <w:rStyle w:val="Hipercze"/>
          <w:b w:val="0"/>
          <w:webHidden/>
          <w:color w:val="auto"/>
          <w:sz w:val="22"/>
          <w:szCs w:val="22"/>
          <w:u w:val="none"/>
        </w:rPr>
        <w:t>.</w:t>
      </w:r>
      <w:r w:rsidR="004246B4" w:rsidRPr="00BA05CA">
        <w:rPr>
          <w:rStyle w:val="Hipercze"/>
          <w:b w:val="0"/>
          <w:webHidden/>
          <w:color w:val="auto"/>
          <w:sz w:val="22"/>
          <w:szCs w:val="22"/>
          <w:u w:val="none"/>
        </w:rPr>
        <w:t>18</w:t>
      </w:r>
    </w:p>
    <w:p w14:paraId="53EEDC0F" w14:textId="476A9628" w:rsidR="00DD7731" w:rsidRPr="00BA05CA" w:rsidRDefault="000746D9" w:rsidP="00586252">
      <w:pPr>
        <w:pStyle w:val="Spistreci2"/>
        <w:spacing w:line="240" w:lineRule="auto"/>
        <w:rPr>
          <w:rStyle w:val="Hipercze"/>
          <w:b w:val="0"/>
          <w:color w:val="auto"/>
          <w:sz w:val="22"/>
          <w:szCs w:val="22"/>
          <w:u w:val="none"/>
        </w:rPr>
      </w:pPr>
      <w:r w:rsidRPr="00BA05CA">
        <w:rPr>
          <w:rStyle w:val="Hipercze"/>
          <w:b w:val="0"/>
          <w:webHidden/>
          <w:color w:val="auto"/>
          <w:sz w:val="22"/>
          <w:szCs w:val="22"/>
          <w:u w:val="none"/>
        </w:rPr>
        <w:t>3.</w:t>
      </w:r>
      <w:r w:rsidR="00F45F03" w:rsidRPr="00BA05CA">
        <w:rPr>
          <w:rStyle w:val="Hipercze"/>
          <w:b w:val="0"/>
          <w:webHidden/>
          <w:color w:val="auto"/>
          <w:sz w:val="22"/>
          <w:szCs w:val="22"/>
          <w:u w:val="none"/>
        </w:rPr>
        <w:t>3</w:t>
      </w:r>
      <w:r w:rsidRPr="00BA05CA">
        <w:rPr>
          <w:rStyle w:val="Hipercze"/>
          <w:b w:val="0"/>
          <w:webHidden/>
          <w:color w:val="auto"/>
          <w:sz w:val="22"/>
          <w:szCs w:val="22"/>
          <w:u w:val="none"/>
        </w:rPr>
        <w:t xml:space="preserve">. </w:t>
      </w:r>
      <w:r w:rsidR="00427889" w:rsidRPr="00BA05CA">
        <w:rPr>
          <w:rStyle w:val="Hipercze"/>
          <w:b w:val="0"/>
          <w:webHidden/>
          <w:color w:val="auto"/>
          <w:sz w:val="22"/>
          <w:szCs w:val="22"/>
          <w:u w:val="none"/>
        </w:rPr>
        <w:t xml:space="preserve">Praca </w:t>
      </w:r>
      <w:r w:rsidR="00A05151" w:rsidRPr="00BA05CA">
        <w:rPr>
          <w:rStyle w:val="Hipercze"/>
          <w:b w:val="0"/>
          <w:webHidden/>
          <w:color w:val="auto"/>
          <w:sz w:val="22"/>
          <w:szCs w:val="22"/>
          <w:u w:val="none"/>
        </w:rPr>
        <w:t>Wydziałow</w:t>
      </w:r>
      <w:r w:rsidRPr="00BA05CA">
        <w:rPr>
          <w:rStyle w:val="Hipercze"/>
          <w:b w:val="0"/>
          <w:webHidden/>
          <w:color w:val="auto"/>
          <w:sz w:val="22"/>
          <w:szCs w:val="22"/>
          <w:u w:val="none"/>
        </w:rPr>
        <w:t xml:space="preserve">ych </w:t>
      </w:r>
      <w:r w:rsidR="00A05151" w:rsidRPr="00BA05CA">
        <w:rPr>
          <w:rStyle w:val="Hipercze"/>
          <w:b w:val="0"/>
          <w:webHidden/>
          <w:color w:val="auto"/>
          <w:sz w:val="22"/>
          <w:szCs w:val="22"/>
          <w:u w:val="none"/>
        </w:rPr>
        <w:t>Kierunkowych Z</w:t>
      </w:r>
      <w:r w:rsidR="00427889" w:rsidRPr="00BA05CA">
        <w:rPr>
          <w:rStyle w:val="Hipercze"/>
          <w:b w:val="0"/>
          <w:webHidden/>
          <w:color w:val="auto"/>
          <w:sz w:val="22"/>
          <w:szCs w:val="22"/>
          <w:u w:val="none"/>
        </w:rPr>
        <w:t xml:space="preserve">espołów </w:t>
      </w:r>
      <w:r w:rsidR="00A05151" w:rsidRPr="00BA05CA">
        <w:rPr>
          <w:rStyle w:val="Hipercze"/>
          <w:b w:val="0"/>
          <w:webHidden/>
          <w:color w:val="auto"/>
          <w:sz w:val="22"/>
          <w:szCs w:val="22"/>
          <w:u w:val="none"/>
        </w:rPr>
        <w:t>Dydaktycznych</w:t>
      </w:r>
      <w:r w:rsidRPr="00BA05CA">
        <w:rPr>
          <w:rStyle w:val="Hipercze"/>
          <w:b w:val="0"/>
          <w:webHidden/>
          <w:color w:val="auto"/>
          <w:sz w:val="22"/>
          <w:szCs w:val="22"/>
          <w:u w:val="none"/>
        </w:rPr>
        <w:t>...……</w:t>
      </w:r>
      <w:r w:rsidR="003937BB" w:rsidRPr="00BA05CA">
        <w:rPr>
          <w:rStyle w:val="Hipercze"/>
          <w:b w:val="0"/>
          <w:webHidden/>
          <w:color w:val="auto"/>
          <w:sz w:val="22"/>
          <w:szCs w:val="22"/>
          <w:u w:val="none"/>
        </w:rPr>
        <w:t>………..</w:t>
      </w:r>
      <w:r w:rsidRPr="00BA05CA">
        <w:rPr>
          <w:rStyle w:val="Hipercze"/>
          <w:b w:val="0"/>
          <w:webHidden/>
          <w:color w:val="auto"/>
          <w:sz w:val="22"/>
          <w:szCs w:val="22"/>
          <w:u w:val="none"/>
        </w:rPr>
        <w:t>..</w:t>
      </w:r>
      <w:r w:rsidR="00A05151" w:rsidRPr="00BA05CA">
        <w:rPr>
          <w:rStyle w:val="Hipercze"/>
          <w:b w:val="0"/>
          <w:webHidden/>
          <w:color w:val="auto"/>
          <w:sz w:val="22"/>
          <w:szCs w:val="22"/>
          <w:u w:val="none"/>
        </w:rPr>
        <w:t>……</w:t>
      </w:r>
      <w:r w:rsidR="004246B4" w:rsidRPr="00BA05CA">
        <w:rPr>
          <w:rStyle w:val="Hipercze"/>
          <w:b w:val="0"/>
          <w:webHidden/>
          <w:color w:val="auto"/>
          <w:sz w:val="22"/>
          <w:szCs w:val="22"/>
          <w:u w:val="none"/>
        </w:rPr>
        <w:t>…</w:t>
      </w:r>
      <w:r w:rsidR="009308FC" w:rsidRPr="00BA05CA">
        <w:rPr>
          <w:rStyle w:val="Hipercze"/>
          <w:b w:val="0"/>
          <w:webHidden/>
          <w:color w:val="auto"/>
          <w:sz w:val="22"/>
          <w:szCs w:val="22"/>
          <w:u w:val="none"/>
        </w:rPr>
        <w:t>.</w:t>
      </w:r>
      <w:r w:rsidR="00335D9A" w:rsidRPr="00BA05CA">
        <w:rPr>
          <w:rStyle w:val="Hipercze"/>
          <w:b w:val="0"/>
          <w:webHidden/>
          <w:color w:val="auto"/>
          <w:sz w:val="22"/>
          <w:szCs w:val="22"/>
          <w:u w:val="none"/>
        </w:rPr>
        <w:t>.</w:t>
      </w:r>
      <w:r w:rsidR="00A05151" w:rsidRPr="00BA05CA">
        <w:rPr>
          <w:rStyle w:val="Hipercze"/>
          <w:b w:val="0"/>
          <w:webHidden/>
          <w:color w:val="auto"/>
          <w:sz w:val="22"/>
          <w:szCs w:val="22"/>
          <w:u w:val="none"/>
        </w:rPr>
        <w:t>…</w:t>
      </w:r>
      <w:r w:rsidR="00EE1B35">
        <w:rPr>
          <w:rStyle w:val="Hipercze"/>
          <w:b w:val="0"/>
          <w:webHidden/>
          <w:color w:val="auto"/>
          <w:sz w:val="22"/>
          <w:szCs w:val="22"/>
          <w:u w:val="none"/>
        </w:rPr>
        <w:t>..</w:t>
      </w:r>
      <w:r w:rsidR="004246B4" w:rsidRPr="00BA05CA">
        <w:rPr>
          <w:rStyle w:val="Hipercze"/>
          <w:b w:val="0"/>
          <w:webHidden/>
          <w:color w:val="auto"/>
          <w:sz w:val="22"/>
          <w:szCs w:val="22"/>
          <w:u w:val="none"/>
        </w:rPr>
        <w:t>19</w:t>
      </w:r>
    </w:p>
    <w:p w14:paraId="0D7D12B4" w14:textId="5F0F4DC0" w:rsidR="0003161D" w:rsidRPr="00BA05CA" w:rsidRDefault="0003161D" w:rsidP="00586252">
      <w:pPr>
        <w:pStyle w:val="Spistreci2"/>
        <w:spacing w:line="240" w:lineRule="auto"/>
        <w:rPr>
          <w:rStyle w:val="Hipercze"/>
          <w:b w:val="0"/>
          <w:color w:val="auto"/>
          <w:sz w:val="22"/>
          <w:szCs w:val="22"/>
          <w:u w:val="none"/>
        </w:rPr>
      </w:pPr>
      <w:r w:rsidRPr="00BA05CA">
        <w:rPr>
          <w:rStyle w:val="Hipercze"/>
          <w:b w:val="0"/>
          <w:color w:val="auto"/>
          <w:sz w:val="22"/>
          <w:szCs w:val="22"/>
          <w:u w:val="none"/>
        </w:rPr>
        <w:t>3.</w:t>
      </w:r>
      <w:r w:rsidR="00F45F03" w:rsidRPr="00BA05CA">
        <w:rPr>
          <w:rStyle w:val="Hipercze"/>
          <w:b w:val="0"/>
          <w:color w:val="auto"/>
          <w:sz w:val="22"/>
          <w:szCs w:val="22"/>
          <w:u w:val="none"/>
        </w:rPr>
        <w:t>4</w:t>
      </w:r>
      <w:r w:rsidRPr="00BA05CA">
        <w:rPr>
          <w:rStyle w:val="Hipercze"/>
          <w:b w:val="0"/>
          <w:color w:val="auto"/>
          <w:sz w:val="22"/>
          <w:szCs w:val="22"/>
          <w:u w:val="none"/>
        </w:rPr>
        <w:t>.</w:t>
      </w:r>
      <w:r w:rsidR="009F4970" w:rsidRPr="00BA05CA">
        <w:rPr>
          <w:rStyle w:val="Hipercze"/>
          <w:b w:val="0"/>
          <w:color w:val="auto"/>
          <w:sz w:val="22"/>
          <w:szCs w:val="22"/>
          <w:u w:val="none"/>
        </w:rPr>
        <w:t xml:space="preserve"> </w:t>
      </w:r>
      <w:r w:rsidR="004D21B0" w:rsidRPr="00BA05CA">
        <w:rPr>
          <w:rStyle w:val="Hipercze"/>
          <w:b w:val="0"/>
          <w:color w:val="auto"/>
          <w:sz w:val="22"/>
          <w:szCs w:val="22"/>
          <w:u w:val="none"/>
        </w:rPr>
        <w:t>Jakość kształcenia…………</w:t>
      </w:r>
      <w:r w:rsidR="000746D9" w:rsidRPr="00BA05CA">
        <w:rPr>
          <w:rStyle w:val="Hipercze"/>
          <w:b w:val="0"/>
          <w:color w:val="auto"/>
          <w:sz w:val="22"/>
          <w:szCs w:val="22"/>
          <w:u w:val="none"/>
        </w:rPr>
        <w:t>.</w:t>
      </w:r>
      <w:r w:rsidR="008802E0" w:rsidRPr="00BA05CA">
        <w:rPr>
          <w:rStyle w:val="Hipercze"/>
          <w:b w:val="0"/>
          <w:color w:val="auto"/>
          <w:sz w:val="22"/>
          <w:szCs w:val="22"/>
          <w:u w:val="none"/>
        </w:rPr>
        <w:t>.</w:t>
      </w:r>
      <w:r w:rsidR="004D21B0" w:rsidRPr="00BA05CA">
        <w:rPr>
          <w:rStyle w:val="Hipercze"/>
          <w:b w:val="0"/>
          <w:color w:val="auto"/>
          <w:sz w:val="22"/>
          <w:szCs w:val="22"/>
          <w:u w:val="none"/>
        </w:rPr>
        <w:t>…..</w:t>
      </w:r>
      <w:r w:rsidR="00313945" w:rsidRPr="00BA05CA">
        <w:rPr>
          <w:rStyle w:val="Hipercze"/>
          <w:b w:val="0"/>
          <w:color w:val="auto"/>
          <w:sz w:val="22"/>
          <w:szCs w:val="22"/>
          <w:u w:val="none"/>
        </w:rPr>
        <w:t>………………………….</w:t>
      </w:r>
      <w:r w:rsidRPr="00BA05CA">
        <w:rPr>
          <w:rStyle w:val="Hipercze"/>
          <w:b w:val="0"/>
          <w:color w:val="auto"/>
          <w:sz w:val="22"/>
          <w:szCs w:val="22"/>
          <w:u w:val="none"/>
        </w:rPr>
        <w:t>…</w:t>
      </w:r>
      <w:r w:rsidR="003937BB" w:rsidRPr="00BA05CA">
        <w:rPr>
          <w:rStyle w:val="Hipercze"/>
          <w:b w:val="0"/>
          <w:color w:val="auto"/>
          <w:sz w:val="22"/>
          <w:szCs w:val="22"/>
          <w:u w:val="none"/>
        </w:rPr>
        <w:t>…………………………</w:t>
      </w:r>
      <w:r w:rsidR="00EE1B35">
        <w:rPr>
          <w:rStyle w:val="Hipercze"/>
          <w:b w:val="0"/>
          <w:color w:val="auto"/>
          <w:sz w:val="22"/>
          <w:szCs w:val="22"/>
          <w:u w:val="none"/>
        </w:rPr>
        <w:t>.</w:t>
      </w:r>
      <w:r w:rsidR="003937BB" w:rsidRPr="00BA05CA">
        <w:rPr>
          <w:rStyle w:val="Hipercze"/>
          <w:b w:val="0"/>
          <w:color w:val="auto"/>
          <w:sz w:val="22"/>
          <w:szCs w:val="22"/>
          <w:u w:val="none"/>
        </w:rPr>
        <w:t>…</w:t>
      </w:r>
      <w:r w:rsidR="004246B4" w:rsidRPr="00BA05CA">
        <w:rPr>
          <w:rStyle w:val="Hipercze"/>
          <w:b w:val="0"/>
          <w:color w:val="auto"/>
          <w:sz w:val="22"/>
          <w:szCs w:val="22"/>
          <w:u w:val="none"/>
        </w:rPr>
        <w:t>….19</w:t>
      </w:r>
    </w:p>
    <w:p w14:paraId="12434269" w14:textId="6926BB0E" w:rsidR="00674B7D" w:rsidRPr="00BA05CA" w:rsidRDefault="00B710AA" w:rsidP="00586252">
      <w:pPr>
        <w:pStyle w:val="Spistreci2"/>
        <w:spacing w:line="240" w:lineRule="auto"/>
        <w:rPr>
          <w:rStyle w:val="Hipercze"/>
          <w:b w:val="0"/>
          <w:color w:val="auto"/>
          <w:sz w:val="22"/>
          <w:szCs w:val="22"/>
        </w:rPr>
      </w:pPr>
      <w:hyperlink w:anchor="_Toc494137570" w:history="1">
        <w:r w:rsidR="00674B7D" w:rsidRPr="00BA05CA">
          <w:rPr>
            <w:rStyle w:val="Hipercze"/>
            <w:b w:val="0"/>
            <w:color w:val="auto"/>
            <w:sz w:val="22"/>
            <w:szCs w:val="22"/>
          </w:rPr>
          <w:t>3.</w:t>
        </w:r>
        <w:r w:rsidR="00F45F03" w:rsidRPr="00BA05CA">
          <w:rPr>
            <w:rStyle w:val="Hipercze"/>
            <w:b w:val="0"/>
            <w:color w:val="auto"/>
            <w:sz w:val="22"/>
            <w:szCs w:val="22"/>
          </w:rPr>
          <w:t>5</w:t>
        </w:r>
        <w:r w:rsidR="000746D9" w:rsidRPr="00BA05CA">
          <w:rPr>
            <w:rStyle w:val="Hipercze"/>
            <w:b w:val="0"/>
            <w:color w:val="auto"/>
            <w:sz w:val="22"/>
            <w:szCs w:val="22"/>
          </w:rPr>
          <w:t>.</w:t>
        </w:r>
        <w:r w:rsidR="004D21B0" w:rsidRPr="00BA05CA">
          <w:rPr>
            <w:rStyle w:val="Hipercze"/>
            <w:b w:val="0"/>
            <w:color w:val="auto"/>
            <w:sz w:val="22"/>
            <w:szCs w:val="22"/>
          </w:rPr>
          <w:t xml:space="preserve"> Kształcenie na studiach doktoranckich………………</w:t>
        </w:r>
        <w:r w:rsidR="000746D9" w:rsidRPr="00BA05CA">
          <w:rPr>
            <w:rStyle w:val="Hipercze"/>
            <w:b w:val="0"/>
            <w:color w:val="auto"/>
            <w:sz w:val="22"/>
            <w:szCs w:val="22"/>
          </w:rPr>
          <w:t>…</w:t>
        </w:r>
        <w:r w:rsidR="00313945" w:rsidRPr="00BA05CA">
          <w:rPr>
            <w:rStyle w:val="Hipercze"/>
            <w:b w:val="0"/>
            <w:color w:val="auto"/>
            <w:sz w:val="22"/>
            <w:szCs w:val="22"/>
          </w:rPr>
          <w:t>……………………</w:t>
        </w:r>
        <w:r w:rsidR="003937BB" w:rsidRPr="00BA05CA">
          <w:rPr>
            <w:rStyle w:val="Hipercze"/>
            <w:b w:val="0"/>
            <w:color w:val="auto"/>
            <w:sz w:val="22"/>
            <w:szCs w:val="22"/>
          </w:rPr>
          <w:t>………</w:t>
        </w:r>
        <w:r w:rsidR="004246B4" w:rsidRPr="00BA05CA">
          <w:rPr>
            <w:rStyle w:val="Hipercze"/>
            <w:b w:val="0"/>
            <w:color w:val="auto"/>
            <w:sz w:val="22"/>
            <w:szCs w:val="22"/>
          </w:rPr>
          <w:t>..</w:t>
        </w:r>
        <w:r w:rsidR="003937BB" w:rsidRPr="00BA05CA">
          <w:rPr>
            <w:rStyle w:val="Hipercze"/>
            <w:b w:val="0"/>
            <w:color w:val="auto"/>
            <w:sz w:val="22"/>
            <w:szCs w:val="22"/>
          </w:rPr>
          <w:t>…</w:t>
        </w:r>
        <w:r w:rsidR="00EE1B35">
          <w:rPr>
            <w:rStyle w:val="Hipercze"/>
            <w:b w:val="0"/>
            <w:color w:val="auto"/>
            <w:sz w:val="22"/>
            <w:szCs w:val="22"/>
          </w:rPr>
          <w:t>.</w:t>
        </w:r>
        <w:r w:rsidR="008802E0" w:rsidRPr="00BA05CA">
          <w:rPr>
            <w:rStyle w:val="Hipercze"/>
            <w:b w:val="0"/>
            <w:color w:val="auto"/>
            <w:sz w:val="22"/>
            <w:szCs w:val="22"/>
          </w:rPr>
          <w:t>…</w:t>
        </w:r>
        <w:r w:rsidR="00433374" w:rsidRPr="00BA05CA">
          <w:rPr>
            <w:rStyle w:val="Hipercze"/>
            <w:b w:val="0"/>
            <w:color w:val="auto"/>
            <w:sz w:val="22"/>
            <w:szCs w:val="22"/>
          </w:rPr>
          <w:t>…</w:t>
        </w:r>
      </w:hyperlink>
      <w:r w:rsidR="004246B4" w:rsidRPr="00BA05CA">
        <w:rPr>
          <w:rStyle w:val="Hipercze"/>
          <w:b w:val="0"/>
          <w:color w:val="auto"/>
          <w:sz w:val="22"/>
          <w:szCs w:val="22"/>
          <w:u w:val="none"/>
        </w:rPr>
        <w:t>19</w:t>
      </w:r>
    </w:p>
    <w:p w14:paraId="39576068" w14:textId="0AFBA6DE" w:rsidR="004D21B0" w:rsidRPr="00BA05CA" w:rsidRDefault="004D21B0" w:rsidP="00586252">
      <w:pPr>
        <w:ind w:firstLine="284"/>
        <w:jc w:val="both"/>
        <w:rPr>
          <w:sz w:val="22"/>
          <w:szCs w:val="22"/>
          <w:lang w:eastAsia="en-US"/>
        </w:rPr>
      </w:pPr>
      <w:r w:rsidRPr="00BA05CA">
        <w:rPr>
          <w:sz w:val="22"/>
          <w:szCs w:val="22"/>
          <w:lang w:eastAsia="en-US"/>
        </w:rPr>
        <w:t>3.</w:t>
      </w:r>
      <w:r w:rsidR="00F45F03" w:rsidRPr="00BA05CA">
        <w:rPr>
          <w:sz w:val="22"/>
          <w:szCs w:val="22"/>
          <w:lang w:eastAsia="en-US"/>
        </w:rPr>
        <w:t>6</w:t>
      </w:r>
      <w:r w:rsidRPr="00BA05CA">
        <w:rPr>
          <w:sz w:val="22"/>
          <w:szCs w:val="22"/>
          <w:lang w:eastAsia="en-US"/>
        </w:rPr>
        <w:t>. Współpraca z otoczeniem w zakresie kształcenia</w:t>
      </w:r>
      <w:r w:rsidR="009216BA" w:rsidRPr="00BA05CA">
        <w:rPr>
          <w:sz w:val="22"/>
          <w:szCs w:val="22"/>
          <w:lang w:eastAsia="en-US"/>
        </w:rPr>
        <w:t xml:space="preserve"> i promocja Wydziału ….</w:t>
      </w:r>
      <w:r w:rsidR="00E77CCB" w:rsidRPr="00BA05CA">
        <w:rPr>
          <w:sz w:val="22"/>
          <w:szCs w:val="22"/>
          <w:lang w:eastAsia="en-US"/>
        </w:rPr>
        <w:t>.</w:t>
      </w:r>
      <w:r w:rsidR="009216BA" w:rsidRPr="00BA05CA">
        <w:rPr>
          <w:sz w:val="22"/>
          <w:szCs w:val="22"/>
          <w:lang w:eastAsia="en-US"/>
        </w:rPr>
        <w:t>.</w:t>
      </w:r>
      <w:r w:rsidRPr="00BA05CA">
        <w:rPr>
          <w:sz w:val="22"/>
          <w:szCs w:val="22"/>
          <w:lang w:eastAsia="en-US"/>
        </w:rPr>
        <w:t>…</w:t>
      </w:r>
      <w:r w:rsidR="00E172C2" w:rsidRPr="00BA05CA">
        <w:rPr>
          <w:sz w:val="22"/>
          <w:szCs w:val="22"/>
          <w:lang w:eastAsia="en-US"/>
        </w:rPr>
        <w:t>.</w:t>
      </w:r>
      <w:r w:rsidR="00E77CCB" w:rsidRPr="00BA05CA">
        <w:rPr>
          <w:sz w:val="22"/>
          <w:szCs w:val="22"/>
          <w:lang w:eastAsia="en-US"/>
        </w:rPr>
        <w:t>.</w:t>
      </w:r>
      <w:r w:rsidRPr="00BA05CA">
        <w:rPr>
          <w:sz w:val="22"/>
          <w:szCs w:val="22"/>
          <w:lang w:eastAsia="en-US"/>
        </w:rPr>
        <w:t>…</w:t>
      </w:r>
      <w:r w:rsidR="008802E0" w:rsidRPr="00BA05CA">
        <w:rPr>
          <w:sz w:val="22"/>
          <w:szCs w:val="22"/>
          <w:lang w:eastAsia="en-US"/>
        </w:rPr>
        <w:t>.</w:t>
      </w:r>
      <w:r w:rsidR="003937BB" w:rsidRPr="00BA05CA">
        <w:rPr>
          <w:sz w:val="22"/>
          <w:szCs w:val="22"/>
          <w:lang w:eastAsia="en-US"/>
        </w:rPr>
        <w:t>….</w:t>
      </w:r>
      <w:r w:rsidR="00777F40">
        <w:rPr>
          <w:sz w:val="22"/>
          <w:szCs w:val="22"/>
          <w:lang w:eastAsia="en-US"/>
        </w:rPr>
        <w:t>.</w:t>
      </w:r>
      <w:r w:rsidRPr="00BA05CA">
        <w:rPr>
          <w:sz w:val="22"/>
          <w:szCs w:val="22"/>
          <w:lang w:eastAsia="en-US"/>
        </w:rPr>
        <w:t>...</w:t>
      </w:r>
      <w:r w:rsidR="008802E0" w:rsidRPr="00BA05CA">
        <w:rPr>
          <w:sz w:val="22"/>
          <w:szCs w:val="22"/>
          <w:lang w:eastAsia="en-US"/>
        </w:rPr>
        <w:t>..</w:t>
      </w:r>
      <w:r w:rsidR="009308FC" w:rsidRPr="00BA05CA">
        <w:rPr>
          <w:sz w:val="22"/>
          <w:szCs w:val="22"/>
          <w:lang w:eastAsia="en-US"/>
        </w:rPr>
        <w:t>.</w:t>
      </w:r>
      <w:r w:rsidR="008802E0" w:rsidRPr="00BA05CA">
        <w:rPr>
          <w:sz w:val="22"/>
          <w:szCs w:val="22"/>
          <w:lang w:eastAsia="en-US"/>
        </w:rPr>
        <w:t>...</w:t>
      </w:r>
      <w:r w:rsidR="00B86F9D">
        <w:rPr>
          <w:sz w:val="22"/>
          <w:szCs w:val="22"/>
          <w:lang w:eastAsia="en-US"/>
        </w:rPr>
        <w:t>.</w:t>
      </w:r>
      <w:r w:rsidR="008802E0" w:rsidRPr="00BA05CA">
        <w:rPr>
          <w:sz w:val="22"/>
          <w:szCs w:val="22"/>
          <w:lang w:eastAsia="en-US"/>
        </w:rPr>
        <w:t>.</w:t>
      </w:r>
      <w:r w:rsidR="00B86F9D">
        <w:rPr>
          <w:sz w:val="22"/>
          <w:szCs w:val="22"/>
          <w:lang w:eastAsia="en-US"/>
        </w:rPr>
        <w:t>19</w:t>
      </w:r>
    </w:p>
    <w:p w14:paraId="681A3A57" w14:textId="7B974684" w:rsidR="00674B7D" w:rsidRPr="00BA05CA" w:rsidRDefault="00B710AA" w:rsidP="00586252">
      <w:pPr>
        <w:pStyle w:val="Spistreci1"/>
        <w:spacing w:line="240" w:lineRule="auto"/>
        <w:rPr>
          <w:rFonts w:ascii="Times New Roman" w:hAnsi="Times New Roman"/>
          <w:color w:val="auto"/>
          <w:sz w:val="22"/>
          <w:szCs w:val="22"/>
          <w:lang w:eastAsia="pl-PL"/>
        </w:rPr>
      </w:pPr>
      <w:hyperlink w:anchor="_Toc494137571" w:history="1">
        <w:r w:rsidR="00674B7D" w:rsidRPr="00BA05CA">
          <w:rPr>
            <w:rStyle w:val="Hipercze"/>
            <w:rFonts w:ascii="Times New Roman" w:hAnsi="Times New Roman"/>
            <w:color w:val="auto"/>
            <w:sz w:val="22"/>
            <w:szCs w:val="22"/>
          </w:rPr>
          <w:t>4.</w:t>
        </w:r>
        <w:r w:rsidR="00674B7D" w:rsidRPr="00BA05CA">
          <w:rPr>
            <w:rFonts w:ascii="Times New Roman" w:hAnsi="Times New Roman"/>
            <w:color w:val="auto"/>
            <w:sz w:val="22"/>
            <w:szCs w:val="22"/>
            <w:lang w:eastAsia="pl-PL"/>
          </w:rPr>
          <w:tab/>
        </w:r>
        <w:r w:rsidR="00674B7D" w:rsidRPr="00BA05CA">
          <w:rPr>
            <w:rStyle w:val="Hipercze"/>
            <w:rFonts w:ascii="Times New Roman" w:hAnsi="Times New Roman"/>
            <w:color w:val="auto"/>
            <w:sz w:val="22"/>
            <w:szCs w:val="22"/>
          </w:rPr>
          <w:t>Pracownicy</w:t>
        </w:r>
        <w:r w:rsidR="000746D9" w:rsidRPr="00BA05CA">
          <w:rPr>
            <w:rStyle w:val="Hipercze"/>
            <w:rFonts w:ascii="Times New Roman" w:hAnsi="Times New Roman"/>
            <w:color w:val="auto"/>
            <w:sz w:val="22"/>
            <w:szCs w:val="22"/>
          </w:rPr>
          <w:t xml:space="preserve"> i rozwój kadry</w:t>
        </w:r>
        <w:r w:rsidR="005510CA" w:rsidRPr="00BA05CA">
          <w:rPr>
            <w:rStyle w:val="Hipercze"/>
            <w:rFonts w:ascii="Times New Roman" w:hAnsi="Times New Roman"/>
            <w:color w:val="auto"/>
            <w:sz w:val="22"/>
            <w:szCs w:val="22"/>
          </w:rPr>
          <w:t>…</w:t>
        </w:r>
        <w:r w:rsidR="000746D9" w:rsidRPr="00BA05CA">
          <w:rPr>
            <w:rStyle w:val="Hipercze"/>
            <w:rFonts w:ascii="Times New Roman" w:hAnsi="Times New Roman"/>
            <w:color w:val="auto"/>
            <w:sz w:val="22"/>
            <w:szCs w:val="22"/>
          </w:rPr>
          <w:t>………</w:t>
        </w:r>
        <w:r w:rsidR="00313945" w:rsidRPr="00BA05CA">
          <w:rPr>
            <w:rStyle w:val="Hipercze"/>
            <w:rFonts w:ascii="Times New Roman" w:hAnsi="Times New Roman"/>
            <w:color w:val="auto"/>
            <w:sz w:val="22"/>
            <w:szCs w:val="22"/>
          </w:rPr>
          <w:t>………………………</w:t>
        </w:r>
        <w:r w:rsidR="003937BB" w:rsidRPr="00BA05CA">
          <w:rPr>
            <w:rStyle w:val="Hipercze"/>
            <w:rFonts w:ascii="Times New Roman" w:hAnsi="Times New Roman"/>
            <w:color w:val="auto"/>
            <w:sz w:val="22"/>
            <w:szCs w:val="22"/>
          </w:rPr>
          <w:t>……………………</w:t>
        </w:r>
        <w:r w:rsidR="008802E0" w:rsidRPr="00BA05CA">
          <w:rPr>
            <w:rStyle w:val="Hipercze"/>
            <w:rFonts w:ascii="Times New Roman" w:hAnsi="Times New Roman"/>
            <w:color w:val="auto"/>
            <w:sz w:val="22"/>
            <w:szCs w:val="22"/>
          </w:rPr>
          <w:t>………...</w:t>
        </w:r>
        <w:r w:rsidR="004C1915" w:rsidRPr="00BA05CA">
          <w:rPr>
            <w:rStyle w:val="Hipercze"/>
            <w:rFonts w:ascii="Times New Roman" w:hAnsi="Times New Roman"/>
            <w:color w:val="auto"/>
            <w:sz w:val="22"/>
            <w:szCs w:val="22"/>
          </w:rPr>
          <w:t>…</w:t>
        </w:r>
        <w:r w:rsidR="00E172C2" w:rsidRPr="00BA05CA">
          <w:rPr>
            <w:rStyle w:val="Hipercze"/>
            <w:rFonts w:ascii="Times New Roman" w:hAnsi="Times New Roman"/>
            <w:color w:val="auto"/>
            <w:sz w:val="22"/>
            <w:szCs w:val="22"/>
          </w:rPr>
          <w:t>.</w:t>
        </w:r>
        <w:r w:rsidR="009308FC" w:rsidRPr="00BA05CA">
          <w:rPr>
            <w:rStyle w:val="Hipercze"/>
            <w:rFonts w:ascii="Times New Roman" w:hAnsi="Times New Roman"/>
            <w:color w:val="auto"/>
            <w:sz w:val="22"/>
            <w:szCs w:val="22"/>
          </w:rPr>
          <w:t>.</w:t>
        </w:r>
        <w:r w:rsidR="004C1915" w:rsidRPr="00BA05CA">
          <w:rPr>
            <w:rStyle w:val="Hipercze"/>
            <w:rFonts w:ascii="Times New Roman" w:hAnsi="Times New Roman"/>
            <w:color w:val="auto"/>
            <w:sz w:val="22"/>
            <w:szCs w:val="22"/>
          </w:rPr>
          <w:t>…</w:t>
        </w:r>
        <w:r w:rsidR="00B86F9D">
          <w:rPr>
            <w:rStyle w:val="Hipercze"/>
            <w:rFonts w:ascii="Times New Roman" w:hAnsi="Times New Roman"/>
            <w:color w:val="auto"/>
            <w:sz w:val="22"/>
            <w:szCs w:val="22"/>
          </w:rPr>
          <w:t>..</w:t>
        </w:r>
        <w:r w:rsidR="00023CF3" w:rsidRPr="00BA05CA">
          <w:rPr>
            <w:rStyle w:val="Hipercze"/>
            <w:rFonts w:ascii="Times New Roman" w:hAnsi="Times New Roman"/>
            <w:color w:val="auto"/>
            <w:sz w:val="22"/>
            <w:szCs w:val="22"/>
          </w:rPr>
          <w:t>.</w:t>
        </w:r>
        <w:r w:rsidR="00D93C2D" w:rsidRPr="00BA05CA">
          <w:rPr>
            <w:rStyle w:val="Hipercze"/>
            <w:rFonts w:ascii="Times New Roman" w:hAnsi="Times New Roman"/>
            <w:color w:val="auto"/>
            <w:sz w:val="22"/>
            <w:szCs w:val="22"/>
          </w:rPr>
          <w:t>.</w:t>
        </w:r>
        <w:r w:rsidR="00734F8F" w:rsidRPr="00BA05CA">
          <w:rPr>
            <w:rStyle w:val="Hipercze"/>
            <w:rFonts w:ascii="Times New Roman" w:hAnsi="Times New Roman"/>
            <w:color w:val="auto"/>
            <w:sz w:val="22"/>
            <w:szCs w:val="22"/>
          </w:rPr>
          <w:t>2</w:t>
        </w:r>
        <w:r w:rsidR="00B86F9D">
          <w:rPr>
            <w:rStyle w:val="Hipercze"/>
            <w:rFonts w:ascii="Times New Roman" w:hAnsi="Times New Roman"/>
            <w:color w:val="auto"/>
            <w:sz w:val="22"/>
            <w:szCs w:val="22"/>
          </w:rPr>
          <w:t>2</w:t>
        </w:r>
      </w:hyperlink>
    </w:p>
    <w:p w14:paraId="513CFD29" w14:textId="2403D25D" w:rsidR="00674B7D" w:rsidRPr="00BA05CA" w:rsidRDefault="004C1915" w:rsidP="00586252">
      <w:pPr>
        <w:pStyle w:val="Spistreci2"/>
        <w:spacing w:line="240" w:lineRule="auto"/>
        <w:rPr>
          <w:b w:val="0"/>
          <w:sz w:val="22"/>
          <w:szCs w:val="22"/>
        </w:rPr>
      </w:pPr>
      <w:r w:rsidRPr="00BA05CA">
        <w:rPr>
          <w:rStyle w:val="Hipercze"/>
          <w:b w:val="0"/>
          <w:color w:val="auto"/>
          <w:sz w:val="22"/>
          <w:szCs w:val="22"/>
          <w:u w:val="none"/>
        </w:rPr>
        <w:t>4.1</w:t>
      </w:r>
      <w:r w:rsidR="00023CF3" w:rsidRPr="00BA05CA">
        <w:rPr>
          <w:rStyle w:val="Hipercze"/>
          <w:b w:val="0"/>
          <w:color w:val="auto"/>
          <w:sz w:val="22"/>
          <w:szCs w:val="22"/>
          <w:u w:val="none"/>
        </w:rPr>
        <w:t>.</w:t>
      </w:r>
      <w:r w:rsidR="00C53430" w:rsidRPr="00BA05CA">
        <w:rPr>
          <w:rStyle w:val="Hipercze"/>
          <w:b w:val="0"/>
          <w:color w:val="auto"/>
          <w:sz w:val="22"/>
          <w:szCs w:val="22"/>
          <w:u w:val="none"/>
        </w:rPr>
        <w:t xml:space="preserve"> Awanse i postępowania</w:t>
      </w:r>
      <w:r w:rsidRPr="00BA05CA">
        <w:rPr>
          <w:rStyle w:val="Hipercze"/>
          <w:b w:val="0"/>
          <w:color w:val="auto"/>
          <w:sz w:val="22"/>
          <w:szCs w:val="22"/>
          <w:u w:val="none"/>
        </w:rPr>
        <w:t xml:space="preserve"> </w:t>
      </w:r>
      <w:r w:rsidR="00D93C2D" w:rsidRPr="00BA05CA">
        <w:rPr>
          <w:rStyle w:val="Hipercze"/>
          <w:b w:val="0"/>
          <w:color w:val="auto"/>
          <w:sz w:val="22"/>
          <w:szCs w:val="22"/>
          <w:u w:val="none"/>
        </w:rPr>
        <w:t>o nadanie stopni i tytułów naukowych  …</w:t>
      </w:r>
      <w:r w:rsidR="003937BB" w:rsidRPr="00BA05CA">
        <w:rPr>
          <w:rStyle w:val="Hipercze"/>
          <w:b w:val="0"/>
          <w:color w:val="auto"/>
          <w:sz w:val="22"/>
          <w:szCs w:val="22"/>
          <w:u w:val="none"/>
        </w:rPr>
        <w:t>…</w:t>
      </w:r>
      <w:r w:rsidR="008802E0" w:rsidRPr="00BA05CA">
        <w:rPr>
          <w:rStyle w:val="Hipercze"/>
          <w:b w:val="0"/>
          <w:color w:val="auto"/>
          <w:sz w:val="22"/>
          <w:szCs w:val="22"/>
          <w:u w:val="none"/>
        </w:rPr>
        <w:t>…</w:t>
      </w:r>
      <w:r w:rsidR="003937BB" w:rsidRPr="00BA05CA">
        <w:rPr>
          <w:rStyle w:val="Hipercze"/>
          <w:b w:val="0"/>
          <w:color w:val="auto"/>
          <w:sz w:val="22"/>
          <w:szCs w:val="22"/>
          <w:u w:val="none"/>
        </w:rPr>
        <w:t>…</w:t>
      </w:r>
      <w:r w:rsidR="00E77CCB" w:rsidRPr="00BA05CA">
        <w:rPr>
          <w:rStyle w:val="Hipercze"/>
          <w:b w:val="0"/>
          <w:color w:val="auto"/>
          <w:sz w:val="22"/>
          <w:szCs w:val="22"/>
          <w:u w:val="none"/>
        </w:rPr>
        <w:t>..</w:t>
      </w:r>
      <w:r w:rsidR="00D93C2D" w:rsidRPr="00BA05CA">
        <w:rPr>
          <w:rStyle w:val="Hipercze"/>
          <w:b w:val="0"/>
          <w:color w:val="auto"/>
          <w:sz w:val="22"/>
          <w:szCs w:val="22"/>
          <w:u w:val="none"/>
        </w:rPr>
        <w:t>……</w:t>
      </w:r>
      <w:r w:rsidR="000746D9" w:rsidRPr="00BA05CA">
        <w:rPr>
          <w:rStyle w:val="Hipercze"/>
          <w:b w:val="0"/>
          <w:color w:val="auto"/>
          <w:sz w:val="22"/>
          <w:szCs w:val="22"/>
          <w:u w:val="none"/>
        </w:rPr>
        <w:t>….</w:t>
      </w:r>
      <w:r w:rsidR="00E172C2" w:rsidRPr="00BA05CA">
        <w:rPr>
          <w:rStyle w:val="Hipercze"/>
          <w:b w:val="0"/>
          <w:color w:val="auto"/>
          <w:sz w:val="22"/>
          <w:szCs w:val="22"/>
          <w:u w:val="none"/>
        </w:rPr>
        <w:t>...</w:t>
      </w:r>
      <w:r w:rsidR="00B86F9D">
        <w:rPr>
          <w:rStyle w:val="Hipercze"/>
          <w:b w:val="0"/>
          <w:color w:val="auto"/>
          <w:sz w:val="22"/>
          <w:szCs w:val="22"/>
          <w:u w:val="none"/>
        </w:rPr>
        <w:t>....</w:t>
      </w:r>
      <w:r w:rsidR="009308FC" w:rsidRPr="00BA05CA">
        <w:rPr>
          <w:rStyle w:val="Hipercze"/>
          <w:b w:val="0"/>
          <w:color w:val="auto"/>
          <w:sz w:val="22"/>
          <w:szCs w:val="22"/>
          <w:u w:val="none"/>
        </w:rPr>
        <w:t>.</w:t>
      </w:r>
      <w:r w:rsidRPr="00BA05CA">
        <w:rPr>
          <w:rStyle w:val="Hipercze"/>
          <w:b w:val="0"/>
          <w:color w:val="auto"/>
          <w:sz w:val="22"/>
          <w:szCs w:val="22"/>
          <w:u w:val="none"/>
        </w:rPr>
        <w:t>…</w:t>
      </w:r>
      <w:r w:rsidR="00023CF3" w:rsidRPr="00BA05CA">
        <w:rPr>
          <w:rStyle w:val="Hipercze"/>
          <w:b w:val="0"/>
          <w:color w:val="auto"/>
          <w:sz w:val="22"/>
          <w:szCs w:val="22"/>
          <w:u w:val="none"/>
        </w:rPr>
        <w:t>..</w:t>
      </w:r>
      <w:r w:rsidR="00F02D21" w:rsidRPr="00BA05CA">
        <w:rPr>
          <w:rStyle w:val="Hipercze"/>
          <w:b w:val="0"/>
          <w:color w:val="auto"/>
          <w:sz w:val="22"/>
          <w:szCs w:val="22"/>
          <w:u w:val="none"/>
        </w:rPr>
        <w:t>.</w:t>
      </w:r>
      <w:r w:rsidR="00734F8F" w:rsidRPr="00BA05CA">
        <w:rPr>
          <w:rStyle w:val="Hipercze"/>
          <w:b w:val="0"/>
          <w:color w:val="auto"/>
          <w:sz w:val="22"/>
          <w:szCs w:val="22"/>
          <w:u w:val="none"/>
        </w:rPr>
        <w:t>2</w:t>
      </w:r>
      <w:r w:rsidR="00B86F9D">
        <w:rPr>
          <w:rStyle w:val="Hipercze"/>
          <w:b w:val="0"/>
          <w:color w:val="auto"/>
          <w:sz w:val="22"/>
          <w:szCs w:val="22"/>
          <w:u w:val="none"/>
        </w:rPr>
        <w:t>3</w:t>
      </w:r>
    </w:p>
    <w:p w14:paraId="2BC8FAC4" w14:textId="153DDB63" w:rsidR="00674B7D" w:rsidRPr="00BA05CA" w:rsidRDefault="00B710AA" w:rsidP="00586252">
      <w:pPr>
        <w:pStyle w:val="Spistreci2"/>
        <w:spacing w:line="240" w:lineRule="auto"/>
        <w:rPr>
          <w:b w:val="0"/>
          <w:sz w:val="22"/>
          <w:szCs w:val="22"/>
        </w:rPr>
      </w:pPr>
      <w:hyperlink w:anchor="_Toc494137573" w:history="1">
        <w:r w:rsidR="00674B7D" w:rsidRPr="00BA05CA">
          <w:rPr>
            <w:rStyle w:val="Hipercze"/>
            <w:b w:val="0"/>
            <w:color w:val="auto"/>
            <w:sz w:val="22"/>
            <w:szCs w:val="22"/>
          </w:rPr>
          <w:t>4.2. Wyróżnienia i odznaczenia</w:t>
        </w:r>
        <w:r w:rsidR="00D93C2D" w:rsidRPr="00BA05CA">
          <w:rPr>
            <w:b w:val="0"/>
            <w:webHidden/>
            <w:sz w:val="22"/>
            <w:szCs w:val="22"/>
          </w:rPr>
          <w:t xml:space="preserve"> …………</w:t>
        </w:r>
        <w:r w:rsidR="00262CE1" w:rsidRPr="00BA05CA">
          <w:rPr>
            <w:b w:val="0"/>
            <w:webHidden/>
            <w:sz w:val="22"/>
            <w:szCs w:val="22"/>
          </w:rPr>
          <w:t>…………</w:t>
        </w:r>
        <w:r w:rsidR="00D9774A" w:rsidRPr="00BA05CA">
          <w:rPr>
            <w:b w:val="0"/>
            <w:webHidden/>
            <w:sz w:val="22"/>
            <w:szCs w:val="22"/>
          </w:rPr>
          <w:t>..</w:t>
        </w:r>
        <w:r w:rsidR="00262CE1" w:rsidRPr="00BA05CA">
          <w:rPr>
            <w:b w:val="0"/>
            <w:webHidden/>
            <w:sz w:val="22"/>
            <w:szCs w:val="22"/>
          </w:rPr>
          <w:t>………</w:t>
        </w:r>
        <w:r w:rsidR="00E77CCB" w:rsidRPr="00BA05CA">
          <w:rPr>
            <w:b w:val="0"/>
            <w:webHidden/>
            <w:sz w:val="22"/>
            <w:szCs w:val="22"/>
          </w:rPr>
          <w:t>.</w:t>
        </w:r>
        <w:r w:rsidR="00262CE1" w:rsidRPr="00BA05CA">
          <w:rPr>
            <w:b w:val="0"/>
            <w:webHidden/>
            <w:sz w:val="22"/>
            <w:szCs w:val="22"/>
          </w:rPr>
          <w:t>……</w:t>
        </w:r>
        <w:r w:rsidR="003937BB" w:rsidRPr="00BA05CA">
          <w:rPr>
            <w:b w:val="0"/>
            <w:webHidden/>
            <w:sz w:val="22"/>
            <w:szCs w:val="22"/>
          </w:rPr>
          <w:t>………………………</w:t>
        </w:r>
        <w:r w:rsidR="00262CE1" w:rsidRPr="00BA05CA">
          <w:rPr>
            <w:b w:val="0"/>
            <w:webHidden/>
            <w:sz w:val="22"/>
            <w:szCs w:val="22"/>
          </w:rPr>
          <w:t>….</w:t>
        </w:r>
        <w:r w:rsidR="008802E0" w:rsidRPr="00BA05CA">
          <w:rPr>
            <w:b w:val="0"/>
            <w:webHidden/>
            <w:sz w:val="22"/>
            <w:szCs w:val="22"/>
          </w:rPr>
          <w:t>.</w:t>
        </w:r>
        <w:r w:rsidR="00D93C2D" w:rsidRPr="00BA05CA">
          <w:rPr>
            <w:b w:val="0"/>
            <w:webHidden/>
            <w:sz w:val="22"/>
            <w:szCs w:val="22"/>
          </w:rPr>
          <w:t>..</w:t>
        </w:r>
        <w:r w:rsidR="00E172C2" w:rsidRPr="00BA05CA">
          <w:rPr>
            <w:b w:val="0"/>
            <w:webHidden/>
            <w:sz w:val="22"/>
            <w:szCs w:val="22"/>
          </w:rPr>
          <w:t>..</w:t>
        </w:r>
        <w:r w:rsidR="00B06945" w:rsidRPr="00BA05CA">
          <w:rPr>
            <w:b w:val="0"/>
            <w:webHidden/>
            <w:sz w:val="22"/>
            <w:szCs w:val="22"/>
          </w:rPr>
          <w:t>..</w:t>
        </w:r>
        <w:r w:rsidR="00734F8F" w:rsidRPr="00BA05CA">
          <w:rPr>
            <w:b w:val="0"/>
            <w:webHidden/>
            <w:sz w:val="22"/>
            <w:szCs w:val="22"/>
          </w:rPr>
          <w:t>2</w:t>
        </w:r>
        <w:r w:rsidR="00B86F9D">
          <w:rPr>
            <w:b w:val="0"/>
            <w:webHidden/>
            <w:sz w:val="22"/>
            <w:szCs w:val="22"/>
          </w:rPr>
          <w:t>3</w:t>
        </w:r>
      </w:hyperlink>
    </w:p>
    <w:p w14:paraId="5849081E" w14:textId="4877EFEE" w:rsidR="00674B7D" w:rsidRPr="00BA05CA" w:rsidRDefault="00EB74AB" w:rsidP="00586252">
      <w:pPr>
        <w:pStyle w:val="Spistreci1"/>
        <w:spacing w:line="240" w:lineRule="auto"/>
        <w:rPr>
          <w:rFonts w:ascii="Times New Roman" w:hAnsi="Times New Roman"/>
          <w:color w:val="auto"/>
          <w:sz w:val="22"/>
          <w:szCs w:val="22"/>
          <w:lang w:eastAsia="pl-PL"/>
        </w:rPr>
      </w:pPr>
      <w:r w:rsidRPr="00BA05CA">
        <w:rPr>
          <w:rStyle w:val="Hipercze"/>
          <w:rFonts w:ascii="Times New Roman" w:hAnsi="Times New Roman"/>
          <w:color w:val="auto"/>
          <w:sz w:val="22"/>
          <w:szCs w:val="22"/>
          <w:u w:val="none"/>
        </w:rPr>
        <w:t>5.</w:t>
      </w:r>
      <w:r w:rsidRPr="00BA05CA">
        <w:rPr>
          <w:rStyle w:val="Hipercze"/>
          <w:rFonts w:ascii="Times New Roman" w:hAnsi="Times New Roman"/>
          <w:color w:val="auto"/>
          <w:sz w:val="22"/>
          <w:szCs w:val="22"/>
          <w:u w:val="none"/>
        </w:rPr>
        <w:tab/>
        <w:t xml:space="preserve"> </w:t>
      </w:r>
      <w:r w:rsidR="008D6C40" w:rsidRPr="00BA05CA">
        <w:rPr>
          <w:rStyle w:val="Hipercze"/>
          <w:rFonts w:ascii="Times New Roman" w:hAnsi="Times New Roman"/>
          <w:color w:val="auto"/>
          <w:sz w:val="22"/>
          <w:szCs w:val="22"/>
          <w:u w:val="none"/>
        </w:rPr>
        <w:t>Działalność</w:t>
      </w:r>
      <w:r w:rsidRPr="00BA05CA">
        <w:rPr>
          <w:rStyle w:val="Hipercze"/>
          <w:rFonts w:ascii="Times New Roman" w:hAnsi="Times New Roman"/>
          <w:color w:val="auto"/>
          <w:sz w:val="22"/>
          <w:szCs w:val="22"/>
          <w:u w:val="none"/>
        </w:rPr>
        <w:t xml:space="preserve"> naukowa…………</w:t>
      </w:r>
      <w:r w:rsidR="00B06945" w:rsidRPr="00BA05CA">
        <w:rPr>
          <w:rStyle w:val="Hipercze"/>
          <w:rFonts w:ascii="Times New Roman" w:hAnsi="Times New Roman"/>
          <w:color w:val="auto"/>
          <w:sz w:val="22"/>
          <w:szCs w:val="22"/>
          <w:u w:val="none"/>
        </w:rPr>
        <w:t>…</w:t>
      </w:r>
      <w:r w:rsidR="008802E0" w:rsidRPr="00BA05CA">
        <w:rPr>
          <w:rStyle w:val="Hipercze"/>
          <w:rFonts w:ascii="Times New Roman" w:hAnsi="Times New Roman"/>
          <w:color w:val="auto"/>
          <w:sz w:val="22"/>
          <w:szCs w:val="22"/>
          <w:u w:val="none"/>
        </w:rPr>
        <w:t>…</w:t>
      </w:r>
      <w:r w:rsidR="00B06945" w:rsidRPr="00BA05CA">
        <w:rPr>
          <w:rStyle w:val="Hipercze"/>
          <w:rFonts w:ascii="Times New Roman" w:hAnsi="Times New Roman"/>
          <w:color w:val="auto"/>
          <w:sz w:val="22"/>
          <w:szCs w:val="22"/>
          <w:u w:val="none"/>
        </w:rPr>
        <w:t>………………</w:t>
      </w:r>
      <w:r w:rsidR="00E172C2" w:rsidRPr="00BA05CA">
        <w:rPr>
          <w:rStyle w:val="Hipercze"/>
          <w:rFonts w:ascii="Times New Roman" w:hAnsi="Times New Roman"/>
          <w:color w:val="auto"/>
          <w:sz w:val="22"/>
          <w:szCs w:val="22"/>
          <w:u w:val="none"/>
        </w:rPr>
        <w:t>.</w:t>
      </w:r>
      <w:r w:rsidR="00B06945" w:rsidRPr="00BA05CA">
        <w:rPr>
          <w:rStyle w:val="Hipercze"/>
          <w:rFonts w:ascii="Times New Roman" w:hAnsi="Times New Roman"/>
          <w:color w:val="auto"/>
          <w:sz w:val="22"/>
          <w:szCs w:val="22"/>
          <w:u w:val="none"/>
        </w:rPr>
        <w:t>………</w:t>
      </w:r>
      <w:r w:rsidR="003937BB" w:rsidRPr="00BA05CA">
        <w:rPr>
          <w:rStyle w:val="Hipercze"/>
          <w:rFonts w:ascii="Times New Roman" w:hAnsi="Times New Roman"/>
          <w:color w:val="auto"/>
          <w:sz w:val="22"/>
          <w:szCs w:val="22"/>
          <w:u w:val="none"/>
        </w:rPr>
        <w:t>……………………………….</w:t>
      </w:r>
      <w:r w:rsidR="00B06945" w:rsidRPr="00BA05CA">
        <w:rPr>
          <w:rStyle w:val="Hipercze"/>
          <w:rFonts w:ascii="Times New Roman" w:hAnsi="Times New Roman"/>
          <w:color w:val="auto"/>
          <w:sz w:val="22"/>
          <w:szCs w:val="22"/>
          <w:u w:val="none"/>
        </w:rPr>
        <w:t>…</w:t>
      </w:r>
      <w:r w:rsidR="008802E0" w:rsidRPr="00BA05CA">
        <w:rPr>
          <w:rStyle w:val="Hipercze"/>
          <w:rFonts w:ascii="Times New Roman" w:hAnsi="Times New Roman"/>
          <w:color w:val="auto"/>
          <w:sz w:val="22"/>
          <w:szCs w:val="22"/>
          <w:u w:val="none"/>
        </w:rPr>
        <w:t>.</w:t>
      </w:r>
      <w:r w:rsidR="00B06945" w:rsidRPr="00BA05CA">
        <w:rPr>
          <w:rStyle w:val="Hipercze"/>
          <w:rFonts w:ascii="Times New Roman" w:hAnsi="Times New Roman"/>
          <w:color w:val="auto"/>
          <w:sz w:val="22"/>
          <w:szCs w:val="22"/>
          <w:u w:val="none"/>
        </w:rPr>
        <w:t>…</w:t>
      </w:r>
      <w:r w:rsidR="00734F8F" w:rsidRPr="00BA05CA">
        <w:rPr>
          <w:rStyle w:val="Hipercze"/>
          <w:rFonts w:ascii="Times New Roman" w:hAnsi="Times New Roman"/>
          <w:color w:val="auto"/>
          <w:sz w:val="22"/>
          <w:szCs w:val="22"/>
          <w:u w:val="none"/>
        </w:rPr>
        <w:t>2</w:t>
      </w:r>
      <w:r w:rsidR="00B86F9D">
        <w:rPr>
          <w:rStyle w:val="Hipercze"/>
          <w:rFonts w:ascii="Times New Roman" w:hAnsi="Times New Roman"/>
          <w:color w:val="auto"/>
          <w:sz w:val="22"/>
          <w:szCs w:val="22"/>
          <w:u w:val="none"/>
        </w:rPr>
        <w:t>4</w:t>
      </w:r>
    </w:p>
    <w:p w14:paraId="04C95BB7" w14:textId="77777777" w:rsidR="00674B7D" w:rsidRPr="00BA05CA" w:rsidRDefault="00B710AA" w:rsidP="00586252">
      <w:pPr>
        <w:pStyle w:val="Spistreci2"/>
        <w:spacing w:line="240" w:lineRule="auto"/>
        <w:rPr>
          <w:b w:val="0"/>
          <w:sz w:val="22"/>
          <w:szCs w:val="22"/>
        </w:rPr>
      </w:pPr>
      <w:hyperlink w:anchor="_Toc494137575" w:history="1">
        <w:r w:rsidR="005D0505" w:rsidRPr="00BA05CA">
          <w:rPr>
            <w:rStyle w:val="Hipercze"/>
            <w:b w:val="0"/>
            <w:color w:val="auto"/>
            <w:sz w:val="22"/>
            <w:szCs w:val="22"/>
          </w:rPr>
          <w:t xml:space="preserve">5.1. Źródła finansowania badań naukowych i publikacji </w:t>
        </w:r>
        <w:r w:rsidR="00B06945" w:rsidRPr="00BA05CA">
          <w:rPr>
            <w:rStyle w:val="Hipercze"/>
            <w:b w:val="0"/>
            <w:color w:val="auto"/>
            <w:sz w:val="22"/>
            <w:szCs w:val="22"/>
          </w:rPr>
          <w:t>…………</w:t>
        </w:r>
        <w:r w:rsidR="00E172C2" w:rsidRPr="00BA05CA">
          <w:rPr>
            <w:rStyle w:val="Hipercze"/>
            <w:b w:val="0"/>
            <w:color w:val="auto"/>
            <w:sz w:val="22"/>
            <w:szCs w:val="22"/>
          </w:rPr>
          <w:t>...</w:t>
        </w:r>
        <w:r w:rsidR="00B06945" w:rsidRPr="00BA05CA">
          <w:rPr>
            <w:rStyle w:val="Hipercze"/>
            <w:b w:val="0"/>
            <w:color w:val="auto"/>
            <w:sz w:val="22"/>
            <w:szCs w:val="22"/>
          </w:rPr>
          <w:t>…</w:t>
        </w:r>
        <w:r w:rsidR="00D9774A" w:rsidRPr="00BA05CA">
          <w:rPr>
            <w:rStyle w:val="Hipercze"/>
            <w:b w:val="0"/>
            <w:color w:val="auto"/>
            <w:sz w:val="22"/>
            <w:szCs w:val="22"/>
          </w:rPr>
          <w:t>…..</w:t>
        </w:r>
        <w:r w:rsidR="00B06945" w:rsidRPr="00BA05CA">
          <w:rPr>
            <w:rStyle w:val="Hipercze"/>
            <w:b w:val="0"/>
            <w:color w:val="auto"/>
            <w:sz w:val="22"/>
            <w:szCs w:val="22"/>
          </w:rPr>
          <w:t>…</w:t>
        </w:r>
        <w:r w:rsidR="00335D9A" w:rsidRPr="00BA05CA">
          <w:rPr>
            <w:rStyle w:val="Hipercze"/>
            <w:b w:val="0"/>
            <w:color w:val="auto"/>
            <w:sz w:val="22"/>
            <w:szCs w:val="22"/>
          </w:rPr>
          <w:t>…</w:t>
        </w:r>
        <w:r w:rsidR="003937BB" w:rsidRPr="00BA05CA">
          <w:rPr>
            <w:rStyle w:val="Hipercze"/>
            <w:b w:val="0"/>
            <w:color w:val="auto"/>
            <w:sz w:val="22"/>
            <w:szCs w:val="22"/>
          </w:rPr>
          <w:t>………....</w:t>
        </w:r>
        <w:r w:rsidR="00B06945" w:rsidRPr="00BA05CA">
          <w:rPr>
            <w:rStyle w:val="Hipercze"/>
            <w:b w:val="0"/>
            <w:color w:val="auto"/>
            <w:sz w:val="22"/>
            <w:szCs w:val="22"/>
          </w:rPr>
          <w:t>…</w:t>
        </w:r>
        <w:r w:rsidR="008802E0" w:rsidRPr="00BA05CA">
          <w:rPr>
            <w:rStyle w:val="Hipercze"/>
            <w:b w:val="0"/>
            <w:color w:val="auto"/>
            <w:sz w:val="22"/>
            <w:szCs w:val="22"/>
          </w:rPr>
          <w:t>.</w:t>
        </w:r>
        <w:r w:rsidR="00B06945" w:rsidRPr="00BA05CA">
          <w:rPr>
            <w:rStyle w:val="Hipercze"/>
            <w:b w:val="0"/>
            <w:color w:val="auto"/>
            <w:sz w:val="22"/>
            <w:szCs w:val="22"/>
          </w:rPr>
          <w:t>..</w:t>
        </w:r>
        <w:r w:rsidR="00335D9A" w:rsidRPr="00BA05CA">
          <w:rPr>
            <w:rStyle w:val="Hipercze"/>
            <w:b w:val="0"/>
            <w:color w:val="auto"/>
            <w:sz w:val="22"/>
            <w:szCs w:val="22"/>
          </w:rPr>
          <w:t>.</w:t>
        </w:r>
        <w:r w:rsidR="004246B4" w:rsidRPr="00BA05CA">
          <w:rPr>
            <w:rStyle w:val="Hipercze"/>
            <w:b w:val="0"/>
            <w:color w:val="auto"/>
            <w:sz w:val="22"/>
            <w:szCs w:val="22"/>
          </w:rPr>
          <w:t>...25</w:t>
        </w:r>
      </w:hyperlink>
    </w:p>
    <w:p w14:paraId="3BD035C6" w14:textId="701C570F" w:rsidR="00674B7D" w:rsidRPr="00BA05CA" w:rsidRDefault="00B710AA" w:rsidP="00586252">
      <w:pPr>
        <w:pStyle w:val="Spistreci2"/>
        <w:spacing w:line="240" w:lineRule="auto"/>
        <w:rPr>
          <w:b w:val="0"/>
          <w:sz w:val="22"/>
          <w:szCs w:val="22"/>
        </w:rPr>
      </w:pPr>
      <w:hyperlink w:anchor="_Toc494137576" w:history="1">
        <w:r w:rsidR="00674B7D" w:rsidRPr="00BA05CA">
          <w:rPr>
            <w:rStyle w:val="Hipercze"/>
            <w:b w:val="0"/>
            <w:color w:val="auto"/>
            <w:sz w:val="22"/>
            <w:szCs w:val="22"/>
          </w:rPr>
          <w:t xml:space="preserve">5.2. Organizacja konferencji naukowych i </w:t>
        </w:r>
        <w:r w:rsidR="00E172C2" w:rsidRPr="00BA05CA">
          <w:rPr>
            <w:rStyle w:val="Hipercze"/>
            <w:b w:val="0"/>
            <w:color w:val="auto"/>
            <w:sz w:val="22"/>
            <w:szCs w:val="22"/>
          </w:rPr>
          <w:t>s</w:t>
        </w:r>
        <w:r w:rsidR="00674B7D" w:rsidRPr="00BA05CA">
          <w:rPr>
            <w:rStyle w:val="Hipercze"/>
            <w:b w:val="0"/>
            <w:color w:val="auto"/>
            <w:sz w:val="22"/>
            <w:szCs w:val="22"/>
          </w:rPr>
          <w:t>zkoleniowych</w:t>
        </w:r>
        <w:r w:rsidR="008A1FEC" w:rsidRPr="00BA05CA">
          <w:rPr>
            <w:b w:val="0"/>
            <w:webHidden/>
            <w:sz w:val="22"/>
            <w:szCs w:val="22"/>
          </w:rPr>
          <w:t>……………</w:t>
        </w:r>
        <w:r w:rsidR="003937BB" w:rsidRPr="00BA05CA">
          <w:rPr>
            <w:b w:val="0"/>
            <w:webHidden/>
            <w:sz w:val="22"/>
            <w:szCs w:val="22"/>
          </w:rPr>
          <w:t>………..</w:t>
        </w:r>
        <w:r w:rsidR="00D9774A" w:rsidRPr="00BA05CA">
          <w:rPr>
            <w:b w:val="0"/>
            <w:webHidden/>
            <w:sz w:val="22"/>
            <w:szCs w:val="22"/>
          </w:rPr>
          <w:t>….</w:t>
        </w:r>
        <w:r w:rsidR="00E77CCB" w:rsidRPr="00BA05CA">
          <w:rPr>
            <w:b w:val="0"/>
            <w:webHidden/>
            <w:sz w:val="22"/>
            <w:szCs w:val="22"/>
          </w:rPr>
          <w:t>…………</w:t>
        </w:r>
        <w:r w:rsidR="00B06945" w:rsidRPr="00BA05CA">
          <w:rPr>
            <w:b w:val="0"/>
            <w:webHidden/>
            <w:sz w:val="22"/>
            <w:szCs w:val="22"/>
          </w:rPr>
          <w:t>...</w:t>
        </w:r>
        <w:r w:rsidR="00E77CCB" w:rsidRPr="00BA05CA">
          <w:rPr>
            <w:b w:val="0"/>
            <w:webHidden/>
            <w:sz w:val="22"/>
            <w:szCs w:val="22"/>
          </w:rPr>
          <w:t>.</w:t>
        </w:r>
        <w:r w:rsidR="004246B4" w:rsidRPr="00BA05CA">
          <w:rPr>
            <w:b w:val="0"/>
            <w:webHidden/>
            <w:sz w:val="22"/>
            <w:szCs w:val="22"/>
          </w:rPr>
          <w:t>...2</w:t>
        </w:r>
        <w:r w:rsidR="00B86F9D">
          <w:rPr>
            <w:b w:val="0"/>
            <w:webHidden/>
            <w:sz w:val="22"/>
            <w:szCs w:val="22"/>
          </w:rPr>
          <w:t>6</w:t>
        </w:r>
      </w:hyperlink>
    </w:p>
    <w:p w14:paraId="3DABD2E8" w14:textId="09D0A088" w:rsidR="00674B7D" w:rsidRPr="00BA05CA" w:rsidRDefault="00B710AA" w:rsidP="00586252">
      <w:pPr>
        <w:pStyle w:val="Spistreci2"/>
        <w:spacing w:line="240" w:lineRule="auto"/>
        <w:rPr>
          <w:b w:val="0"/>
          <w:sz w:val="22"/>
          <w:szCs w:val="22"/>
        </w:rPr>
      </w:pPr>
      <w:hyperlink w:anchor="_Toc494137577" w:history="1">
        <w:r w:rsidR="00674B7D" w:rsidRPr="00BA05CA">
          <w:rPr>
            <w:rStyle w:val="Hipercze"/>
            <w:b w:val="0"/>
            <w:color w:val="auto"/>
            <w:sz w:val="22"/>
            <w:szCs w:val="22"/>
          </w:rPr>
          <w:t>5.3. Komercjalizacja badań i współpraca z przedsiębiorcami</w:t>
        </w:r>
        <w:r w:rsidR="00E77CCB" w:rsidRPr="00BA05CA">
          <w:rPr>
            <w:b w:val="0"/>
            <w:webHidden/>
            <w:sz w:val="22"/>
            <w:szCs w:val="22"/>
          </w:rPr>
          <w:t>…………</w:t>
        </w:r>
        <w:r w:rsidR="003937BB" w:rsidRPr="00BA05CA">
          <w:rPr>
            <w:b w:val="0"/>
            <w:webHidden/>
            <w:sz w:val="22"/>
            <w:szCs w:val="22"/>
          </w:rPr>
          <w:t>………</w:t>
        </w:r>
        <w:r w:rsidR="008802E0" w:rsidRPr="00BA05CA">
          <w:rPr>
            <w:b w:val="0"/>
            <w:webHidden/>
            <w:sz w:val="22"/>
            <w:szCs w:val="22"/>
          </w:rPr>
          <w:t>…</w:t>
        </w:r>
        <w:r w:rsidR="00D9774A" w:rsidRPr="00BA05CA">
          <w:rPr>
            <w:b w:val="0"/>
            <w:webHidden/>
            <w:sz w:val="22"/>
            <w:szCs w:val="22"/>
          </w:rPr>
          <w:t>…...</w:t>
        </w:r>
        <w:r w:rsidR="00E77CCB" w:rsidRPr="00BA05CA">
          <w:rPr>
            <w:b w:val="0"/>
            <w:webHidden/>
            <w:sz w:val="22"/>
            <w:szCs w:val="22"/>
          </w:rPr>
          <w:t>…</w:t>
        </w:r>
        <w:r w:rsidR="00E172C2" w:rsidRPr="00BA05CA">
          <w:rPr>
            <w:b w:val="0"/>
            <w:webHidden/>
            <w:sz w:val="22"/>
            <w:szCs w:val="22"/>
          </w:rPr>
          <w:t>...</w:t>
        </w:r>
        <w:r w:rsidR="00E77CCB" w:rsidRPr="00BA05CA">
          <w:rPr>
            <w:b w:val="0"/>
            <w:webHidden/>
            <w:sz w:val="22"/>
            <w:szCs w:val="22"/>
          </w:rPr>
          <w:t>…</w:t>
        </w:r>
        <w:r w:rsidR="00335D9A" w:rsidRPr="00BA05CA">
          <w:rPr>
            <w:b w:val="0"/>
            <w:webHidden/>
            <w:sz w:val="22"/>
            <w:szCs w:val="22"/>
          </w:rPr>
          <w:t>.</w:t>
        </w:r>
        <w:r w:rsidR="00B06945" w:rsidRPr="00BA05CA">
          <w:rPr>
            <w:b w:val="0"/>
            <w:webHidden/>
            <w:sz w:val="22"/>
            <w:szCs w:val="22"/>
          </w:rPr>
          <w:t>…</w:t>
        </w:r>
        <w:r w:rsidR="004246B4" w:rsidRPr="00BA05CA">
          <w:rPr>
            <w:b w:val="0"/>
            <w:webHidden/>
            <w:sz w:val="22"/>
            <w:szCs w:val="22"/>
          </w:rPr>
          <w:t>...2</w:t>
        </w:r>
        <w:r w:rsidR="00B86F9D">
          <w:rPr>
            <w:b w:val="0"/>
            <w:webHidden/>
            <w:sz w:val="22"/>
            <w:szCs w:val="22"/>
          </w:rPr>
          <w:t>7</w:t>
        </w:r>
      </w:hyperlink>
    </w:p>
    <w:p w14:paraId="03C6F04B" w14:textId="48CD6BCD" w:rsidR="00734F8F" w:rsidRPr="00BA05CA" w:rsidRDefault="00734F8F" w:rsidP="00586252">
      <w:pPr>
        <w:pStyle w:val="Spistreci2"/>
        <w:spacing w:line="240" w:lineRule="auto"/>
        <w:rPr>
          <w:rStyle w:val="Hipercze"/>
          <w:b w:val="0"/>
          <w:color w:val="auto"/>
          <w:sz w:val="22"/>
          <w:szCs w:val="22"/>
          <w:u w:val="none"/>
        </w:rPr>
      </w:pPr>
      <w:r w:rsidRPr="00BA05CA">
        <w:rPr>
          <w:rStyle w:val="Hipercze"/>
          <w:b w:val="0"/>
          <w:color w:val="auto"/>
          <w:sz w:val="22"/>
          <w:szCs w:val="22"/>
          <w:u w:val="none"/>
        </w:rPr>
        <w:t>5.4</w:t>
      </w:r>
      <w:r w:rsidR="008A1FEC" w:rsidRPr="00BA05CA">
        <w:rPr>
          <w:rStyle w:val="Hipercze"/>
          <w:b w:val="0"/>
          <w:color w:val="auto"/>
          <w:sz w:val="22"/>
          <w:szCs w:val="22"/>
          <w:u w:val="none"/>
        </w:rPr>
        <w:t>. Współpraca z zagranicą</w:t>
      </w:r>
      <w:r w:rsidRPr="00BA05CA">
        <w:rPr>
          <w:rStyle w:val="Hipercze"/>
          <w:b w:val="0"/>
          <w:color w:val="auto"/>
          <w:sz w:val="22"/>
          <w:szCs w:val="22"/>
          <w:u w:val="none"/>
        </w:rPr>
        <w:t xml:space="preserve"> i mobilność pracowników.</w:t>
      </w:r>
      <w:r w:rsidR="00E77CCB" w:rsidRPr="00BA05CA">
        <w:rPr>
          <w:rStyle w:val="Hipercze"/>
          <w:b w:val="0"/>
          <w:color w:val="auto"/>
          <w:sz w:val="22"/>
          <w:szCs w:val="22"/>
          <w:u w:val="none"/>
        </w:rPr>
        <w:t>………………</w:t>
      </w:r>
      <w:r w:rsidR="003937BB" w:rsidRPr="00BA05CA">
        <w:rPr>
          <w:rStyle w:val="Hipercze"/>
          <w:b w:val="0"/>
          <w:color w:val="auto"/>
          <w:sz w:val="22"/>
          <w:szCs w:val="22"/>
          <w:u w:val="none"/>
        </w:rPr>
        <w:t>……………</w:t>
      </w:r>
      <w:r w:rsidR="00B06945" w:rsidRPr="00BA05CA">
        <w:rPr>
          <w:rStyle w:val="Hipercze"/>
          <w:b w:val="0"/>
          <w:color w:val="auto"/>
          <w:sz w:val="22"/>
          <w:szCs w:val="22"/>
          <w:u w:val="none"/>
        </w:rPr>
        <w:t>…</w:t>
      </w:r>
      <w:r w:rsidR="00D9774A" w:rsidRPr="00BA05CA">
        <w:rPr>
          <w:rStyle w:val="Hipercze"/>
          <w:b w:val="0"/>
          <w:color w:val="auto"/>
          <w:sz w:val="22"/>
          <w:szCs w:val="22"/>
          <w:u w:val="none"/>
        </w:rPr>
        <w:t>….</w:t>
      </w:r>
      <w:r w:rsidR="00B06945" w:rsidRPr="00BA05CA">
        <w:rPr>
          <w:rStyle w:val="Hipercze"/>
          <w:b w:val="0"/>
          <w:color w:val="auto"/>
          <w:sz w:val="22"/>
          <w:szCs w:val="22"/>
          <w:u w:val="none"/>
        </w:rPr>
        <w:t>…</w:t>
      </w:r>
      <w:r w:rsidR="00335D9A" w:rsidRPr="00BA05CA">
        <w:rPr>
          <w:rStyle w:val="Hipercze"/>
          <w:b w:val="0"/>
          <w:color w:val="auto"/>
          <w:sz w:val="22"/>
          <w:szCs w:val="22"/>
          <w:u w:val="none"/>
        </w:rPr>
        <w:t>..</w:t>
      </w:r>
      <w:r w:rsidR="00B06945" w:rsidRPr="00BA05CA">
        <w:rPr>
          <w:rStyle w:val="Hipercze"/>
          <w:b w:val="0"/>
          <w:color w:val="auto"/>
          <w:sz w:val="22"/>
          <w:szCs w:val="22"/>
          <w:u w:val="none"/>
        </w:rPr>
        <w:t>…</w:t>
      </w:r>
      <w:r w:rsidR="00B86F9D">
        <w:rPr>
          <w:rStyle w:val="Hipercze"/>
          <w:b w:val="0"/>
          <w:color w:val="auto"/>
          <w:sz w:val="22"/>
          <w:szCs w:val="22"/>
          <w:u w:val="none"/>
        </w:rPr>
        <w:t>...</w:t>
      </w:r>
      <w:r w:rsidR="004246B4" w:rsidRPr="00BA05CA">
        <w:rPr>
          <w:rStyle w:val="Hipercze"/>
          <w:b w:val="0"/>
          <w:color w:val="auto"/>
          <w:sz w:val="22"/>
          <w:szCs w:val="22"/>
          <w:u w:val="none"/>
        </w:rPr>
        <w:t>2</w:t>
      </w:r>
      <w:r w:rsidR="00777F40">
        <w:rPr>
          <w:rStyle w:val="Hipercze"/>
          <w:b w:val="0"/>
          <w:color w:val="auto"/>
          <w:sz w:val="22"/>
          <w:szCs w:val="22"/>
          <w:u w:val="none"/>
        </w:rPr>
        <w:t>8</w:t>
      </w:r>
    </w:p>
    <w:p w14:paraId="01FD10D7" w14:textId="1DBC2426" w:rsidR="00734F8F" w:rsidRPr="00BA05CA" w:rsidRDefault="00B710AA" w:rsidP="00586252">
      <w:pPr>
        <w:pStyle w:val="Spistreci2"/>
        <w:spacing w:line="240" w:lineRule="auto"/>
        <w:rPr>
          <w:b w:val="0"/>
          <w:bCs/>
          <w:sz w:val="22"/>
          <w:szCs w:val="22"/>
        </w:rPr>
      </w:pPr>
      <w:hyperlink w:anchor="_Toc494137585" w:history="1">
        <w:r w:rsidR="00E07E6E" w:rsidRPr="00BA05CA">
          <w:rPr>
            <w:rStyle w:val="Hipercze"/>
            <w:b w:val="0"/>
            <w:color w:val="auto"/>
            <w:sz w:val="22"/>
            <w:szCs w:val="22"/>
          </w:rPr>
          <w:t>6</w:t>
        </w:r>
        <w:r w:rsidR="00B96A08" w:rsidRPr="00BA05CA">
          <w:rPr>
            <w:rStyle w:val="Hipercze"/>
            <w:b w:val="0"/>
            <w:color w:val="auto"/>
            <w:sz w:val="22"/>
            <w:szCs w:val="22"/>
          </w:rPr>
          <w:t xml:space="preserve">. </w:t>
        </w:r>
        <w:r w:rsidR="00674B7D" w:rsidRPr="00BA05CA">
          <w:rPr>
            <w:rStyle w:val="Hipercze"/>
            <w:b w:val="0"/>
            <w:color w:val="auto"/>
            <w:sz w:val="22"/>
            <w:szCs w:val="22"/>
          </w:rPr>
          <w:t xml:space="preserve">Finanse </w:t>
        </w:r>
        <w:r w:rsidR="00734F8F" w:rsidRPr="00BA05CA">
          <w:rPr>
            <w:rStyle w:val="Hipercze"/>
            <w:b w:val="0"/>
            <w:color w:val="auto"/>
            <w:sz w:val="22"/>
            <w:szCs w:val="22"/>
          </w:rPr>
          <w:t>W</w:t>
        </w:r>
        <w:r w:rsidR="00674B7D" w:rsidRPr="00BA05CA">
          <w:rPr>
            <w:rStyle w:val="Hipercze"/>
            <w:b w:val="0"/>
            <w:color w:val="auto"/>
            <w:sz w:val="22"/>
            <w:szCs w:val="22"/>
          </w:rPr>
          <w:t>ydziału</w:t>
        </w:r>
        <w:r w:rsidR="00023CF3" w:rsidRPr="00BA05CA">
          <w:rPr>
            <w:b w:val="0"/>
            <w:webHidden/>
            <w:sz w:val="22"/>
            <w:szCs w:val="22"/>
          </w:rPr>
          <w:t>……</w:t>
        </w:r>
        <w:r w:rsidR="00B96A08" w:rsidRPr="00BA05CA">
          <w:rPr>
            <w:b w:val="0"/>
            <w:webHidden/>
            <w:sz w:val="22"/>
            <w:szCs w:val="22"/>
          </w:rPr>
          <w:t>…..</w:t>
        </w:r>
        <w:r w:rsidR="00023CF3" w:rsidRPr="00BA05CA">
          <w:rPr>
            <w:b w:val="0"/>
            <w:webHidden/>
            <w:sz w:val="22"/>
            <w:szCs w:val="22"/>
          </w:rPr>
          <w:t>…………………………</w:t>
        </w:r>
        <w:r w:rsidR="00E77CCB" w:rsidRPr="00BA05CA">
          <w:rPr>
            <w:b w:val="0"/>
            <w:webHidden/>
            <w:sz w:val="22"/>
            <w:szCs w:val="22"/>
          </w:rPr>
          <w:t>……</w:t>
        </w:r>
        <w:r w:rsidR="003937BB" w:rsidRPr="00BA05CA">
          <w:rPr>
            <w:b w:val="0"/>
            <w:webHidden/>
            <w:sz w:val="22"/>
            <w:szCs w:val="22"/>
          </w:rPr>
          <w:t>………………………</w:t>
        </w:r>
        <w:r w:rsidR="00777F40">
          <w:rPr>
            <w:b w:val="0"/>
            <w:webHidden/>
            <w:sz w:val="22"/>
            <w:szCs w:val="22"/>
          </w:rPr>
          <w:t>.</w:t>
        </w:r>
        <w:r w:rsidR="003937BB" w:rsidRPr="00BA05CA">
          <w:rPr>
            <w:b w:val="0"/>
            <w:webHidden/>
            <w:sz w:val="22"/>
            <w:szCs w:val="22"/>
          </w:rPr>
          <w:t>…</w:t>
        </w:r>
        <w:r w:rsidR="00335D9A" w:rsidRPr="00BA05CA">
          <w:rPr>
            <w:b w:val="0"/>
            <w:webHidden/>
            <w:sz w:val="22"/>
            <w:szCs w:val="22"/>
          </w:rPr>
          <w:t>.</w:t>
        </w:r>
        <w:r w:rsidR="003937BB" w:rsidRPr="00BA05CA">
          <w:rPr>
            <w:b w:val="0"/>
            <w:webHidden/>
            <w:sz w:val="22"/>
            <w:szCs w:val="22"/>
          </w:rPr>
          <w:t>…..</w:t>
        </w:r>
        <w:r w:rsidR="00E77CCB" w:rsidRPr="00BA05CA">
          <w:rPr>
            <w:b w:val="0"/>
            <w:webHidden/>
            <w:sz w:val="22"/>
            <w:szCs w:val="22"/>
          </w:rPr>
          <w:t>.</w:t>
        </w:r>
        <w:r w:rsidR="00023CF3" w:rsidRPr="00BA05CA">
          <w:rPr>
            <w:b w:val="0"/>
            <w:webHidden/>
            <w:sz w:val="22"/>
            <w:szCs w:val="22"/>
          </w:rPr>
          <w:t>…</w:t>
        </w:r>
        <w:r w:rsidR="004246B4" w:rsidRPr="00BA05CA">
          <w:rPr>
            <w:b w:val="0"/>
            <w:webHidden/>
            <w:sz w:val="22"/>
            <w:szCs w:val="22"/>
          </w:rPr>
          <w:t>…...</w:t>
        </w:r>
        <w:r w:rsidR="00674B7D" w:rsidRPr="00BA05CA">
          <w:rPr>
            <w:b w:val="0"/>
            <w:webHidden/>
            <w:sz w:val="22"/>
            <w:szCs w:val="22"/>
          </w:rPr>
          <w:fldChar w:fldCharType="begin"/>
        </w:r>
        <w:r w:rsidR="00674B7D" w:rsidRPr="00BA05CA">
          <w:rPr>
            <w:b w:val="0"/>
            <w:webHidden/>
            <w:sz w:val="22"/>
            <w:szCs w:val="22"/>
          </w:rPr>
          <w:instrText xml:space="preserve"> PAGEREF _Toc494137585 \h </w:instrText>
        </w:r>
        <w:r w:rsidR="00674B7D" w:rsidRPr="00BA05CA">
          <w:rPr>
            <w:b w:val="0"/>
            <w:webHidden/>
            <w:sz w:val="22"/>
            <w:szCs w:val="22"/>
          </w:rPr>
        </w:r>
        <w:r w:rsidR="00674B7D" w:rsidRPr="00BA05CA">
          <w:rPr>
            <w:b w:val="0"/>
            <w:webHidden/>
            <w:sz w:val="22"/>
            <w:szCs w:val="22"/>
          </w:rPr>
          <w:fldChar w:fldCharType="separate"/>
        </w:r>
        <w:r w:rsidR="00EA52E1">
          <w:rPr>
            <w:b w:val="0"/>
            <w:webHidden/>
            <w:sz w:val="22"/>
            <w:szCs w:val="22"/>
          </w:rPr>
          <w:t>29</w:t>
        </w:r>
        <w:r w:rsidR="00674B7D" w:rsidRPr="00BA05CA">
          <w:rPr>
            <w:b w:val="0"/>
            <w:webHidden/>
            <w:sz w:val="22"/>
            <w:szCs w:val="22"/>
          </w:rPr>
          <w:fldChar w:fldCharType="end"/>
        </w:r>
      </w:hyperlink>
      <w:r w:rsidR="00AA156B" w:rsidRPr="00BA05CA">
        <w:rPr>
          <w:b w:val="0"/>
          <w:bCs/>
          <w:sz w:val="22"/>
          <w:szCs w:val="22"/>
        </w:rPr>
        <w:fldChar w:fldCharType="end"/>
      </w:r>
      <w:bookmarkStart w:id="0" w:name="_Toc494137554"/>
    </w:p>
    <w:p w14:paraId="647BC64B" w14:textId="19E92454" w:rsidR="00A87F4A" w:rsidRPr="00BA05CA" w:rsidRDefault="00734F8F" w:rsidP="0096710C">
      <w:pPr>
        <w:pStyle w:val="Spistreci2"/>
        <w:spacing w:line="240" w:lineRule="auto"/>
        <w:ind w:hanging="284"/>
        <w:rPr>
          <w:sz w:val="22"/>
          <w:szCs w:val="22"/>
        </w:rPr>
      </w:pPr>
      <w:r w:rsidRPr="00BA05CA">
        <w:rPr>
          <w:sz w:val="22"/>
          <w:szCs w:val="22"/>
        </w:rPr>
        <w:br w:type="page"/>
      </w:r>
      <w:r w:rsidR="00E83C33" w:rsidRPr="00BA05CA">
        <w:rPr>
          <w:sz w:val="22"/>
          <w:szCs w:val="22"/>
        </w:rPr>
        <w:lastRenderedPageBreak/>
        <w:t xml:space="preserve">1. </w:t>
      </w:r>
      <w:r w:rsidR="006624EB" w:rsidRPr="00BA05CA">
        <w:rPr>
          <w:sz w:val="22"/>
          <w:szCs w:val="22"/>
        </w:rPr>
        <w:t>W</w:t>
      </w:r>
      <w:r w:rsidR="000A4928" w:rsidRPr="00BA05CA">
        <w:rPr>
          <w:sz w:val="22"/>
          <w:szCs w:val="22"/>
        </w:rPr>
        <w:t xml:space="preserve">ydział </w:t>
      </w:r>
      <w:bookmarkEnd w:id="0"/>
      <w:r w:rsidR="006F7823" w:rsidRPr="00BA05CA">
        <w:rPr>
          <w:sz w:val="22"/>
          <w:szCs w:val="22"/>
        </w:rPr>
        <w:t>Chemii</w:t>
      </w:r>
    </w:p>
    <w:p w14:paraId="7B73224E" w14:textId="7BF8BAB5" w:rsidR="005711DD" w:rsidRPr="00BA05CA" w:rsidRDefault="005711DD" w:rsidP="00586252">
      <w:pPr>
        <w:ind w:firstLine="284"/>
        <w:jc w:val="both"/>
        <w:rPr>
          <w:sz w:val="22"/>
          <w:szCs w:val="22"/>
        </w:rPr>
      </w:pPr>
      <w:r w:rsidRPr="00BA05CA">
        <w:rPr>
          <w:sz w:val="22"/>
          <w:szCs w:val="22"/>
        </w:rPr>
        <w:t>Wydział Chemii</w:t>
      </w:r>
      <w:r w:rsidR="009314C3" w:rsidRPr="00BA05CA">
        <w:rPr>
          <w:sz w:val="22"/>
          <w:szCs w:val="22"/>
        </w:rPr>
        <w:t>, który prowadzi działalność naukową i</w:t>
      </w:r>
      <w:r w:rsidR="00965F6E" w:rsidRPr="00BA05CA">
        <w:rPr>
          <w:sz w:val="22"/>
          <w:szCs w:val="22"/>
        </w:rPr>
        <w:t xml:space="preserve"> </w:t>
      </w:r>
      <w:r w:rsidR="009314C3" w:rsidRPr="00BA05CA">
        <w:rPr>
          <w:sz w:val="22"/>
          <w:szCs w:val="22"/>
        </w:rPr>
        <w:t>dydaktyczną w</w:t>
      </w:r>
      <w:r w:rsidR="00965F6E" w:rsidRPr="00BA05CA">
        <w:rPr>
          <w:sz w:val="22"/>
          <w:szCs w:val="22"/>
        </w:rPr>
        <w:t xml:space="preserve"> </w:t>
      </w:r>
      <w:r w:rsidR="009314C3" w:rsidRPr="00BA05CA">
        <w:rPr>
          <w:sz w:val="22"/>
          <w:szCs w:val="22"/>
        </w:rPr>
        <w:t xml:space="preserve">dyscyplinie nauki chemiczne, </w:t>
      </w:r>
      <w:r w:rsidR="00CB7CF3" w:rsidRPr="00BA05CA">
        <w:rPr>
          <w:sz w:val="22"/>
          <w:szCs w:val="22"/>
        </w:rPr>
        <w:t>działa od</w:t>
      </w:r>
      <w:r w:rsidR="007879D1" w:rsidRPr="00BA05CA">
        <w:rPr>
          <w:sz w:val="22"/>
          <w:szCs w:val="22"/>
        </w:rPr>
        <w:t xml:space="preserve"> 1 października 2019 roku</w:t>
      </w:r>
      <w:r w:rsidR="009314C3" w:rsidRPr="00BA05CA">
        <w:rPr>
          <w:sz w:val="22"/>
          <w:szCs w:val="22"/>
        </w:rPr>
        <w:t xml:space="preserve"> (Uchwała Senatu Uniwersytetu w Białymstoku nr 2476 z dnia 26 czerwca 2019 roku)</w:t>
      </w:r>
      <w:r w:rsidR="007879D1" w:rsidRPr="00BA05CA">
        <w:rPr>
          <w:sz w:val="22"/>
          <w:szCs w:val="22"/>
        </w:rPr>
        <w:t xml:space="preserve">. </w:t>
      </w:r>
      <w:r w:rsidR="009314C3" w:rsidRPr="00BA05CA">
        <w:rPr>
          <w:sz w:val="22"/>
          <w:szCs w:val="22"/>
        </w:rPr>
        <w:t xml:space="preserve">Wydział posiada uprawnienia </w:t>
      </w:r>
      <w:r w:rsidR="007879D1" w:rsidRPr="00BA05CA">
        <w:rPr>
          <w:sz w:val="22"/>
          <w:szCs w:val="22"/>
        </w:rPr>
        <w:t>do nadawania stopnia doktora w dyscyplinie</w:t>
      </w:r>
      <w:r w:rsidR="006614EE" w:rsidRPr="00BA05CA">
        <w:rPr>
          <w:sz w:val="22"/>
          <w:szCs w:val="22"/>
        </w:rPr>
        <w:t xml:space="preserve"> nauki</w:t>
      </w:r>
      <w:r w:rsidR="007879D1" w:rsidRPr="00BA05CA">
        <w:rPr>
          <w:sz w:val="22"/>
          <w:szCs w:val="22"/>
        </w:rPr>
        <w:t xml:space="preserve"> chemi</w:t>
      </w:r>
      <w:r w:rsidR="006614EE" w:rsidRPr="00BA05CA">
        <w:rPr>
          <w:sz w:val="22"/>
          <w:szCs w:val="22"/>
        </w:rPr>
        <w:t>czne</w:t>
      </w:r>
      <w:r w:rsidR="009314C3" w:rsidRPr="00BA05CA">
        <w:rPr>
          <w:sz w:val="22"/>
          <w:szCs w:val="22"/>
        </w:rPr>
        <w:t xml:space="preserve"> (od 2000 r.) oraz</w:t>
      </w:r>
      <w:r w:rsidR="00AC0523" w:rsidRPr="00BA05CA">
        <w:rPr>
          <w:sz w:val="22"/>
          <w:szCs w:val="22"/>
        </w:rPr>
        <w:t xml:space="preserve"> </w:t>
      </w:r>
      <w:r w:rsidR="00DB35CE" w:rsidRPr="00BA05CA">
        <w:rPr>
          <w:sz w:val="22"/>
          <w:szCs w:val="22"/>
        </w:rPr>
        <w:t xml:space="preserve">uprawnienia </w:t>
      </w:r>
      <w:r w:rsidR="006614EE" w:rsidRPr="00BA05CA">
        <w:rPr>
          <w:sz w:val="22"/>
          <w:szCs w:val="22"/>
        </w:rPr>
        <w:t xml:space="preserve">do nadawania stopnia doktora </w:t>
      </w:r>
      <w:r w:rsidR="00DB35CE" w:rsidRPr="00BA05CA">
        <w:rPr>
          <w:sz w:val="22"/>
          <w:szCs w:val="22"/>
        </w:rPr>
        <w:t>habilit</w:t>
      </w:r>
      <w:r w:rsidR="006614EE" w:rsidRPr="00BA05CA">
        <w:rPr>
          <w:sz w:val="22"/>
          <w:szCs w:val="22"/>
        </w:rPr>
        <w:t>owanego</w:t>
      </w:r>
      <w:r w:rsidR="003A49FD" w:rsidRPr="00BA05CA">
        <w:rPr>
          <w:sz w:val="22"/>
          <w:szCs w:val="22"/>
        </w:rPr>
        <w:t xml:space="preserve"> </w:t>
      </w:r>
      <w:r w:rsidR="007879D1" w:rsidRPr="00BA05CA">
        <w:rPr>
          <w:sz w:val="22"/>
          <w:szCs w:val="22"/>
        </w:rPr>
        <w:t>w</w:t>
      </w:r>
      <w:r w:rsidR="003A49FD" w:rsidRPr="00BA05CA">
        <w:rPr>
          <w:sz w:val="22"/>
          <w:szCs w:val="22"/>
        </w:rPr>
        <w:t> </w:t>
      </w:r>
      <w:r w:rsidR="007879D1" w:rsidRPr="00BA05CA">
        <w:rPr>
          <w:sz w:val="22"/>
          <w:szCs w:val="22"/>
        </w:rPr>
        <w:t xml:space="preserve">dyscyplinie </w:t>
      </w:r>
      <w:r w:rsidR="00B75EE1" w:rsidRPr="00BA05CA">
        <w:rPr>
          <w:sz w:val="22"/>
          <w:szCs w:val="22"/>
        </w:rPr>
        <w:t xml:space="preserve">nauki </w:t>
      </w:r>
      <w:r w:rsidR="007879D1" w:rsidRPr="00BA05CA">
        <w:rPr>
          <w:sz w:val="22"/>
          <w:szCs w:val="22"/>
        </w:rPr>
        <w:t>chemi</w:t>
      </w:r>
      <w:r w:rsidR="00B75EE1" w:rsidRPr="00BA05CA">
        <w:rPr>
          <w:sz w:val="22"/>
          <w:szCs w:val="22"/>
        </w:rPr>
        <w:t>czne</w:t>
      </w:r>
      <w:r w:rsidR="009314C3" w:rsidRPr="00BA05CA">
        <w:rPr>
          <w:sz w:val="22"/>
          <w:szCs w:val="22"/>
        </w:rPr>
        <w:t xml:space="preserve"> (od 2014 r.)</w:t>
      </w:r>
      <w:r w:rsidR="007879D1" w:rsidRPr="00BA05CA">
        <w:rPr>
          <w:sz w:val="22"/>
          <w:szCs w:val="22"/>
        </w:rPr>
        <w:t xml:space="preserve">. Od 1 października 2019 studia </w:t>
      </w:r>
      <w:r w:rsidR="00591016" w:rsidRPr="00BA05CA">
        <w:rPr>
          <w:sz w:val="22"/>
          <w:szCs w:val="22"/>
        </w:rPr>
        <w:t>III stopnia na kierunku chemia</w:t>
      </w:r>
      <w:r w:rsidR="007879D1" w:rsidRPr="00BA05CA">
        <w:rPr>
          <w:sz w:val="22"/>
          <w:szCs w:val="22"/>
        </w:rPr>
        <w:t xml:space="preserve"> realizowane są w Szkole </w:t>
      </w:r>
      <w:r w:rsidR="00EB5C5C" w:rsidRPr="00BA05CA">
        <w:rPr>
          <w:sz w:val="22"/>
          <w:szCs w:val="22"/>
        </w:rPr>
        <w:t>D</w:t>
      </w:r>
      <w:r w:rsidR="007879D1" w:rsidRPr="00BA05CA">
        <w:rPr>
          <w:sz w:val="22"/>
          <w:szCs w:val="22"/>
        </w:rPr>
        <w:t xml:space="preserve">oktorskiej </w:t>
      </w:r>
      <w:r w:rsidR="00D9774A" w:rsidRPr="00BA05CA">
        <w:rPr>
          <w:sz w:val="22"/>
          <w:szCs w:val="22"/>
        </w:rPr>
        <w:t>UwB.</w:t>
      </w:r>
    </w:p>
    <w:p w14:paraId="0AF8133C" w14:textId="77777777" w:rsidR="00D9735B" w:rsidRPr="00BA05CA" w:rsidRDefault="00D9735B" w:rsidP="00586252">
      <w:pPr>
        <w:jc w:val="both"/>
        <w:rPr>
          <w:b/>
          <w:sz w:val="22"/>
          <w:szCs w:val="22"/>
          <w:lang w:eastAsia="en-US"/>
        </w:rPr>
      </w:pPr>
    </w:p>
    <w:p w14:paraId="6A0692E0" w14:textId="15731E4F" w:rsidR="00320578" w:rsidRPr="00BA05CA" w:rsidRDefault="009F435A" w:rsidP="00586252">
      <w:pPr>
        <w:pStyle w:val="Nagwek3"/>
        <w:numPr>
          <w:ilvl w:val="1"/>
          <w:numId w:val="5"/>
        </w:numPr>
        <w:spacing w:line="240" w:lineRule="auto"/>
        <w:jc w:val="both"/>
        <w:rPr>
          <w:b/>
          <w:sz w:val="22"/>
          <w:szCs w:val="22"/>
        </w:rPr>
      </w:pPr>
      <w:bookmarkStart w:id="1" w:name="_Toc494137555"/>
      <w:r w:rsidRPr="00BA05CA">
        <w:rPr>
          <w:b/>
          <w:sz w:val="22"/>
          <w:szCs w:val="22"/>
        </w:rPr>
        <w:t xml:space="preserve"> </w:t>
      </w:r>
      <w:r w:rsidR="000A4928" w:rsidRPr="00BA05CA">
        <w:rPr>
          <w:b/>
          <w:sz w:val="22"/>
          <w:szCs w:val="22"/>
        </w:rPr>
        <w:t>W</w:t>
      </w:r>
      <w:r w:rsidR="006624EB" w:rsidRPr="00BA05CA">
        <w:rPr>
          <w:b/>
          <w:sz w:val="22"/>
          <w:szCs w:val="22"/>
        </w:rPr>
        <w:t xml:space="preserve">ładze </w:t>
      </w:r>
      <w:r w:rsidR="00F96DDF" w:rsidRPr="00BA05CA">
        <w:rPr>
          <w:b/>
          <w:sz w:val="22"/>
          <w:szCs w:val="22"/>
        </w:rPr>
        <w:t xml:space="preserve">Wydziału </w:t>
      </w:r>
      <w:r w:rsidR="006F7823" w:rsidRPr="00BA05CA">
        <w:rPr>
          <w:b/>
          <w:sz w:val="22"/>
          <w:szCs w:val="22"/>
        </w:rPr>
        <w:t>Chemii</w:t>
      </w:r>
      <w:r w:rsidR="00F96DDF" w:rsidRPr="00BA05CA">
        <w:rPr>
          <w:b/>
          <w:sz w:val="22"/>
          <w:szCs w:val="22"/>
        </w:rPr>
        <w:t xml:space="preserve"> </w:t>
      </w:r>
      <w:r w:rsidR="00EB5C5C" w:rsidRPr="00BA05CA">
        <w:rPr>
          <w:b/>
          <w:sz w:val="22"/>
          <w:szCs w:val="22"/>
        </w:rPr>
        <w:t>na kadencję</w:t>
      </w:r>
      <w:r w:rsidR="00320578" w:rsidRPr="00BA05CA">
        <w:rPr>
          <w:b/>
          <w:sz w:val="22"/>
          <w:szCs w:val="22"/>
        </w:rPr>
        <w:t xml:space="preserve"> 20</w:t>
      </w:r>
      <w:r w:rsidR="00EB5C5C" w:rsidRPr="00BA05CA">
        <w:rPr>
          <w:b/>
          <w:sz w:val="22"/>
          <w:szCs w:val="22"/>
        </w:rPr>
        <w:t>2</w:t>
      </w:r>
      <w:r w:rsidR="001D4937" w:rsidRPr="00BA05CA">
        <w:rPr>
          <w:b/>
          <w:sz w:val="22"/>
          <w:szCs w:val="22"/>
        </w:rPr>
        <w:t>4</w:t>
      </w:r>
      <w:r w:rsidR="00F96DDF" w:rsidRPr="00BA05CA">
        <w:rPr>
          <w:b/>
          <w:sz w:val="22"/>
          <w:szCs w:val="22"/>
        </w:rPr>
        <w:t>-20</w:t>
      </w:r>
      <w:bookmarkEnd w:id="1"/>
      <w:r w:rsidR="006F7823" w:rsidRPr="00BA05CA">
        <w:rPr>
          <w:b/>
          <w:sz w:val="22"/>
          <w:szCs w:val="22"/>
        </w:rPr>
        <w:t>2</w:t>
      </w:r>
      <w:r w:rsidR="001D4937" w:rsidRPr="00BA05CA">
        <w:rPr>
          <w:b/>
          <w:sz w:val="22"/>
          <w:szCs w:val="22"/>
        </w:rPr>
        <w:t>8</w:t>
      </w:r>
    </w:p>
    <w:p w14:paraId="193D906A" w14:textId="77777777" w:rsidR="00F96DDF" w:rsidRPr="00BA05CA" w:rsidRDefault="00F96DDF" w:rsidP="00586252">
      <w:pPr>
        <w:spacing w:before="120"/>
        <w:jc w:val="both"/>
        <w:rPr>
          <w:b/>
          <w:sz w:val="22"/>
          <w:szCs w:val="22"/>
        </w:rPr>
      </w:pPr>
      <w:r w:rsidRPr="00BA05CA">
        <w:rPr>
          <w:b/>
          <w:sz w:val="22"/>
          <w:szCs w:val="22"/>
        </w:rPr>
        <w:t>Dziekan</w:t>
      </w:r>
    </w:p>
    <w:p w14:paraId="69DA01B4" w14:textId="77777777" w:rsidR="00F96DDF" w:rsidRPr="00BA05CA" w:rsidRDefault="00B06945" w:rsidP="00586252">
      <w:pPr>
        <w:jc w:val="both"/>
        <w:rPr>
          <w:sz w:val="22"/>
          <w:szCs w:val="22"/>
        </w:rPr>
      </w:pPr>
      <w:r w:rsidRPr="00BA05CA">
        <w:rPr>
          <w:sz w:val="22"/>
          <w:szCs w:val="22"/>
        </w:rPr>
        <w:t>p</w:t>
      </w:r>
      <w:r w:rsidR="00F96DDF" w:rsidRPr="00BA05CA">
        <w:rPr>
          <w:sz w:val="22"/>
          <w:szCs w:val="22"/>
        </w:rPr>
        <w:t xml:space="preserve">rof. dr </w:t>
      </w:r>
      <w:r w:rsidR="007F5C01" w:rsidRPr="00BA05CA">
        <w:rPr>
          <w:sz w:val="22"/>
          <w:szCs w:val="22"/>
        </w:rPr>
        <w:t xml:space="preserve">hab. </w:t>
      </w:r>
      <w:r w:rsidR="006F7823" w:rsidRPr="00BA05CA">
        <w:rPr>
          <w:sz w:val="22"/>
          <w:szCs w:val="22"/>
        </w:rPr>
        <w:t>Joanna Karpińska</w:t>
      </w:r>
    </w:p>
    <w:p w14:paraId="6B80565E" w14:textId="77777777" w:rsidR="00156504" w:rsidRPr="00BA05CA" w:rsidRDefault="00156504" w:rsidP="00586252">
      <w:pPr>
        <w:jc w:val="both"/>
        <w:rPr>
          <w:sz w:val="22"/>
          <w:szCs w:val="22"/>
        </w:rPr>
      </w:pPr>
    </w:p>
    <w:p w14:paraId="357E3748" w14:textId="77777777" w:rsidR="00F96DDF" w:rsidRPr="00BA05CA" w:rsidRDefault="00F96DDF" w:rsidP="00586252">
      <w:pPr>
        <w:jc w:val="both"/>
        <w:rPr>
          <w:b/>
          <w:sz w:val="22"/>
          <w:szCs w:val="22"/>
        </w:rPr>
      </w:pPr>
      <w:r w:rsidRPr="00BA05CA">
        <w:rPr>
          <w:b/>
          <w:sz w:val="22"/>
          <w:szCs w:val="22"/>
        </w:rPr>
        <w:t>Prodziekani</w:t>
      </w:r>
    </w:p>
    <w:p w14:paraId="461B849F" w14:textId="77777777" w:rsidR="00D76CCE" w:rsidRPr="00BA05CA" w:rsidRDefault="00D76CCE" w:rsidP="00586252">
      <w:pPr>
        <w:jc w:val="both"/>
        <w:rPr>
          <w:b/>
          <w:bCs/>
          <w:i/>
          <w:iCs/>
          <w:sz w:val="22"/>
          <w:szCs w:val="22"/>
        </w:rPr>
      </w:pPr>
      <w:r w:rsidRPr="00BA05CA">
        <w:rPr>
          <w:b/>
          <w:bCs/>
          <w:i/>
          <w:iCs/>
          <w:sz w:val="22"/>
          <w:szCs w:val="22"/>
        </w:rPr>
        <w:t>ds. kształcenia i rozwoju:</w:t>
      </w:r>
    </w:p>
    <w:p w14:paraId="28BB9BD5" w14:textId="77777777" w:rsidR="00D76CCE" w:rsidRPr="00BA05CA" w:rsidRDefault="00B06945" w:rsidP="00586252">
      <w:pPr>
        <w:jc w:val="both"/>
        <w:rPr>
          <w:sz w:val="22"/>
          <w:szCs w:val="22"/>
        </w:rPr>
      </w:pPr>
      <w:r w:rsidRPr="00BA05CA">
        <w:rPr>
          <w:sz w:val="22"/>
          <w:szCs w:val="22"/>
        </w:rPr>
        <w:t>d</w:t>
      </w:r>
      <w:r w:rsidR="00A80106" w:rsidRPr="00BA05CA">
        <w:rPr>
          <w:sz w:val="22"/>
          <w:szCs w:val="22"/>
        </w:rPr>
        <w:t xml:space="preserve">r hab. </w:t>
      </w:r>
      <w:r w:rsidR="006F7823" w:rsidRPr="00BA05CA">
        <w:rPr>
          <w:sz w:val="22"/>
          <w:szCs w:val="22"/>
        </w:rPr>
        <w:t xml:space="preserve">Aneta </w:t>
      </w:r>
      <w:r w:rsidR="00452A8F" w:rsidRPr="00BA05CA">
        <w:rPr>
          <w:sz w:val="22"/>
          <w:szCs w:val="22"/>
        </w:rPr>
        <w:t>D</w:t>
      </w:r>
      <w:r w:rsidR="00D9735B" w:rsidRPr="00BA05CA">
        <w:rPr>
          <w:sz w:val="22"/>
          <w:szCs w:val="22"/>
        </w:rPr>
        <w:t xml:space="preserve">orota </w:t>
      </w:r>
      <w:r w:rsidR="006F7823" w:rsidRPr="00BA05CA">
        <w:rPr>
          <w:sz w:val="22"/>
          <w:szCs w:val="22"/>
        </w:rPr>
        <w:t xml:space="preserve">Petelska, </w:t>
      </w:r>
      <w:r w:rsidR="004A4A5F" w:rsidRPr="00BA05CA">
        <w:rPr>
          <w:sz w:val="22"/>
          <w:szCs w:val="22"/>
        </w:rPr>
        <w:t xml:space="preserve">profesor </w:t>
      </w:r>
      <w:r w:rsidR="006F7823" w:rsidRPr="00BA05CA">
        <w:rPr>
          <w:sz w:val="22"/>
          <w:szCs w:val="22"/>
        </w:rPr>
        <w:t>uczelni</w:t>
      </w:r>
    </w:p>
    <w:p w14:paraId="40560C93" w14:textId="77777777" w:rsidR="00F96DDF" w:rsidRPr="00BA05CA" w:rsidRDefault="00D76CCE" w:rsidP="00586252">
      <w:pPr>
        <w:jc w:val="both"/>
        <w:rPr>
          <w:b/>
          <w:bCs/>
          <w:i/>
          <w:iCs/>
          <w:sz w:val="22"/>
          <w:szCs w:val="22"/>
        </w:rPr>
      </w:pPr>
      <w:r w:rsidRPr="00BA05CA">
        <w:rPr>
          <w:b/>
          <w:bCs/>
          <w:i/>
          <w:iCs/>
          <w:sz w:val="22"/>
          <w:szCs w:val="22"/>
        </w:rPr>
        <w:t>ds. nauki:</w:t>
      </w:r>
      <w:r w:rsidR="00A80106" w:rsidRPr="00BA05CA">
        <w:rPr>
          <w:b/>
          <w:bCs/>
          <w:i/>
          <w:iCs/>
          <w:sz w:val="22"/>
          <w:szCs w:val="22"/>
        </w:rPr>
        <w:tab/>
      </w:r>
    </w:p>
    <w:p w14:paraId="402D4735" w14:textId="77777777" w:rsidR="00D76CCE" w:rsidRPr="00BA05CA" w:rsidRDefault="00B06945" w:rsidP="00586252">
      <w:pPr>
        <w:jc w:val="both"/>
        <w:rPr>
          <w:sz w:val="22"/>
          <w:szCs w:val="22"/>
        </w:rPr>
      </w:pPr>
      <w:r w:rsidRPr="00BA05CA">
        <w:rPr>
          <w:sz w:val="22"/>
          <w:szCs w:val="22"/>
        </w:rPr>
        <w:t>d</w:t>
      </w:r>
      <w:r w:rsidR="00A80106" w:rsidRPr="00BA05CA">
        <w:rPr>
          <w:sz w:val="22"/>
          <w:szCs w:val="22"/>
        </w:rPr>
        <w:t xml:space="preserve">r hab. </w:t>
      </w:r>
      <w:r w:rsidR="006F7823" w:rsidRPr="00BA05CA">
        <w:rPr>
          <w:sz w:val="22"/>
          <w:szCs w:val="22"/>
        </w:rPr>
        <w:t>Beata Kalska</w:t>
      </w:r>
      <w:r w:rsidR="00771864" w:rsidRPr="00BA05CA">
        <w:rPr>
          <w:sz w:val="22"/>
          <w:szCs w:val="22"/>
        </w:rPr>
        <w:t>-Szostko</w:t>
      </w:r>
      <w:r w:rsidR="003F122B" w:rsidRPr="00BA05CA">
        <w:rPr>
          <w:sz w:val="22"/>
          <w:szCs w:val="22"/>
        </w:rPr>
        <w:t>, profesor czelni</w:t>
      </w:r>
      <w:r w:rsidR="00A80106" w:rsidRPr="00BA05CA">
        <w:rPr>
          <w:sz w:val="22"/>
          <w:szCs w:val="22"/>
        </w:rPr>
        <w:t xml:space="preserve"> </w:t>
      </w:r>
    </w:p>
    <w:p w14:paraId="241193FF" w14:textId="77777777" w:rsidR="00F96DDF" w:rsidRPr="00BA05CA" w:rsidRDefault="00D76CCE" w:rsidP="00586252">
      <w:pPr>
        <w:jc w:val="both"/>
        <w:rPr>
          <w:b/>
          <w:bCs/>
          <w:i/>
          <w:iCs/>
          <w:sz w:val="22"/>
          <w:szCs w:val="22"/>
        </w:rPr>
      </w:pPr>
      <w:r w:rsidRPr="00BA05CA">
        <w:rPr>
          <w:b/>
          <w:bCs/>
          <w:i/>
          <w:iCs/>
          <w:sz w:val="22"/>
          <w:szCs w:val="22"/>
        </w:rPr>
        <w:t>ds. studenckich:</w:t>
      </w:r>
      <w:r w:rsidR="00A80106" w:rsidRPr="00BA05CA">
        <w:rPr>
          <w:b/>
          <w:bCs/>
          <w:i/>
          <w:iCs/>
          <w:sz w:val="22"/>
          <w:szCs w:val="22"/>
        </w:rPr>
        <w:tab/>
      </w:r>
      <w:r w:rsidR="00EB5C5C" w:rsidRPr="00BA05CA">
        <w:rPr>
          <w:b/>
          <w:bCs/>
          <w:i/>
          <w:iCs/>
          <w:sz w:val="22"/>
          <w:szCs w:val="22"/>
        </w:rPr>
        <w:tab/>
      </w:r>
      <w:r w:rsidRPr="00BA05CA">
        <w:rPr>
          <w:b/>
          <w:bCs/>
          <w:i/>
          <w:iCs/>
          <w:sz w:val="22"/>
          <w:szCs w:val="22"/>
        </w:rPr>
        <w:tab/>
      </w:r>
    </w:p>
    <w:p w14:paraId="51676C03" w14:textId="77777777" w:rsidR="000C632D" w:rsidRPr="00BA05CA" w:rsidRDefault="00B06945" w:rsidP="00586252">
      <w:pPr>
        <w:jc w:val="both"/>
        <w:rPr>
          <w:sz w:val="22"/>
          <w:szCs w:val="22"/>
        </w:rPr>
      </w:pPr>
      <w:r w:rsidRPr="00BA05CA">
        <w:rPr>
          <w:sz w:val="22"/>
          <w:szCs w:val="22"/>
        </w:rPr>
        <w:t>d</w:t>
      </w:r>
      <w:r w:rsidR="00A80106" w:rsidRPr="00BA05CA">
        <w:rPr>
          <w:sz w:val="22"/>
          <w:szCs w:val="22"/>
        </w:rPr>
        <w:t xml:space="preserve">r </w:t>
      </w:r>
      <w:r w:rsidR="00EB5C5C" w:rsidRPr="00BA05CA">
        <w:rPr>
          <w:sz w:val="22"/>
          <w:szCs w:val="22"/>
        </w:rPr>
        <w:t xml:space="preserve">hab. </w:t>
      </w:r>
      <w:r w:rsidR="00E64F99" w:rsidRPr="00BA05CA">
        <w:rPr>
          <w:sz w:val="22"/>
          <w:szCs w:val="22"/>
        </w:rPr>
        <w:t>Agnieszka Wojtkielewicz</w:t>
      </w:r>
      <w:r w:rsidR="00D76CCE" w:rsidRPr="00BA05CA">
        <w:rPr>
          <w:sz w:val="22"/>
          <w:szCs w:val="22"/>
        </w:rPr>
        <w:t>, profesor uczelni</w:t>
      </w:r>
      <w:r w:rsidR="00771864" w:rsidRPr="00BA05CA">
        <w:rPr>
          <w:sz w:val="22"/>
          <w:szCs w:val="22"/>
        </w:rPr>
        <w:tab/>
      </w:r>
      <w:r w:rsidR="004A4A5F" w:rsidRPr="00BA05CA">
        <w:rPr>
          <w:sz w:val="22"/>
          <w:szCs w:val="22"/>
        </w:rPr>
        <w:tab/>
      </w:r>
    </w:p>
    <w:p w14:paraId="07A788C8" w14:textId="77777777" w:rsidR="00156504" w:rsidRPr="00BA05CA" w:rsidRDefault="00156504" w:rsidP="00586252">
      <w:pPr>
        <w:jc w:val="both"/>
        <w:rPr>
          <w:sz w:val="22"/>
          <w:szCs w:val="22"/>
        </w:rPr>
      </w:pPr>
    </w:p>
    <w:p w14:paraId="41372464" w14:textId="77777777" w:rsidR="00757780" w:rsidRPr="00BA05CA" w:rsidRDefault="00757780" w:rsidP="00586252">
      <w:pPr>
        <w:jc w:val="both"/>
        <w:rPr>
          <w:color w:val="000000"/>
          <w:sz w:val="22"/>
          <w:szCs w:val="22"/>
        </w:rPr>
      </w:pPr>
    </w:p>
    <w:p w14:paraId="7B7BF1F5" w14:textId="370375BF" w:rsidR="00F96DDF" w:rsidRPr="00BA05CA" w:rsidRDefault="00F02D21" w:rsidP="00586252">
      <w:pPr>
        <w:pStyle w:val="Nagwek3"/>
        <w:numPr>
          <w:ilvl w:val="1"/>
          <w:numId w:val="5"/>
        </w:numPr>
        <w:spacing w:line="240" w:lineRule="auto"/>
        <w:jc w:val="both"/>
        <w:rPr>
          <w:b/>
          <w:color w:val="000000"/>
          <w:sz w:val="22"/>
          <w:szCs w:val="22"/>
        </w:rPr>
      </w:pPr>
      <w:bookmarkStart w:id="2" w:name="_Toc333306850"/>
      <w:bookmarkStart w:id="3" w:name="_Toc398542605"/>
      <w:bookmarkStart w:id="4" w:name="_Toc494137556"/>
      <w:r w:rsidRPr="00BA05CA">
        <w:rPr>
          <w:b/>
          <w:color w:val="000000"/>
          <w:sz w:val="22"/>
          <w:szCs w:val="22"/>
        </w:rPr>
        <w:t xml:space="preserve"> </w:t>
      </w:r>
      <w:r w:rsidR="00F96DDF" w:rsidRPr="00BA05CA">
        <w:rPr>
          <w:b/>
          <w:color w:val="000000"/>
          <w:sz w:val="22"/>
          <w:szCs w:val="22"/>
        </w:rPr>
        <w:t>Skła</w:t>
      </w:r>
      <w:r w:rsidR="0088211A" w:rsidRPr="00BA05CA">
        <w:rPr>
          <w:b/>
          <w:color w:val="000000"/>
          <w:sz w:val="22"/>
          <w:szCs w:val="22"/>
        </w:rPr>
        <w:t>d Rady Wydziału – kadencja 20</w:t>
      </w:r>
      <w:r w:rsidR="00EB5C5C" w:rsidRPr="00BA05CA">
        <w:rPr>
          <w:b/>
          <w:color w:val="000000"/>
          <w:sz w:val="22"/>
          <w:szCs w:val="22"/>
        </w:rPr>
        <w:t>2</w:t>
      </w:r>
      <w:r w:rsidR="00E64F99" w:rsidRPr="00BA05CA">
        <w:rPr>
          <w:b/>
          <w:color w:val="000000"/>
          <w:sz w:val="22"/>
          <w:szCs w:val="22"/>
        </w:rPr>
        <w:t>4</w:t>
      </w:r>
      <w:r w:rsidR="00F96DDF" w:rsidRPr="00BA05CA">
        <w:rPr>
          <w:b/>
          <w:color w:val="000000"/>
          <w:sz w:val="22"/>
          <w:szCs w:val="22"/>
        </w:rPr>
        <w:t>-20</w:t>
      </w:r>
      <w:bookmarkEnd w:id="2"/>
      <w:bookmarkEnd w:id="3"/>
      <w:bookmarkEnd w:id="4"/>
      <w:r w:rsidR="006F7823" w:rsidRPr="00BA05CA">
        <w:rPr>
          <w:b/>
          <w:color w:val="000000"/>
          <w:sz w:val="22"/>
          <w:szCs w:val="22"/>
        </w:rPr>
        <w:t>2</w:t>
      </w:r>
      <w:r w:rsidR="00E64F99" w:rsidRPr="00BA05CA">
        <w:rPr>
          <w:b/>
          <w:color w:val="000000"/>
          <w:sz w:val="22"/>
          <w:szCs w:val="22"/>
        </w:rPr>
        <w:t>8</w:t>
      </w:r>
    </w:p>
    <w:p w14:paraId="5CFE37D7" w14:textId="77777777" w:rsidR="00990D77" w:rsidRPr="00BA05CA" w:rsidRDefault="00CF51A0" w:rsidP="00586252">
      <w:pPr>
        <w:spacing w:before="240"/>
        <w:jc w:val="both"/>
        <w:rPr>
          <w:sz w:val="22"/>
          <w:szCs w:val="22"/>
        </w:rPr>
      </w:pPr>
      <w:bookmarkStart w:id="5" w:name="_Toc333306851"/>
      <w:r w:rsidRPr="00BA05CA">
        <w:rPr>
          <w:b/>
          <w:bCs/>
          <w:sz w:val="22"/>
          <w:szCs w:val="22"/>
        </w:rPr>
        <w:t>Rada Wydziału Chemii</w:t>
      </w:r>
      <w:r w:rsidRPr="00BA05CA">
        <w:rPr>
          <w:sz w:val="22"/>
          <w:szCs w:val="22"/>
        </w:rPr>
        <w:t xml:space="preserve"> </w:t>
      </w:r>
      <w:r w:rsidR="00990D77" w:rsidRPr="00BA05CA">
        <w:rPr>
          <w:sz w:val="22"/>
          <w:szCs w:val="22"/>
        </w:rPr>
        <w:t>w roku akademickim 202</w:t>
      </w:r>
      <w:r w:rsidR="00E64F99" w:rsidRPr="00BA05CA">
        <w:rPr>
          <w:sz w:val="22"/>
          <w:szCs w:val="22"/>
        </w:rPr>
        <w:t>4</w:t>
      </w:r>
      <w:r w:rsidR="00990D77" w:rsidRPr="00BA05CA">
        <w:rPr>
          <w:sz w:val="22"/>
          <w:szCs w:val="22"/>
        </w:rPr>
        <w:t>/202</w:t>
      </w:r>
      <w:r w:rsidR="00E64F99" w:rsidRPr="00BA05CA">
        <w:rPr>
          <w:sz w:val="22"/>
          <w:szCs w:val="22"/>
        </w:rPr>
        <w:t>5</w:t>
      </w:r>
      <w:r w:rsidR="00990D77" w:rsidRPr="00BA05CA">
        <w:rPr>
          <w:sz w:val="22"/>
          <w:szCs w:val="22"/>
        </w:rPr>
        <w:t xml:space="preserve"> </w:t>
      </w:r>
      <w:r w:rsidRPr="00BA05CA">
        <w:rPr>
          <w:sz w:val="22"/>
          <w:szCs w:val="22"/>
        </w:rPr>
        <w:t>liczy</w:t>
      </w:r>
      <w:r w:rsidR="00990D77" w:rsidRPr="00BA05CA">
        <w:rPr>
          <w:sz w:val="22"/>
          <w:szCs w:val="22"/>
        </w:rPr>
        <w:t>ła</w:t>
      </w:r>
      <w:r w:rsidRPr="00BA05CA">
        <w:rPr>
          <w:sz w:val="22"/>
          <w:szCs w:val="22"/>
        </w:rPr>
        <w:t xml:space="preserve"> 2</w:t>
      </w:r>
      <w:r w:rsidR="00156504" w:rsidRPr="00BA05CA">
        <w:rPr>
          <w:sz w:val="22"/>
          <w:szCs w:val="22"/>
        </w:rPr>
        <w:t>5</w:t>
      </w:r>
      <w:r w:rsidRPr="00BA05CA">
        <w:rPr>
          <w:sz w:val="22"/>
          <w:szCs w:val="22"/>
        </w:rPr>
        <w:t xml:space="preserve"> członków, w tym 2</w:t>
      </w:r>
      <w:r w:rsidR="00156504" w:rsidRPr="00BA05CA">
        <w:rPr>
          <w:sz w:val="22"/>
          <w:szCs w:val="22"/>
        </w:rPr>
        <w:t>1</w:t>
      </w:r>
      <w:r w:rsidRPr="00BA05CA">
        <w:rPr>
          <w:sz w:val="22"/>
          <w:szCs w:val="22"/>
        </w:rPr>
        <w:t xml:space="preserve"> pracowników samodzielnych</w:t>
      </w:r>
      <w:r w:rsidR="00990D77" w:rsidRPr="00BA05CA">
        <w:rPr>
          <w:sz w:val="22"/>
          <w:szCs w:val="22"/>
        </w:rPr>
        <w:t>:</w:t>
      </w:r>
    </w:p>
    <w:p w14:paraId="1FB12C6B" w14:textId="77777777" w:rsidR="00156504" w:rsidRPr="00BA05CA" w:rsidRDefault="00156504" w:rsidP="00586252">
      <w:pPr>
        <w:jc w:val="both"/>
        <w:rPr>
          <w:sz w:val="22"/>
          <w:szCs w:val="22"/>
        </w:rPr>
      </w:pPr>
    </w:p>
    <w:p w14:paraId="6B01BB44" w14:textId="02E24DBA" w:rsidR="00CF51A0" w:rsidRPr="00BA05CA" w:rsidRDefault="00CF51A0" w:rsidP="00586252">
      <w:pPr>
        <w:jc w:val="both"/>
        <w:rPr>
          <w:sz w:val="22"/>
          <w:szCs w:val="22"/>
        </w:rPr>
      </w:pPr>
      <w:r w:rsidRPr="00BA05CA">
        <w:rPr>
          <w:sz w:val="22"/>
          <w:szCs w:val="22"/>
        </w:rPr>
        <w:t xml:space="preserve">prof. dr hab. Joanna Karpińska </w:t>
      </w:r>
      <w:r w:rsidRPr="00BA05CA">
        <w:rPr>
          <w:sz w:val="22"/>
          <w:szCs w:val="22"/>
        </w:rPr>
        <w:tab/>
      </w:r>
      <w:r w:rsidRPr="00BA05CA">
        <w:rPr>
          <w:sz w:val="22"/>
          <w:szCs w:val="22"/>
        </w:rPr>
        <w:tab/>
      </w:r>
      <w:r w:rsidRPr="00BA05CA">
        <w:rPr>
          <w:sz w:val="22"/>
          <w:szCs w:val="22"/>
        </w:rPr>
        <w:tab/>
      </w:r>
      <w:r w:rsidR="001D4937" w:rsidRPr="00BA05CA">
        <w:rPr>
          <w:sz w:val="22"/>
          <w:szCs w:val="22"/>
        </w:rPr>
        <w:t xml:space="preserve">   </w:t>
      </w:r>
      <w:r w:rsidR="0096710C">
        <w:rPr>
          <w:sz w:val="22"/>
          <w:szCs w:val="22"/>
        </w:rPr>
        <w:tab/>
        <w:t xml:space="preserve">    </w:t>
      </w:r>
      <w:r w:rsidRPr="00BA05CA">
        <w:rPr>
          <w:sz w:val="22"/>
          <w:szCs w:val="22"/>
        </w:rPr>
        <w:t>- przewodnicząca</w:t>
      </w:r>
    </w:p>
    <w:p w14:paraId="33692191" w14:textId="57A61113" w:rsidR="00CF51A0" w:rsidRPr="00BA05CA" w:rsidRDefault="00CF51A0" w:rsidP="00D76CCE">
      <w:pPr>
        <w:ind w:left="5103" w:hanging="5103"/>
        <w:jc w:val="both"/>
        <w:rPr>
          <w:sz w:val="22"/>
          <w:szCs w:val="22"/>
        </w:rPr>
      </w:pPr>
      <w:r w:rsidRPr="00BA05CA">
        <w:rPr>
          <w:sz w:val="22"/>
          <w:szCs w:val="22"/>
        </w:rPr>
        <w:t>dr hab. Aneta D. Petelska, profesor uczelni</w:t>
      </w:r>
      <w:r w:rsidR="001D4937" w:rsidRPr="00BA05CA">
        <w:rPr>
          <w:sz w:val="22"/>
          <w:szCs w:val="22"/>
        </w:rPr>
        <w:tab/>
        <w:t xml:space="preserve"> </w:t>
      </w:r>
      <w:r w:rsidR="00D76CCE" w:rsidRPr="00BA05CA">
        <w:rPr>
          <w:sz w:val="22"/>
          <w:szCs w:val="22"/>
        </w:rPr>
        <w:t xml:space="preserve">- </w:t>
      </w:r>
      <w:r w:rsidRPr="00BA05CA">
        <w:rPr>
          <w:sz w:val="22"/>
          <w:szCs w:val="22"/>
        </w:rPr>
        <w:t>prodziekan ds. kształcenia</w:t>
      </w:r>
      <w:r w:rsidR="00D76CCE" w:rsidRPr="00BA05CA">
        <w:rPr>
          <w:sz w:val="22"/>
          <w:szCs w:val="22"/>
        </w:rPr>
        <w:t xml:space="preserve"> </w:t>
      </w:r>
      <w:r w:rsidRPr="00BA05CA">
        <w:rPr>
          <w:sz w:val="22"/>
          <w:szCs w:val="22"/>
        </w:rPr>
        <w:t>i</w:t>
      </w:r>
      <w:r w:rsidR="001D4937" w:rsidRPr="00BA05CA">
        <w:rPr>
          <w:sz w:val="22"/>
          <w:szCs w:val="22"/>
        </w:rPr>
        <w:t> </w:t>
      </w:r>
      <w:r w:rsidRPr="00BA05CA">
        <w:rPr>
          <w:sz w:val="22"/>
          <w:szCs w:val="22"/>
        </w:rPr>
        <w:t xml:space="preserve">rozwoju </w:t>
      </w:r>
    </w:p>
    <w:p w14:paraId="6339751D" w14:textId="18334B74" w:rsidR="00CF51A0" w:rsidRPr="00BA05CA" w:rsidRDefault="00CF51A0" w:rsidP="00586252">
      <w:pPr>
        <w:jc w:val="both"/>
        <w:rPr>
          <w:b/>
          <w:sz w:val="22"/>
          <w:szCs w:val="22"/>
        </w:rPr>
      </w:pPr>
      <w:r w:rsidRPr="00BA05CA">
        <w:rPr>
          <w:sz w:val="22"/>
          <w:szCs w:val="22"/>
        </w:rPr>
        <w:t>dr hab. Beata Kalska-Szostko</w:t>
      </w:r>
      <w:r w:rsidR="003F122B" w:rsidRPr="00BA05CA">
        <w:rPr>
          <w:sz w:val="22"/>
          <w:szCs w:val="22"/>
        </w:rPr>
        <w:t>, profesor uczelni</w:t>
      </w:r>
      <w:r w:rsidR="00D86F1E" w:rsidRPr="00BA05CA">
        <w:rPr>
          <w:sz w:val="22"/>
          <w:szCs w:val="22"/>
        </w:rPr>
        <w:tab/>
      </w:r>
      <w:r w:rsidR="001D4937" w:rsidRPr="00BA05CA">
        <w:rPr>
          <w:sz w:val="22"/>
          <w:szCs w:val="22"/>
        </w:rPr>
        <w:t xml:space="preserve">   </w:t>
      </w:r>
      <w:r w:rsidR="0096710C">
        <w:rPr>
          <w:sz w:val="22"/>
          <w:szCs w:val="22"/>
        </w:rPr>
        <w:t xml:space="preserve">              </w:t>
      </w:r>
      <w:r w:rsidRPr="00BA05CA">
        <w:rPr>
          <w:sz w:val="22"/>
          <w:szCs w:val="22"/>
        </w:rPr>
        <w:t>- prodziekan ds. nauki</w:t>
      </w:r>
    </w:p>
    <w:p w14:paraId="2E4ED7A4" w14:textId="3ECC8EF8" w:rsidR="00CF51A0" w:rsidRPr="00BA05CA" w:rsidRDefault="00E64F99" w:rsidP="00586252">
      <w:pPr>
        <w:jc w:val="both"/>
        <w:rPr>
          <w:sz w:val="22"/>
          <w:szCs w:val="22"/>
        </w:rPr>
      </w:pPr>
      <w:r w:rsidRPr="00BA05CA">
        <w:rPr>
          <w:sz w:val="22"/>
          <w:szCs w:val="22"/>
        </w:rPr>
        <w:t>dr hab. Agnieszka Wojtkielewicz</w:t>
      </w:r>
      <w:r w:rsidR="00D86F1E" w:rsidRPr="00BA05CA">
        <w:rPr>
          <w:sz w:val="22"/>
          <w:szCs w:val="22"/>
        </w:rPr>
        <w:t>, profesor uczelni</w:t>
      </w:r>
      <w:r w:rsidR="00CF51A0" w:rsidRPr="00BA05CA">
        <w:rPr>
          <w:sz w:val="22"/>
          <w:szCs w:val="22"/>
        </w:rPr>
        <w:tab/>
      </w:r>
      <w:r w:rsidR="001D4937" w:rsidRPr="00BA05CA">
        <w:rPr>
          <w:sz w:val="22"/>
          <w:szCs w:val="22"/>
        </w:rPr>
        <w:t xml:space="preserve">   </w:t>
      </w:r>
      <w:r w:rsidR="00CF51A0" w:rsidRPr="00BA05CA">
        <w:rPr>
          <w:sz w:val="22"/>
          <w:szCs w:val="22"/>
        </w:rPr>
        <w:t>- prodziekan ds. studenckich</w:t>
      </w:r>
    </w:p>
    <w:p w14:paraId="21B37CF5" w14:textId="77777777" w:rsidR="00CF51A0" w:rsidRPr="00BA05CA" w:rsidRDefault="00CF51A0" w:rsidP="00586252">
      <w:pPr>
        <w:tabs>
          <w:tab w:val="left" w:pos="4536"/>
        </w:tabs>
        <w:jc w:val="both"/>
        <w:rPr>
          <w:b/>
          <w:sz w:val="22"/>
          <w:szCs w:val="22"/>
        </w:rPr>
      </w:pPr>
    </w:p>
    <w:p w14:paraId="7DCD7654" w14:textId="77777777" w:rsidR="00CF51A0" w:rsidRPr="00BA05CA" w:rsidRDefault="00CF51A0" w:rsidP="00586252">
      <w:pPr>
        <w:tabs>
          <w:tab w:val="left" w:pos="4536"/>
        </w:tabs>
        <w:jc w:val="both"/>
        <w:rPr>
          <w:b/>
          <w:sz w:val="22"/>
          <w:szCs w:val="22"/>
        </w:rPr>
      </w:pPr>
      <w:r w:rsidRPr="00BA05CA">
        <w:rPr>
          <w:b/>
          <w:sz w:val="22"/>
          <w:szCs w:val="22"/>
        </w:rPr>
        <w:t>Samodzielni nauczyciele akademiccy</w:t>
      </w:r>
    </w:p>
    <w:p w14:paraId="4E415E9D" w14:textId="77777777" w:rsidR="00CF51A0" w:rsidRPr="00BA05CA" w:rsidRDefault="00CF51A0" w:rsidP="00586252">
      <w:pPr>
        <w:rPr>
          <w:sz w:val="22"/>
          <w:szCs w:val="22"/>
        </w:rPr>
      </w:pPr>
      <w:r w:rsidRPr="00BA05CA">
        <w:rPr>
          <w:sz w:val="22"/>
          <w:szCs w:val="22"/>
        </w:rPr>
        <w:t xml:space="preserve">prof. dr hab. Beata I. Godlewska-Żyłkiewicz   </w:t>
      </w:r>
      <w:r w:rsidRPr="00BA05CA">
        <w:rPr>
          <w:sz w:val="22"/>
          <w:szCs w:val="22"/>
        </w:rPr>
        <w:tab/>
        <w:t xml:space="preserve">  </w:t>
      </w:r>
    </w:p>
    <w:p w14:paraId="3CD78EAB" w14:textId="77777777" w:rsidR="003F122B" w:rsidRPr="00BA05CA" w:rsidRDefault="003F122B" w:rsidP="00586252">
      <w:pPr>
        <w:pStyle w:val="Akapitzlist"/>
        <w:tabs>
          <w:tab w:val="left" w:pos="6260"/>
        </w:tabs>
        <w:ind w:left="0"/>
        <w:contextualSpacing/>
        <w:rPr>
          <w:sz w:val="22"/>
          <w:szCs w:val="22"/>
        </w:rPr>
      </w:pPr>
      <w:r w:rsidRPr="00BA05CA">
        <w:rPr>
          <w:sz w:val="22"/>
          <w:szCs w:val="22"/>
        </w:rPr>
        <w:t>prof. dr hab. Ewa Gorodkiewicz</w:t>
      </w:r>
    </w:p>
    <w:p w14:paraId="34890399" w14:textId="77777777" w:rsidR="00CF51A0" w:rsidRPr="00BA05CA" w:rsidRDefault="00CF51A0" w:rsidP="00586252">
      <w:pPr>
        <w:rPr>
          <w:sz w:val="22"/>
          <w:szCs w:val="22"/>
        </w:rPr>
      </w:pPr>
      <w:r w:rsidRPr="00BA05CA">
        <w:rPr>
          <w:sz w:val="22"/>
          <w:szCs w:val="22"/>
        </w:rPr>
        <w:t xml:space="preserve">prof. dr hab. Ryszard I. Łaźny </w:t>
      </w:r>
      <w:r w:rsidRPr="00BA05CA">
        <w:rPr>
          <w:sz w:val="22"/>
          <w:szCs w:val="22"/>
        </w:rPr>
        <w:tab/>
      </w:r>
      <w:r w:rsidRPr="00BA05CA">
        <w:rPr>
          <w:sz w:val="22"/>
          <w:szCs w:val="22"/>
        </w:rPr>
        <w:tab/>
        <w:t xml:space="preserve">               </w:t>
      </w:r>
    </w:p>
    <w:p w14:paraId="075BD762" w14:textId="77777777" w:rsidR="003F122B" w:rsidRPr="00BA05CA" w:rsidRDefault="003F122B" w:rsidP="00586252">
      <w:pPr>
        <w:rPr>
          <w:sz w:val="22"/>
          <w:szCs w:val="22"/>
        </w:rPr>
      </w:pPr>
      <w:r w:rsidRPr="00BA05CA">
        <w:rPr>
          <w:sz w:val="22"/>
          <w:szCs w:val="22"/>
        </w:rPr>
        <w:t>prof. dr hab. Agnieszka Z. Wilczewska</w:t>
      </w:r>
    </w:p>
    <w:p w14:paraId="69627310" w14:textId="77777777" w:rsidR="00CF51A0" w:rsidRPr="00BA05CA" w:rsidRDefault="00CF51A0" w:rsidP="00586252">
      <w:pPr>
        <w:rPr>
          <w:sz w:val="22"/>
          <w:szCs w:val="22"/>
        </w:rPr>
      </w:pPr>
      <w:r w:rsidRPr="00BA05CA">
        <w:rPr>
          <w:sz w:val="22"/>
          <w:szCs w:val="22"/>
        </w:rPr>
        <w:t xml:space="preserve">prof. dr hab. Krzysztof Winkler   </w:t>
      </w:r>
      <w:r w:rsidRPr="00BA05CA">
        <w:rPr>
          <w:sz w:val="22"/>
          <w:szCs w:val="22"/>
        </w:rPr>
        <w:tab/>
      </w:r>
      <w:r w:rsidRPr="00BA05CA">
        <w:rPr>
          <w:sz w:val="22"/>
          <w:szCs w:val="22"/>
        </w:rPr>
        <w:tab/>
      </w:r>
      <w:r w:rsidRPr="00BA05CA">
        <w:rPr>
          <w:sz w:val="22"/>
          <w:szCs w:val="22"/>
        </w:rPr>
        <w:tab/>
        <w:t xml:space="preserve">   </w:t>
      </w:r>
    </w:p>
    <w:p w14:paraId="00E509F4" w14:textId="77777777" w:rsidR="00CF51A0" w:rsidRPr="00BA05CA" w:rsidRDefault="00CF51A0" w:rsidP="00586252">
      <w:pPr>
        <w:pStyle w:val="Akapitzlist"/>
        <w:tabs>
          <w:tab w:val="left" w:pos="6260"/>
        </w:tabs>
        <w:ind w:left="0"/>
        <w:contextualSpacing/>
        <w:rPr>
          <w:sz w:val="22"/>
          <w:szCs w:val="22"/>
        </w:rPr>
      </w:pPr>
      <w:r w:rsidRPr="00BA05CA">
        <w:rPr>
          <w:sz w:val="22"/>
          <w:szCs w:val="22"/>
        </w:rPr>
        <w:t>dr hab. Izabela Dobrzyńska</w:t>
      </w:r>
      <w:r w:rsidR="00D86F1E" w:rsidRPr="00BA05CA">
        <w:rPr>
          <w:sz w:val="22"/>
          <w:szCs w:val="22"/>
        </w:rPr>
        <w:t>, profesor uczelni</w:t>
      </w:r>
      <w:r w:rsidRPr="00BA05CA">
        <w:rPr>
          <w:sz w:val="22"/>
          <w:szCs w:val="22"/>
        </w:rPr>
        <w:t xml:space="preserve">                                      </w:t>
      </w:r>
    </w:p>
    <w:p w14:paraId="6DBB80A6" w14:textId="77777777" w:rsidR="00936144" w:rsidRPr="00BA05CA" w:rsidRDefault="00CF51A0" w:rsidP="00586252">
      <w:pPr>
        <w:rPr>
          <w:sz w:val="22"/>
          <w:szCs w:val="22"/>
        </w:rPr>
      </w:pPr>
      <w:r w:rsidRPr="00BA05CA">
        <w:rPr>
          <w:sz w:val="22"/>
          <w:szCs w:val="22"/>
        </w:rPr>
        <w:t>dr hab. Alina T. Dubis, profesor uczelni</w:t>
      </w:r>
    </w:p>
    <w:p w14:paraId="4D43442F" w14:textId="77777777" w:rsidR="00E64F99" w:rsidRPr="00BA05CA" w:rsidRDefault="00936144" w:rsidP="00586252">
      <w:pPr>
        <w:rPr>
          <w:sz w:val="22"/>
          <w:szCs w:val="22"/>
        </w:rPr>
      </w:pPr>
      <w:r w:rsidRPr="00BA05CA">
        <w:rPr>
          <w:sz w:val="22"/>
          <w:szCs w:val="22"/>
        </w:rPr>
        <w:t>dr hab. Jakub Goclon</w:t>
      </w:r>
      <w:r w:rsidR="00E64F99" w:rsidRPr="00BA05CA">
        <w:rPr>
          <w:sz w:val="22"/>
          <w:szCs w:val="22"/>
        </w:rPr>
        <w:t>, profesor uczelni</w:t>
      </w:r>
    </w:p>
    <w:p w14:paraId="289BA966" w14:textId="77777777" w:rsidR="00CF51A0" w:rsidRPr="00BA05CA" w:rsidRDefault="00E64F99" w:rsidP="00586252">
      <w:pPr>
        <w:rPr>
          <w:sz w:val="22"/>
          <w:szCs w:val="22"/>
        </w:rPr>
      </w:pPr>
      <w:r w:rsidRPr="00BA05CA">
        <w:rPr>
          <w:sz w:val="22"/>
          <w:szCs w:val="22"/>
        </w:rPr>
        <w:t xml:space="preserve">dr hab. Emilia </w:t>
      </w:r>
      <w:r w:rsidR="00530E81" w:rsidRPr="00BA05CA">
        <w:rPr>
          <w:sz w:val="22"/>
          <w:szCs w:val="22"/>
        </w:rPr>
        <w:t>Grądzka</w:t>
      </w:r>
      <w:r w:rsidR="00CF51A0" w:rsidRPr="00BA05CA">
        <w:rPr>
          <w:sz w:val="22"/>
          <w:szCs w:val="22"/>
        </w:rPr>
        <w:tab/>
      </w:r>
      <w:r w:rsidR="00CF51A0" w:rsidRPr="00BA05CA">
        <w:rPr>
          <w:sz w:val="22"/>
          <w:szCs w:val="22"/>
        </w:rPr>
        <w:tab/>
        <w:t xml:space="preserve">   </w:t>
      </w:r>
    </w:p>
    <w:p w14:paraId="76BE7E3A" w14:textId="77777777" w:rsidR="00CF51A0" w:rsidRPr="00BA05CA" w:rsidRDefault="00CF51A0" w:rsidP="00586252">
      <w:pPr>
        <w:pStyle w:val="Akapitzlist"/>
        <w:tabs>
          <w:tab w:val="left" w:pos="6260"/>
        </w:tabs>
        <w:ind w:left="0"/>
        <w:contextualSpacing/>
        <w:rPr>
          <w:sz w:val="22"/>
          <w:szCs w:val="22"/>
        </w:rPr>
      </w:pPr>
      <w:r w:rsidRPr="00BA05CA">
        <w:rPr>
          <w:sz w:val="22"/>
          <w:szCs w:val="22"/>
        </w:rPr>
        <w:t>dr hab. Izabella Jastrzębska, profesor uczelni</w:t>
      </w:r>
    </w:p>
    <w:p w14:paraId="04FD5E8D" w14:textId="77777777" w:rsidR="003F122B" w:rsidRPr="00BA05CA" w:rsidRDefault="003F122B" w:rsidP="00586252">
      <w:pPr>
        <w:pStyle w:val="Akapitzlist"/>
        <w:tabs>
          <w:tab w:val="left" w:pos="6260"/>
        </w:tabs>
        <w:ind w:left="0"/>
        <w:contextualSpacing/>
        <w:rPr>
          <w:sz w:val="22"/>
          <w:szCs w:val="22"/>
        </w:rPr>
      </w:pPr>
      <w:r w:rsidRPr="00BA05CA">
        <w:rPr>
          <w:sz w:val="22"/>
          <w:szCs w:val="22"/>
        </w:rPr>
        <w:t>dr hab. Urszula Kotowska</w:t>
      </w:r>
      <w:r w:rsidR="00E64F99" w:rsidRPr="00BA05CA">
        <w:rPr>
          <w:sz w:val="22"/>
          <w:szCs w:val="22"/>
        </w:rPr>
        <w:t>, profesor uczelni</w:t>
      </w:r>
    </w:p>
    <w:p w14:paraId="0720F4DC" w14:textId="77777777" w:rsidR="00CF51A0" w:rsidRPr="00BA05CA" w:rsidRDefault="00CF51A0" w:rsidP="00586252">
      <w:pPr>
        <w:rPr>
          <w:sz w:val="22"/>
          <w:szCs w:val="22"/>
        </w:rPr>
      </w:pPr>
      <w:r w:rsidRPr="00BA05CA">
        <w:rPr>
          <w:sz w:val="22"/>
          <w:szCs w:val="22"/>
        </w:rPr>
        <w:t>dr hab. Barbara A. Leśniewska</w:t>
      </w:r>
      <w:r w:rsidR="003F122B" w:rsidRPr="00BA05CA">
        <w:rPr>
          <w:sz w:val="22"/>
          <w:szCs w:val="22"/>
        </w:rPr>
        <w:t>, profesor uczelni</w:t>
      </w:r>
      <w:r w:rsidRPr="00BA05CA">
        <w:rPr>
          <w:sz w:val="22"/>
          <w:szCs w:val="22"/>
        </w:rPr>
        <w:tab/>
      </w:r>
      <w:r w:rsidRPr="00BA05CA">
        <w:rPr>
          <w:sz w:val="22"/>
          <w:szCs w:val="22"/>
        </w:rPr>
        <w:tab/>
      </w:r>
      <w:r w:rsidRPr="00BA05CA">
        <w:rPr>
          <w:sz w:val="22"/>
          <w:szCs w:val="22"/>
        </w:rPr>
        <w:tab/>
        <w:t xml:space="preserve">     </w:t>
      </w:r>
    </w:p>
    <w:p w14:paraId="165E40CA" w14:textId="77777777" w:rsidR="00CF51A0" w:rsidRPr="00BA05CA" w:rsidRDefault="00E64F99" w:rsidP="00586252">
      <w:pPr>
        <w:rPr>
          <w:sz w:val="22"/>
          <w:szCs w:val="22"/>
        </w:rPr>
      </w:pPr>
      <w:r w:rsidRPr="00BA05CA">
        <w:rPr>
          <w:sz w:val="22"/>
          <w:szCs w:val="22"/>
        </w:rPr>
        <w:t>dr hab. Edyta Nalewajko-Sieliwoniuk, profesor uczelni</w:t>
      </w:r>
      <w:r w:rsidR="00CF51A0" w:rsidRPr="00BA05CA">
        <w:rPr>
          <w:sz w:val="22"/>
          <w:szCs w:val="22"/>
        </w:rPr>
        <w:tab/>
      </w:r>
      <w:r w:rsidR="00CF51A0" w:rsidRPr="00BA05CA">
        <w:rPr>
          <w:sz w:val="22"/>
          <w:szCs w:val="22"/>
        </w:rPr>
        <w:tab/>
      </w:r>
      <w:r w:rsidR="00CF51A0" w:rsidRPr="00BA05CA">
        <w:rPr>
          <w:sz w:val="22"/>
          <w:szCs w:val="22"/>
        </w:rPr>
        <w:tab/>
      </w:r>
      <w:r w:rsidR="00CF51A0" w:rsidRPr="00BA05CA">
        <w:rPr>
          <w:sz w:val="22"/>
          <w:szCs w:val="22"/>
        </w:rPr>
        <w:tab/>
        <w:t xml:space="preserve">     </w:t>
      </w:r>
    </w:p>
    <w:p w14:paraId="38E846F2" w14:textId="77777777" w:rsidR="00CF51A0" w:rsidRPr="00BA05CA" w:rsidRDefault="00CF51A0" w:rsidP="00586252">
      <w:pPr>
        <w:rPr>
          <w:sz w:val="22"/>
          <w:szCs w:val="22"/>
        </w:rPr>
      </w:pPr>
      <w:r w:rsidRPr="00BA05CA">
        <w:rPr>
          <w:sz w:val="22"/>
          <w:szCs w:val="22"/>
        </w:rPr>
        <w:t>dr hab. Monika Naumowicz, profesor uczelni</w:t>
      </w:r>
      <w:r w:rsidRPr="00BA05CA">
        <w:rPr>
          <w:sz w:val="22"/>
          <w:szCs w:val="22"/>
        </w:rPr>
        <w:tab/>
      </w:r>
      <w:r w:rsidRPr="00BA05CA">
        <w:rPr>
          <w:sz w:val="22"/>
          <w:szCs w:val="22"/>
        </w:rPr>
        <w:tab/>
        <w:t xml:space="preserve">   </w:t>
      </w:r>
    </w:p>
    <w:p w14:paraId="41F68948" w14:textId="77777777" w:rsidR="003F122B" w:rsidRPr="00BA05CA" w:rsidRDefault="00CF51A0" w:rsidP="00586252">
      <w:pPr>
        <w:rPr>
          <w:sz w:val="22"/>
          <w:szCs w:val="22"/>
        </w:rPr>
      </w:pPr>
      <w:r w:rsidRPr="00BA05CA">
        <w:rPr>
          <w:sz w:val="22"/>
          <w:szCs w:val="22"/>
        </w:rPr>
        <w:t xml:space="preserve">dr hab. Artur T. Ratkiewicz, profesor uczelni    </w:t>
      </w:r>
    </w:p>
    <w:p w14:paraId="29FD610E" w14:textId="77777777" w:rsidR="00CF51A0" w:rsidRPr="00BA05CA" w:rsidRDefault="003F122B" w:rsidP="00586252">
      <w:pPr>
        <w:rPr>
          <w:sz w:val="22"/>
          <w:szCs w:val="22"/>
        </w:rPr>
      </w:pPr>
      <w:r w:rsidRPr="00BA05CA">
        <w:rPr>
          <w:sz w:val="22"/>
          <w:szCs w:val="22"/>
        </w:rPr>
        <w:t>dr hab. Elżbieta Regulska</w:t>
      </w:r>
      <w:r w:rsidR="00CF51A0" w:rsidRPr="00BA05CA">
        <w:rPr>
          <w:sz w:val="22"/>
          <w:szCs w:val="22"/>
        </w:rPr>
        <w:t xml:space="preserve">                                     </w:t>
      </w:r>
    </w:p>
    <w:p w14:paraId="78811E04" w14:textId="77777777" w:rsidR="00E64F99" w:rsidRPr="00BA05CA" w:rsidRDefault="00E64F99" w:rsidP="00586252">
      <w:pPr>
        <w:rPr>
          <w:b/>
          <w:sz w:val="22"/>
          <w:szCs w:val="22"/>
        </w:rPr>
      </w:pPr>
    </w:p>
    <w:p w14:paraId="0C6967AF" w14:textId="77777777" w:rsidR="00CF51A0" w:rsidRPr="00BA05CA" w:rsidRDefault="00CF51A0" w:rsidP="00586252">
      <w:pPr>
        <w:rPr>
          <w:b/>
          <w:sz w:val="22"/>
          <w:szCs w:val="22"/>
        </w:rPr>
      </w:pPr>
      <w:r w:rsidRPr="00BA05CA">
        <w:rPr>
          <w:b/>
          <w:sz w:val="22"/>
          <w:szCs w:val="22"/>
        </w:rPr>
        <w:t>Przedstawiciele niesamodzielnych nauczycieli akademickich</w:t>
      </w:r>
    </w:p>
    <w:p w14:paraId="42BB4B2A" w14:textId="77777777" w:rsidR="00CF51A0" w:rsidRPr="00BA05CA" w:rsidRDefault="00CF51A0" w:rsidP="00586252">
      <w:pPr>
        <w:rPr>
          <w:sz w:val="22"/>
          <w:szCs w:val="22"/>
        </w:rPr>
      </w:pPr>
      <w:r w:rsidRPr="00BA05CA">
        <w:rPr>
          <w:sz w:val="22"/>
          <w:szCs w:val="22"/>
        </w:rPr>
        <w:t xml:space="preserve">dr </w:t>
      </w:r>
      <w:r w:rsidR="00E64F99" w:rsidRPr="00BA05CA">
        <w:rPr>
          <w:sz w:val="22"/>
          <w:szCs w:val="22"/>
        </w:rPr>
        <w:t>Paweł Misiak</w:t>
      </w:r>
    </w:p>
    <w:p w14:paraId="263F52A4" w14:textId="77777777" w:rsidR="00CF51A0" w:rsidRPr="00BA05CA" w:rsidRDefault="00CF51A0" w:rsidP="00586252">
      <w:pPr>
        <w:spacing w:after="240"/>
        <w:rPr>
          <w:sz w:val="22"/>
          <w:szCs w:val="22"/>
        </w:rPr>
      </w:pPr>
      <w:r w:rsidRPr="00BA05CA">
        <w:rPr>
          <w:sz w:val="22"/>
          <w:szCs w:val="22"/>
        </w:rPr>
        <w:t xml:space="preserve">dr Katarzyna Mielech-Łukasiewicz                               </w:t>
      </w:r>
    </w:p>
    <w:p w14:paraId="665222E3" w14:textId="77777777" w:rsidR="00CF51A0" w:rsidRPr="00BA05CA" w:rsidRDefault="00CF51A0" w:rsidP="00586252">
      <w:pPr>
        <w:rPr>
          <w:b/>
          <w:sz w:val="22"/>
          <w:szCs w:val="22"/>
        </w:rPr>
      </w:pPr>
      <w:r w:rsidRPr="00BA05CA">
        <w:rPr>
          <w:b/>
          <w:sz w:val="22"/>
          <w:szCs w:val="22"/>
        </w:rPr>
        <w:t>Przedstawiciele pracowników niebędących nauczycielami</w:t>
      </w:r>
    </w:p>
    <w:p w14:paraId="781138FA" w14:textId="2D819709" w:rsidR="00CF51A0" w:rsidRPr="00BA05CA" w:rsidRDefault="0096710C" w:rsidP="00586252">
      <w:pPr>
        <w:spacing w:after="240"/>
        <w:rPr>
          <w:sz w:val="22"/>
          <w:szCs w:val="22"/>
        </w:rPr>
      </w:pPr>
      <w:r>
        <w:rPr>
          <w:sz w:val="22"/>
          <w:szCs w:val="22"/>
        </w:rPr>
        <w:t>m</w:t>
      </w:r>
      <w:r w:rsidR="00CF51A0" w:rsidRPr="00BA05CA">
        <w:rPr>
          <w:sz w:val="22"/>
          <w:szCs w:val="22"/>
        </w:rPr>
        <w:t>gr Jadwiga Maj</w:t>
      </w:r>
    </w:p>
    <w:p w14:paraId="47C3B8D8" w14:textId="77777777" w:rsidR="00CF51A0" w:rsidRPr="00BA05CA" w:rsidRDefault="00CF51A0" w:rsidP="00586252">
      <w:pPr>
        <w:rPr>
          <w:b/>
          <w:sz w:val="22"/>
          <w:szCs w:val="22"/>
        </w:rPr>
      </w:pPr>
      <w:r w:rsidRPr="00BA05CA">
        <w:rPr>
          <w:b/>
          <w:sz w:val="22"/>
          <w:szCs w:val="22"/>
        </w:rPr>
        <w:lastRenderedPageBreak/>
        <w:t>Przedstawiciele studentów</w:t>
      </w:r>
    </w:p>
    <w:p w14:paraId="3A971135" w14:textId="77777777" w:rsidR="00CF51A0" w:rsidRPr="00BA05CA" w:rsidRDefault="00747A64" w:rsidP="00586252">
      <w:pPr>
        <w:rPr>
          <w:sz w:val="22"/>
          <w:szCs w:val="22"/>
        </w:rPr>
      </w:pPr>
      <w:r w:rsidRPr="00BA05CA">
        <w:rPr>
          <w:sz w:val="22"/>
          <w:szCs w:val="22"/>
        </w:rPr>
        <w:t xml:space="preserve">Julia Romanowicz </w:t>
      </w:r>
      <w:r w:rsidR="00CF51A0" w:rsidRPr="00BA05CA">
        <w:rPr>
          <w:sz w:val="22"/>
          <w:szCs w:val="22"/>
        </w:rPr>
        <w:t xml:space="preserve">(studentka </w:t>
      </w:r>
      <w:bookmarkStart w:id="6" w:name="_Hlk81213828"/>
      <w:r w:rsidR="0070747D" w:rsidRPr="00BA05CA">
        <w:rPr>
          <w:sz w:val="22"/>
          <w:szCs w:val="22"/>
        </w:rPr>
        <w:t xml:space="preserve">kierunku </w:t>
      </w:r>
      <w:r w:rsidR="00CF51A0" w:rsidRPr="00BA05CA">
        <w:rPr>
          <w:sz w:val="22"/>
          <w:szCs w:val="22"/>
        </w:rPr>
        <w:t>Chemi</w:t>
      </w:r>
      <w:r w:rsidR="0070747D" w:rsidRPr="00BA05CA">
        <w:rPr>
          <w:sz w:val="22"/>
          <w:szCs w:val="22"/>
        </w:rPr>
        <w:t>a</w:t>
      </w:r>
      <w:bookmarkEnd w:id="6"/>
      <w:r w:rsidR="00A05E3A" w:rsidRPr="00BA05CA">
        <w:rPr>
          <w:sz w:val="22"/>
          <w:szCs w:val="22"/>
        </w:rPr>
        <w:t>, studia I stopnia</w:t>
      </w:r>
      <w:r w:rsidR="00CF51A0" w:rsidRPr="00BA05CA">
        <w:rPr>
          <w:sz w:val="22"/>
          <w:szCs w:val="22"/>
        </w:rPr>
        <w:t>)</w:t>
      </w:r>
    </w:p>
    <w:p w14:paraId="507BF6D2" w14:textId="77777777" w:rsidR="00CF51A0" w:rsidRPr="00BA05CA" w:rsidRDefault="00CF51A0" w:rsidP="00586252">
      <w:pPr>
        <w:ind w:left="142"/>
        <w:rPr>
          <w:sz w:val="22"/>
          <w:szCs w:val="22"/>
        </w:rPr>
      </w:pPr>
    </w:p>
    <w:p w14:paraId="3EB8A497" w14:textId="77777777" w:rsidR="00CF51A0" w:rsidRPr="00BA05CA" w:rsidRDefault="00CF51A0" w:rsidP="00586252">
      <w:pPr>
        <w:autoSpaceDE w:val="0"/>
        <w:autoSpaceDN w:val="0"/>
        <w:adjustRightInd w:val="0"/>
        <w:jc w:val="both"/>
        <w:rPr>
          <w:b/>
          <w:sz w:val="22"/>
          <w:szCs w:val="22"/>
        </w:rPr>
      </w:pPr>
      <w:r w:rsidRPr="00BA05CA">
        <w:rPr>
          <w:b/>
          <w:sz w:val="22"/>
          <w:szCs w:val="22"/>
        </w:rPr>
        <w:t>Z głosem doradczym:</w:t>
      </w:r>
    </w:p>
    <w:p w14:paraId="4C8F0793" w14:textId="77777777" w:rsidR="00CF51A0" w:rsidRPr="00BA05CA" w:rsidRDefault="00CF51A0" w:rsidP="00586252">
      <w:pPr>
        <w:autoSpaceDE w:val="0"/>
        <w:autoSpaceDN w:val="0"/>
        <w:adjustRightInd w:val="0"/>
        <w:jc w:val="both"/>
        <w:rPr>
          <w:sz w:val="22"/>
          <w:szCs w:val="22"/>
        </w:rPr>
      </w:pPr>
      <w:r w:rsidRPr="00BA05CA">
        <w:rPr>
          <w:sz w:val="22"/>
          <w:szCs w:val="22"/>
        </w:rPr>
        <w:t xml:space="preserve">prof. dr hab. Zbigniew A. Figaszewski </w:t>
      </w:r>
    </w:p>
    <w:p w14:paraId="262280A0" w14:textId="77777777" w:rsidR="00CF51A0" w:rsidRPr="00BA05CA" w:rsidRDefault="00CF51A0" w:rsidP="00586252">
      <w:pPr>
        <w:rPr>
          <w:sz w:val="22"/>
          <w:szCs w:val="22"/>
        </w:rPr>
      </w:pPr>
      <w:r w:rsidRPr="00BA05CA">
        <w:rPr>
          <w:sz w:val="22"/>
          <w:szCs w:val="22"/>
        </w:rPr>
        <w:t>prof. dr hab. Anatol Kojło</w:t>
      </w:r>
      <w:r w:rsidRPr="00BA05CA">
        <w:rPr>
          <w:sz w:val="22"/>
          <w:szCs w:val="22"/>
        </w:rPr>
        <w:tab/>
      </w:r>
      <w:r w:rsidRPr="00BA05CA">
        <w:rPr>
          <w:sz w:val="22"/>
          <w:szCs w:val="22"/>
        </w:rPr>
        <w:tab/>
      </w:r>
      <w:r w:rsidRPr="00BA05CA">
        <w:rPr>
          <w:sz w:val="22"/>
          <w:szCs w:val="22"/>
        </w:rPr>
        <w:tab/>
      </w:r>
      <w:r w:rsidRPr="00BA05CA">
        <w:rPr>
          <w:sz w:val="22"/>
          <w:szCs w:val="22"/>
        </w:rPr>
        <w:tab/>
        <w:t xml:space="preserve">   </w:t>
      </w:r>
    </w:p>
    <w:p w14:paraId="14AD3506" w14:textId="77777777" w:rsidR="003F122B" w:rsidRPr="00BA05CA" w:rsidRDefault="00CF51A0" w:rsidP="00586252">
      <w:pPr>
        <w:autoSpaceDE w:val="0"/>
        <w:autoSpaceDN w:val="0"/>
        <w:adjustRightInd w:val="0"/>
        <w:jc w:val="both"/>
        <w:rPr>
          <w:sz w:val="22"/>
          <w:szCs w:val="22"/>
        </w:rPr>
      </w:pPr>
      <w:r w:rsidRPr="00BA05CA">
        <w:rPr>
          <w:sz w:val="22"/>
          <w:szCs w:val="22"/>
        </w:rPr>
        <w:t>dr hab. Tadeusz Krogulec</w:t>
      </w:r>
      <w:r w:rsidR="007415DA" w:rsidRPr="00BA05CA">
        <w:rPr>
          <w:sz w:val="22"/>
          <w:szCs w:val="22"/>
        </w:rPr>
        <w:t>, profesor uczelni</w:t>
      </w:r>
    </w:p>
    <w:p w14:paraId="53D7D1D0" w14:textId="77777777" w:rsidR="003F122B" w:rsidRPr="00BA05CA" w:rsidRDefault="003F122B" w:rsidP="00586252">
      <w:pPr>
        <w:autoSpaceDE w:val="0"/>
        <w:autoSpaceDN w:val="0"/>
        <w:adjustRightInd w:val="0"/>
        <w:jc w:val="both"/>
        <w:rPr>
          <w:sz w:val="22"/>
          <w:szCs w:val="22"/>
        </w:rPr>
      </w:pPr>
      <w:r w:rsidRPr="00BA05CA">
        <w:rPr>
          <w:sz w:val="22"/>
          <w:szCs w:val="22"/>
        </w:rPr>
        <w:t>prof. dr hab. Jacek W. Morzycki</w:t>
      </w:r>
    </w:p>
    <w:p w14:paraId="1998FFF7" w14:textId="77777777" w:rsidR="00D76CCE" w:rsidRPr="00BA05CA" w:rsidRDefault="00D76CCE" w:rsidP="00586252">
      <w:pPr>
        <w:autoSpaceDE w:val="0"/>
        <w:autoSpaceDN w:val="0"/>
        <w:adjustRightInd w:val="0"/>
        <w:jc w:val="both"/>
        <w:rPr>
          <w:sz w:val="22"/>
          <w:szCs w:val="22"/>
        </w:rPr>
      </w:pPr>
      <w:r w:rsidRPr="00BA05CA">
        <w:rPr>
          <w:sz w:val="22"/>
          <w:szCs w:val="22"/>
        </w:rPr>
        <w:t>prof. dr hab. Stanisław Witkowski</w:t>
      </w:r>
    </w:p>
    <w:p w14:paraId="1DA073AF" w14:textId="77777777" w:rsidR="00042E2A" w:rsidRPr="00BA05CA" w:rsidRDefault="00042E2A" w:rsidP="00586252">
      <w:pPr>
        <w:autoSpaceDE w:val="0"/>
        <w:autoSpaceDN w:val="0"/>
        <w:adjustRightInd w:val="0"/>
        <w:jc w:val="both"/>
        <w:rPr>
          <w:sz w:val="22"/>
          <w:szCs w:val="22"/>
        </w:rPr>
      </w:pPr>
    </w:p>
    <w:p w14:paraId="2F82C8F5" w14:textId="7C5E7F3B" w:rsidR="00F64470" w:rsidRPr="00BA05CA" w:rsidRDefault="009F435A" w:rsidP="009F435A">
      <w:pPr>
        <w:pStyle w:val="Nagwek3"/>
        <w:numPr>
          <w:ilvl w:val="1"/>
          <w:numId w:val="5"/>
        </w:numPr>
        <w:spacing w:after="200" w:line="240" w:lineRule="auto"/>
        <w:ind w:left="357" w:hanging="357"/>
        <w:jc w:val="both"/>
        <w:rPr>
          <w:b/>
          <w:sz w:val="22"/>
          <w:szCs w:val="22"/>
        </w:rPr>
      </w:pPr>
      <w:bookmarkStart w:id="7" w:name="_Toc398542606"/>
      <w:bookmarkStart w:id="8" w:name="_Toc494137557"/>
      <w:r w:rsidRPr="00BA05CA">
        <w:rPr>
          <w:b/>
          <w:sz w:val="22"/>
          <w:szCs w:val="22"/>
        </w:rPr>
        <w:t xml:space="preserve"> </w:t>
      </w:r>
      <w:r w:rsidR="00990D77" w:rsidRPr="00BA05CA">
        <w:rPr>
          <w:b/>
          <w:sz w:val="22"/>
          <w:szCs w:val="22"/>
        </w:rPr>
        <w:t xml:space="preserve">Skład </w:t>
      </w:r>
      <w:r w:rsidR="00F64470" w:rsidRPr="00BA05CA">
        <w:rPr>
          <w:b/>
          <w:sz w:val="22"/>
          <w:szCs w:val="22"/>
        </w:rPr>
        <w:t>Rad</w:t>
      </w:r>
      <w:r w:rsidR="00990D77" w:rsidRPr="00BA05CA">
        <w:rPr>
          <w:b/>
          <w:sz w:val="22"/>
          <w:szCs w:val="22"/>
        </w:rPr>
        <w:t>y</w:t>
      </w:r>
      <w:r w:rsidR="00F64470" w:rsidRPr="00BA05CA">
        <w:rPr>
          <w:b/>
          <w:sz w:val="22"/>
          <w:szCs w:val="22"/>
        </w:rPr>
        <w:t xml:space="preserve"> </w:t>
      </w:r>
      <w:r w:rsidR="004E4216" w:rsidRPr="00BA05CA">
        <w:rPr>
          <w:b/>
          <w:sz w:val="22"/>
          <w:szCs w:val="22"/>
        </w:rPr>
        <w:t>D</w:t>
      </w:r>
      <w:r w:rsidR="00F64470" w:rsidRPr="00BA05CA">
        <w:rPr>
          <w:b/>
          <w:sz w:val="22"/>
          <w:szCs w:val="22"/>
        </w:rPr>
        <w:t xml:space="preserve">yscypliny </w:t>
      </w:r>
      <w:r w:rsidR="004E4216" w:rsidRPr="00BA05CA">
        <w:rPr>
          <w:b/>
          <w:sz w:val="22"/>
          <w:szCs w:val="22"/>
        </w:rPr>
        <w:t>N</w:t>
      </w:r>
      <w:r w:rsidR="00F64470" w:rsidRPr="00BA05CA">
        <w:rPr>
          <w:b/>
          <w:sz w:val="22"/>
          <w:szCs w:val="22"/>
        </w:rPr>
        <w:t xml:space="preserve">auki </w:t>
      </w:r>
      <w:r w:rsidR="004E4216" w:rsidRPr="00BA05CA">
        <w:rPr>
          <w:b/>
          <w:sz w:val="22"/>
          <w:szCs w:val="22"/>
        </w:rPr>
        <w:t>C</w:t>
      </w:r>
      <w:r w:rsidR="00F64470" w:rsidRPr="00BA05CA">
        <w:rPr>
          <w:b/>
          <w:sz w:val="22"/>
          <w:szCs w:val="22"/>
        </w:rPr>
        <w:t>hemiczne</w:t>
      </w:r>
      <w:r w:rsidR="00990D77" w:rsidRPr="00BA05CA">
        <w:rPr>
          <w:b/>
          <w:sz w:val="22"/>
          <w:szCs w:val="22"/>
        </w:rPr>
        <w:t xml:space="preserve"> w roku akademickim 202</w:t>
      </w:r>
      <w:r w:rsidR="00E64F99" w:rsidRPr="00BA05CA">
        <w:rPr>
          <w:b/>
          <w:sz w:val="22"/>
          <w:szCs w:val="22"/>
        </w:rPr>
        <w:t>4</w:t>
      </w:r>
      <w:r w:rsidR="00990D77" w:rsidRPr="00BA05CA">
        <w:rPr>
          <w:b/>
          <w:sz w:val="22"/>
          <w:szCs w:val="22"/>
        </w:rPr>
        <w:t>/</w:t>
      </w:r>
      <w:r w:rsidR="00B75EE1" w:rsidRPr="00BA05CA">
        <w:rPr>
          <w:b/>
          <w:sz w:val="22"/>
          <w:szCs w:val="22"/>
        </w:rPr>
        <w:t>20</w:t>
      </w:r>
      <w:r w:rsidR="00990D77" w:rsidRPr="00BA05CA">
        <w:rPr>
          <w:b/>
          <w:sz w:val="22"/>
          <w:szCs w:val="22"/>
        </w:rPr>
        <w:t>2</w:t>
      </w:r>
      <w:r w:rsidR="00E64F99" w:rsidRPr="00BA05CA">
        <w:rPr>
          <w:b/>
          <w:sz w:val="22"/>
          <w:szCs w:val="22"/>
        </w:rPr>
        <w:t>5</w:t>
      </w:r>
    </w:p>
    <w:p w14:paraId="47642450" w14:textId="77777777" w:rsidR="00006F98" w:rsidRPr="00BA05CA" w:rsidRDefault="00B06945" w:rsidP="00586252">
      <w:pPr>
        <w:rPr>
          <w:sz w:val="22"/>
          <w:szCs w:val="22"/>
        </w:rPr>
      </w:pPr>
      <w:r w:rsidRPr="00BA05CA">
        <w:rPr>
          <w:sz w:val="22"/>
          <w:szCs w:val="22"/>
        </w:rPr>
        <w:t>p</w:t>
      </w:r>
      <w:r w:rsidR="00006F98" w:rsidRPr="00BA05CA">
        <w:rPr>
          <w:sz w:val="22"/>
          <w:szCs w:val="22"/>
        </w:rPr>
        <w:t>rof. dr hab. Joanna Karpińska- przewodnicząca</w:t>
      </w:r>
    </w:p>
    <w:p w14:paraId="67D1EB93" w14:textId="77777777" w:rsidR="00006F98" w:rsidRPr="00BA05CA" w:rsidRDefault="00B06945" w:rsidP="00586252">
      <w:pPr>
        <w:rPr>
          <w:sz w:val="22"/>
          <w:szCs w:val="22"/>
        </w:rPr>
      </w:pPr>
      <w:r w:rsidRPr="00BA05CA">
        <w:rPr>
          <w:sz w:val="22"/>
          <w:szCs w:val="22"/>
        </w:rPr>
        <w:t>p</w:t>
      </w:r>
      <w:r w:rsidR="00006F98" w:rsidRPr="00BA05CA">
        <w:rPr>
          <w:sz w:val="22"/>
          <w:szCs w:val="22"/>
        </w:rPr>
        <w:t>rof. dr hab. Beata I. Godlewska-Żyłkiewicz</w:t>
      </w:r>
    </w:p>
    <w:p w14:paraId="7B47506C" w14:textId="77777777" w:rsidR="00A22C50" w:rsidRPr="00BA05CA" w:rsidRDefault="00A22C50" w:rsidP="00586252">
      <w:pPr>
        <w:rPr>
          <w:sz w:val="22"/>
          <w:szCs w:val="22"/>
        </w:rPr>
      </w:pPr>
      <w:r w:rsidRPr="00BA05CA">
        <w:rPr>
          <w:sz w:val="22"/>
          <w:szCs w:val="22"/>
        </w:rPr>
        <w:t>prof. dr hab. Ewa Gorodkiewicz</w:t>
      </w:r>
    </w:p>
    <w:p w14:paraId="79E54042" w14:textId="77777777" w:rsidR="00006F98" w:rsidRPr="00BA05CA" w:rsidRDefault="00B06945" w:rsidP="00586252">
      <w:pPr>
        <w:rPr>
          <w:sz w:val="22"/>
          <w:szCs w:val="22"/>
        </w:rPr>
      </w:pPr>
      <w:r w:rsidRPr="00BA05CA">
        <w:rPr>
          <w:sz w:val="22"/>
          <w:szCs w:val="22"/>
        </w:rPr>
        <w:t>p</w:t>
      </w:r>
      <w:r w:rsidR="00006F98" w:rsidRPr="00BA05CA">
        <w:rPr>
          <w:sz w:val="22"/>
          <w:szCs w:val="22"/>
        </w:rPr>
        <w:t>rof. dr hab. Ryszard I. Łaźny</w:t>
      </w:r>
    </w:p>
    <w:p w14:paraId="6ADF1C16" w14:textId="77777777" w:rsidR="003F122B" w:rsidRPr="00BA05CA" w:rsidRDefault="003F122B" w:rsidP="00586252">
      <w:pPr>
        <w:rPr>
          <w:sz w:val="22"/>
          <w:szCs w:val="22"/>
        </w:rPr>
      </w:pPr>
      <w:r w:rsidRPr="00BA05CA">
        <w:rPr>
          <w:sz w:val="22"/>
          <w:szCs w:val="22"/>
        </w:rPr>
        <w:t>prof. dr hab. Agnieszka Z. Wilczewska</w:t>
      </w:r>
    </w:p>
    <w:p w14:paraId="0C45586E" w14:textId="77777777" w:rsidR="00006F98" w:rsidRPr="00BA05CA" w:rsidRDefault="00B06945" w:rsidP="00586252">
      <w:pPr>
        <w:rPr>
          <w:sz w:val="22"/>
          <w:szCs w:val="22"/>
        </w:rPr>
      </w:pPr>
      <w:r w:rsidRPr="00BA05CA">
        <w:rPr>
          <w:sz w:val="22"/>
          <w:szCs w:val="22"/>
        </w:rPr>
        <w:t>p</w:t>
      </w:r>
      <w:r w:rsidR="00006F98" w:rsidRPr="00BA05CA">
        <w:rPr>
          <w:sz w:val="22"/>
          <w:szCs w:val="22"/>
        </w:rPr>
        <w:t>rof. dr hab. Krzysztof Winkler</w:t>
      </w:r>
    </w:p>
    <w:p w14:paraId="5B5E1EBE" w14:textId="77777777" w:rsidR="00E64F99" w:rsidRPr="00BA05CA" w:rsidRDefault="00E64F99" w:rsidP="00E64F99">
      <w:pPr>
        <w:rPr>
          <w:sz w:val="22"/>
          <w:szCs w:val="22"/>
        </w:rPr>
      </w:pPr>
      <w:r w:rsidRPr="00BA05CA">
        <w:rPr>
          <w:sz w:val="22"/>
          <w:szCs w:val="22"/>
        </w:rPr>
        <w:t>dr hab. Izabela Dobrzyńska, profesor uczelni</w:t>
      </w:r>
    </w:p>
    <w:p w14:paraId="44CE545C" w14:textId="77777777" w:rsidR="00AF27F0" w:rsidRPr="00BA05CA" w:rsidRDefault="00B06945" w:rsidP="009308FC">
      <w:pPr>
        <w:tabs>
          <w:tab w:val="left" w:pos="7567"/>
        </w:tabs>
        <w:rPr>
          <w:sz w:val="22"/>
          <w:szCs w:val="22"/>
        </w:rPr>
      </w:pPr>
      <w:r w:rsidRPr="00BA05CA">
        <w:rPr>
          <w:sz w:val="22"/>
          <w:szCs w:val="22"/>
        </w:rPr>
        <w:t>d</w:t>
      </w:r>
      <w:r w:rsidR="00006F98" w:rsidRPr="00BA05CA">
        <w:rPr>
          <w:sz w:val="22"/>
          <w:szCs w:val="22"/>
        </w:rPr>
        <w:t>r hab. Alina T. Dubis, profesor uczelni</w:t>
      </w:r>
    </w:p>
    <w:p w14:paraId="3A87387F" w14:textId="77777777" w:rsidR="00006F98" w:rsidRPr="00BA05CA" w:rsidRDefault="00AF27F0" w:rsidP="00AF27F0">
      <w:pPr>
        <w:rPr>
          <w:color w:val="00B050"/>
          <w:sz w:val="22"/>
          <w:szCs w:val="22"/>
        </w:rPr>
      </w:pPr>
      <w:r w:rsidRPr="00BA05CA">
        <w:rPr>
          <w:sz w:val="22"/>
          <w:szCs w:val="22"/>
        </w:rPr>
        <w:t>dr hab. Jakub Goclon, profesor uczelni</w:t>
      </w:r>
      <w:r w:rsidR="009308FC" w:rsidRPr="00BA05CA">
        <w:rPr>
          <w:sz w:val="22"/>
          <w:szCs w:val="22"/>
        </w:rPr>
        <w:tab/>
      </w:r>
    </w:p>
    <w:p w14:paraId="708F2944" w14:textId="77777777" w:rsidR="00006F98" w:rsidRPr="00BA05CA" w:rsidRDefault="00B06945" w:rsidP="00586252">
      <w:pPr>
        <w:rPr>
          <w:sz w:val="22"/>
          <w:szCs w:val="22"/>
        </w:rPr>
      </w:pPr>
      <w:r w:rsidRPr="00BA05CA">
        <w:rPr>
          <w:sz w:val="22"/>
          <w:szCs w:val="22"/>
        </w:rPr>
        <w:t>d</w:t>
      </w:r>
      <w:r w:rsidR="00006F98" w:rsidRPr="00BA05CA">
        <w:rPr>
          <w:sz w:val="22"/>
          <w:szCs w:val="22"/>
        </w:rPr>
        <w:t>r hab. Izabella Jastrzębska, profesor uczelni</w:t>
      </w:r>
    </w:p>
    <w:p w14:paraId="3F2EFA55" w14:textId="77777777" w:rsidR="006E24DD" w:rsidRPr="00BA05CA" w:rsidRDefault="006E24DD" w:rsidP="00586252">
      <w:pPr>
        <w:rPr>
          <w:sz w:val="22"/>
          <w:szCs w:val="22"/>
        </w:rPr>
      </w:pPr>
      <w:r w:rsidRPr="00BA05CA">
        <w:rPr>
          <w:sz w:val="22"/>
          <w:szCs w:val="22"/>
        </w:rPr>
        <w:t>dr hab. Beata Kalska-Szostko, profesor uczelni</w:t>
      </w:r>
    </w:p>
    <w:p w14:paraId="084666A0" w14:textId="77777777" w:rsidR="00E64F99" w:rsidRPr="00BA05CA" w:rsidRDefault="00E64F99" w:rsidP="00586252">
      <w:pPr>
        <w:rPr>
          <w:sz w:val="22"/>
          <w:szCs w:val="22"/>
        </w:rPr>
      </w:pPr>
      <w:r w:rsidRPr="00BA05CA">
        <w:rPr>
          <w:sz w:val="22"/>
          <w:szCs w:val="22"/>
        </w:rPr>
        <w:t>dr hab. Urszula Kotowska, profesor uczelni</w:t>
      </w:r>
    </w:p>
    <w:p w14:paraId="0FDBB024" w14:textId="77777777" w:rsidR="003F122B" w:rsidRPr="00BA05CA" w:rsidRDefault="003F122B" w:rsidP="00586252">
      <w:pPr>
        <w:rPr>
          <w:sz w:val="22"/>
          <w:szCs w:val="22"/>
        </w:rPr>
      </w:pPr>
      <w:r w:rsidRPr="00BA05CA">
        <w:rPr>
          <w:sz w:val="22"/>
          <w:szCs w:val="22"/>
        </w:rPr>
        <w:t>dr hab. Barbara A. Leśniewska, profesor uczelni</w:t>
      </w:r>
      <w:r w:rsidRPr="00BA05CA">
        <w:rPr>
          <w:sz w:val="22"/>
          <w:szCs w:val="22"/>
        </w:rPr>
        <w:tab/>
      </w:r>
      <w:r w:rsidRPr="00BA05CA">
        <w:rPr>
          <w:sz w:val="22"/>
          <w:szCs w:val="22"/>
        </w:rPr>
        <w:tab/>
      </w:r>
      <w:r w:rsidRPr="00BA05CA">
        <w:rPr>
          <w:sz w:val="22"/>
          <w:szCs w:val="22"/>
        </w:rPr>
        <w:tab/>
        <w:t xml:space="preserve">     </w:t>
      </w:r>
    </w:p>
    <w:p w14:paraId="7A010867" w14:textId="77777777" w:rsidR="00006F98" w:rsidRPr="00BA05CA" w:rsidRDefault="00B06945" w:rsidP="00586252">
      <w:pPr>
        <w:rPr>
          <w:sz w:val="22"/>
          <w:szCs w:val="22"/>
        </w:rPr>
      </w:pPr>
      <w:r w:rsidRPr="00BA05CA">
        <w:rPr>
          <w:sz w:val="22"/>
          <w:szCs w:val="22"/>
        </w:rPr>
        <w:t>d</w:t>
      </w:r>
      <w:r w:rsidR="00006F98" w:rsidRPr="00BA05CA">
        <w:rPr>
          <w:sz w:val="22"/>
          <w:szCs w:val="22"/>
        </w:rPr>
        <w:t>r hab. Monika Naumowicz, profesor uczelni</w:t>
      </w:r>
    </w:p>
    <w:p w14:paraId="14AC4185" w14:textId="77777777" w:rsidR="00006F98" w:rsidRPr="00BA05CA" w:rsidRDefault="00B06945" w:rsidP="00586252">
      <w:pPr>
        <w:rPr>
          <w:sz w:val="22"/>
          <w:szCs w:val="22"/>
        </w:rPr>
      </w:pPr>
      <w:r w:rsidRPr="00BA05CA">
        <w:rPr>
          <w:sz w:val="22"/>
          <w:szCs w:val="22"/>
        </w:rPr>
        <w:t>d</w:t>
      </w:r>
      <w:r w:rsidR="00006F98" w:rsidRPr="00BA05CA">
        <w:rPr>
          <w:sz w:val="22"/>
          <w:szCs w:val="22"/>
        </w:rPr>
        <w:t>r hab. Aneta D. Petelska, profesor uczelni</w:t>
      </w:r>
    </w:p>
    <w:p w14:paraId="2F5A4696" w14:textId="77777777" w:rsidR="00EB5C5C" w:rsidRPr="00BA05CA" w:rsidRDefault="00EB5C5C" w:rsidP="00586252">
      <w:pPr>
        <w:rPr>
          <w:sz w:val="22"/>
          <w:szCs w:val="22"/>
        </w:rPr>
      </w:pPr>
      <w:r w:rsidRPr="00BA05CA">
        <w:rPr>
          <w:sz w:val="22"/>
          <w:szCs w:val="22"/>
        </w:rPr>
        <w:t xml:space="preserve">dr hab. Artur T. Ratkiewicz, profesor uczelni </w:t>
      </w:r>
    </w:p>
    <w:p w14:paraId="3552B5F8" w14:textId="77777777" w:rsidR="00006F98" w:rsidRPr="00BA05CA" w:rsidRDefault="00B06945" w:rsidP="00586252">
      <w:pPr>
        <w:rPr>
          <w:sz w:val="22"/>
          <w:szCs w:val="22"/>
        </w:rPr>
      </w:pPr>
      <w:r w:rsidRPr="00BA05CA">
        <w:rPr>
          <w:sz w:val="22"/>
          <w:szCs w:val="22"/>
        </w:rPr>
        <w:t>d</w:t>
      </w:r>
      <w:r w:rsidR="00006F98" w:rsidRPr="00BA05CA">
        <w:rPr>
          <w:sz w:val="22"/>
          <w:szCs w:val="22"/>
        </w:rPr>
        <w:t>r hab. Agnieszka Wojtkielewicz, profesor uczelni</w:t>
      </w:r>
    </w:p>
    <w:p w14:paraId="411BBDE4" w14:textId="77777777" w:rsidR="00D86F1E" w:rsidRPr="00BA05CA" w:rsidRDefault="00D86F1E" w:rsidP="00586252">
      <w:pPr>
        <w:rPr>
          <w:sz w:val="22"/>
          <w:szCs w:val="22"/>
        </w:rPr>
      </w:pPr>
      <w:r w:rsidRPr="00BA05CA">
        <w:rPr>
          <w:sz w:val="22"/>
          <w:szCs w:val="22"/>
        </w:rPr>
        <w:t>dr hab. Edyta Nalewajko-Sieliwoniuk, profesor uczelni</w:t>
      </w:r>
    </w:p>
    <w:p w14:paraId="6050A2A7" w14:textId="77777777" w:rsidR="00F64470" w:rsidRPr="00BA05CA" w:rsidRDefault="00F64470" w:rsidP="00586252">
      <w:pPr>
        <w:rPr>
          <w:sz w:val="22"/>
          <w:szCs w:val="22"/>
        </w:rPr>
      </w:pPr>
    </w:p>
    <w:p w14:paraId="107CBDCF" w14:textId="237BDDF6" w:rsidR="00F96DDF" w:rsidRPr="00BA05CA" w:rsidRDefault="009F435A" w:rsidP="00586252">
      <w:pPr>
        <w:pStyle w:val="Nagwek3"/>
        <w:numPr>
          <w:ilvl w:val="1"/>
          <w:numId w:val="5"/>
        </w:numPr>
        <w:spacing w:line="240" w:lineRule="auto"/>
        <w:jc w:val="both"/>
        <w:rPr>
          <w:b/>
          <w:sz w:val="22"/>
          <w:szCs w:val="22"/>
        </w:rPr>
      </w:pPr>
      <w:r w:rsidRPr="00BA05CA">
        <w:rPr>
          <w:b/>
          <w:sz w:val="22"/>
          <w:szCs w:val="22"/>
        </w:rPr>
        <w:t xml:space="preserve"> </w:t>
      </w:r>
      <w:r w:rsidR="006624EB" w:rsidRPr="00BA05CA">
        <w:rPr>
          <w:b/>
          <w:sz w:val="22"/>
          <w:szCs w:val="22"/>
        </w:rPr>
        <w:t xml:space="preserve">Wydziałowe </w:t>
      </w:r>
      <w:r w:rsidR="00F96DDF" w:rsidRPr="00BA05CA">
        <w:rPr>
          <w:b/>
          <w:sz w:val="22"/>
          <w:szCs w:val="22"/>
        </w:rPr>
        <w:t>Komisje</w:t>
      </w:r>
      <w:r w:rsidR="00D9774A" w:rsidRPr="00BA05CA">
        <w:rPr>
          <w:b/>
          <w:sz w:val="22"/>
          <w:szCs w:val="22"/>
        </w:rPr>
        <w:t xml:space="preserve">, Wydziałowi </w:t>
      </w:r>
      <w:bookmarkEnd w:id="5"/>
      <w:bookmarkEnd w:id="7"/>
      <w:bookmarkEnd w:id="8"/>
      <w:r w:rsidR="0070747D" w:rsidRPr="00BA05CA">
        <w:rPr>
          <w:b/>
          <w:sz w:val="22"/>
          <w:szCs w:val="22"/>
        </w:rPr>
        <w:t>koordynatorzy</w:t>
      </w:r>
      <w:r w:rsidRPr="00BA05CA">
        <w:rPr>
          <w:b/>
          <w:sz w:val="22"/>
          <w:szCs w:val="22"/>
        </w:rPr>
        <w:t xml:space="preserve">, przedstawiciele Wydziału </w:t>
      </w:r>
      <w:r w:rsidR="00D9735B" w:rsidRPr="00BA05CA">
        <w:rPr>
          <w:b/>
          <w:sz w:val="22"/>
          <w:szCs w:val="22"/>
        </w:rPr>
        <w:t>w</w:t>
      </w:r>
      <w:r w:rsidR="00D9774A" w:rsidRPr="00BA05CA">
        <w:rPr>
          <w:b/>
          <w:sz w:val="22"/>
          <w:szCs w:val="22"/>
        </w:rPr>
        <w:t> </w:t>
      </w:r>
      <w:r w:rsidR="0070747D" w:rsidRPr="00BA05CA">
        <w:rPr>
          <w:b/>
          <w:sz w:val="22"/>
          <w:szCs w:val="22"/>
        </w:rPr>
        <w:t>S</w:t>
      </w:r>
      <w:r w:rsidR="00D9735B" w:rsidRPr="00BA05CA">
        <w:rPr>
          <w:b/>
          <w:sz w:val="22"/>
          <w:szCs w:val="22"/>
        </w:rPr>
        <w:t xml:space="preserve">enackich Komisjach, </w:t>
      </w:r>
      <w:r w:rsidR="00CD266E" w:rsidRPr="00BA05CA">
        <w:rPr>
          <w:b/>
          <w:sz w:val="22"/>
          <w:szCs w:val="22"/>
        </w:rPr>
        <w:t xml:space="preserve">Wydziałowa </w:t>
      </w:r>
      <w:r w:rsidR="00D9735B" w:rsidRPr="00BA05CA">
        <w:rPr>
          <w:b/>
          <w:sz w:val="22"/>
          <w:szCs w:val="22"/>
        </w:rPr>
        <w:t>Rada Konsultacyjna</w:t>
      </w:r>
    </w:p>
    <w:p w14:paraId="1C8A5936" w14:textId="77777777" w:rsidR="00D9735B" w:rsidRPr="00BA05CA" w:rsidRDefault="00D9735B" w:rsidP="00586252">
      <w:pPr>
        <w:rPr>
          <w:sz w:val="22"/>
          <w:szCs w:val="22"/>
        </w:rPr>
      </w:pPr>
    </w:p>
    <w:p w14:paraId="028D2A23" w14:textId="77777777" w:rsidR="001D5E47" w:rsidRPr="00BA05CA" w:rsidRDefault="001D5E47" w:rsidP="00156504">
      <w:pPr>
        <w:tabs>
          <w:tab w:val="num" w:pos="426"/>
        </w:tabs>
        <w:ind w:left="284" w:hanging="294"/>
        <w:jc w:val="both"/>
        <w:rPr>
          <w:i/>
          <w:sz w:val="22"/>
          <w:szCs w:val="22"/>
        </w:rPr>
      </w:pPr>
      <w:r w:rsidRPr="00BA05CA">
        <w:rPr>
          <w:b/>
          <w:i/>
          <w:sz w:val="22"/>
          <w:szCs w:val="22"/>
        </w:rPr>
        <w:t>Wydziałowy Zespół ds. Jakości Kształcenia:</w:t>
      </w:r>
    </w:p>
    <w:p w14:paraId="7C96390F" w14:textId="77777777" w:rsidR="007B0E15" w:rsidRPr="00BA05CA" w:rsidRDefault="000A1665" w:rsidP="00586252">
      <w:pPr>
        <w:rPr>
          <w:sz w:val="22"/>
          <w:szCs w:val="22"/>
        </w:rPr>
      </w:pPr>
      <w:r w:rsidRPr="00BA05CA">
        <w:rPr>
          <w:sz w:val="22"/>
          <w:szCs w:val="22"/>
        </w:rPr>
        <w:t>dr hab. Barbara Leśniewska</w:t>
      </w:r>
      <w:r w:rsidR="003F122B" w:rsidRPr="00BA05CA">
        <w:rPr>
          <w:sz w:val="22"/>
          <w:szCs w:val="22"/>
        </w:rPr>
        <w:t>, profesor uczelni</w:t>
      </w:r>
      <w:r w:rsidRPr="00BA05CA">
        <w:rPr>
          <w:sz w:val="22"/>
          <w:szCs w:val="22"/>
        </w:rPr>
        <w:t xml:space="preserve"> – przewodnicząca Zespołu,</w:t>
      </w:r>
    </w:p>
    <w:p w14:paraId="71BBAE3D" w14:textId="76E1257E" w:rsidR="007B0E15" w:rsidRPr="00BA05CA" w:rsidRDefault="000A1665" w:rsidP="00586252">
      <w:pPr>
        <w:rPr>
          <w:sz w:val="22"/>
          <w:szCs w:val="22"/>
        </w:rPr>
      </w:pPr>
      <w:r w:rsidRPr="00BA05CA">
        <w:rPr>
          <w:sz w:val="22"/>
          <w:szCs w:val="22"/>
        </w:rPr>
        <w:t xml:space="preserve">dr </w:t>
      </w:r>
      <w:r w:rsidR="003F122B" w:rsidRPr="00BA05CA">
        <w:rPr>
          <w:sz w:val="22"/>
          <w:szCs w:val="22"/>
        </w:rPr>
        <w:t xml:space="preserve">hab. </w:t>
      </w:r>
      <w:r w:rsidRPr="00BA05CA">
        <w:rPr>
          <w:sz w:val="22"/>
          <w:szCs w:val="22"/>
        </w:rPr>
        <w:t>Urszula Kotowska</w:t>
      </w:r>
      <w:r w:rsidR="00AF27F0" w:rsidRPr="00BA05CA">
        <w:rPr>
          <w:sz w:val="22"/>
          <w:szCs w:val="22"/>
        </w:rPr>
        <w:t xml:space="preserve">, </w:t>
      </w:r>
      <w:r w:rsidR="009F435A" w:rsidRPr="00BA05CA">
        <w:rPr>
          <w:sz w:val="22"/>
          <w:szCs w:val="22"/>
        </w:rPr>
        <w:t>profesor</w:t>
      </w:r>
      <w:r w:rsidR="00AF27F0" w:rsidRPr="00BA05CA">
        <w:rPr>
          <w:sz w:val="22"/>
          <w:szCs w:val="22"/>
        </w:rPr>
        <w:t xml:space="preserve"> uczelni</w:t>
      </w:r>
      <w:r w:rsidRPr="00BA05CA">
        <w:rPr>
          <w:sz w:val="22"/>
          <w:szCs w:val="22"/>
        </w:rPr>
        <w:br/>
        <w:t>dr Ilona Kiszkiel-Taudul</w:t>
      </w:r>
    </w:p>
    <w:p w14:paraId="73C42C2F" w14:textId="17154001" w:rsidR="001D4937" w:rsidRPr="00BA05CA" w:rsidRDefault="001D4937" w:rsidP="00586252">
      <w:pPr>
        <w:rPr>
          <w:sz w:val="22"/>
          <w:szCs w:val="22"/>
        </w:rPr>
      </w:pPr>
      <w:r w:rsidRPr="00BA05CA">
        <w:rPr>
          <w:sz w:val="22"/>
          <w:szCs w:val="22"/>
        </w:rPr>
        <w:t>dr Aneta Tomkiel</w:t>
      </w:r>
    </w:p>
    <w:p w14:paraId="25452C93" w14:textId="1C9163EE" w:rsidR="001D4937" w:rsidRPr="00BA05CA" w:rsidRDefault="001D4937" w:rsidP="00586252">
      <w:pPr>
        <w:rPr>
          <w:sz w:val="22"/>
          <w:szCs w:val="22"/>
        </w:rPr>
      </w:pPr>
      <w:r w:rsidRPr="00BA05CA">
        <w:rPr>
          <w:sz w:val="22"/>
          <w:szCs w:val="22"/>
        </w:rPr>
        <w:t>dr Diana Bobrowska</w:t>
      </w:r>
    </w:p>
    <w:p w14:paraId="69DC4D1E" w14:textId="77777777" w:rsidR="007B0E15" w:rsidRPr="00BA05CA" w:rsidRDefault="000A0239" w:rsidP="00586252">
      <w:pPr>
        <w:rPr>
          <w:sz w:val="22"/>
          <w:szCs w:val="22"/>
        </w:rPr>
      </w:pPr>
      <w:r w:rsidRPr="00BA05CA">
        <w:rPr>
          <w:sz w:val="22"/>
          <w:szCs w:val="22"/>
        </w:rPr>
        <w:t>Natalia Rydzewska</w:t>
      </w:r>
      <w:r w:rsidR="000A1665" w:rsidRPr="00BA05CA">
        <w:rPr>
          <w:sz w:val="22"/>
          <w:szCs w:val="22"/>
        </w:rPr>
        <w:t xml:space="preserve"> - przedstawicielka studentów</w:t>
      </w:r>
    </w:p>
    <w:p w14:paraId="3D82015A" w14:textId="77777777" w:rsidR="00530E81" w:rsidRPr="00BA05CA" w:rsidRDefault="00530E81" w:rsidP="00586252">
      <w:pPr>
        <w:rPr>
          <w:b/>
          <w:sz w:val="22"/>
          <w:szCs w:val="22"/>
        </w:rPr>
      </w:pPr>
    </w:p>
    <w:p w14:paraId="3F7AB8B4" w14:textId="77777777" w:rsidR="00B3528F" w:rsidRPr="00BA05CA" w:rsidRDefault="00B3528F" w:rsidP="00530E81">
      <w:pPr>
        <w:rPr>
          <w:b/>
          <w:i/>
          <w:sz w:val="22"/>
          <w:szCs w:val="22"/>
        </w:rPr>
      </w:pPr>
      <w:r w:rsidRPr="00BA05CA">
        <w:rPr>
          <w:b/>
          <w:i/>
          <w:sz w:val="22"/>
          <w:szCs w:val="22"/>
        </w:rPr>
        <w:t>Kierunkowy Zespół Dydaktyczny</w:t>
      </w:r>
      <w:r w:rsidR="00FA243E" w:rsidRPr="00BA05CA">
        <w:rPr>
          <w:b/>
          <w:i/>
          <w:sz w:val="22"/>
          <w:szCs w:val="22"/>
        </w:rPr>
        <w:t xml:space="preserve"> </w:t>
      </w:r>
      <w:r w:rsidRPr="00BA05CA">
        <w:rPr>
          <w:b/>
          <w:i/>
          <w:sz w:val="22"/>
          <w:szCs w:val="22"/>
        </w:rPr>
        <w:t>- C</w:t>
      </w:r>
      <w:r w:rsidR="00312744" w:rsidRPr="00BA05CA">
        <w:rPr>
          <w:b/>
          <w:i/>
          <w:sz w:val="22"/>
          <w:szCs w:val="22"/>
        </w:rPr>
        <w:t>hemia</w:t>
      </w:r>
      <w:r w:rsidRPr="00BA05CA">
        <w:rPr>
          <w:b/>
          <w:i/>
          <w:sz w:val="22"/>
          <w:szCs w:val="22"/>
        </w:rPr>
        <w:t>:</w:t>
      </w:r>
    </w:p>
    <w:p w14:paraId="620CB784" w14:textId="31FC70C5" w:rsidR="000A0239" w:rsidRPr="00BA05CA" w:rsidRDefault="00B3528F" w:rsidP="00586252">
      <w:pPr>
        <w:rPr>
          <w:sz w:val="22"/>
          <w:szCs w:val="22"/>
        </w:rPr>
      </w:pPr>
      <w:r w:rsidRPr="00BA05CA">
        <w:rPr>
          <w:sz w:val="22"/>
          <w:szCs w:val="22"/>
        </w:rPr>
        <w:t>dr hab. Aneta D. Petelska, profesor uczelni – przewodnicząca</w:t>
      </w:r>
      <w:r w:rsidRPr="00BA05CA">
        <w:rPr>
          <w:sz w:val="22"/>
          <w:szCs w:val="22"/>
        </w:rPr>
        <w:br/>
        <w:t>dr hab. Agnieszka Wojtkielewicz, profesor uczelni</w:t>
      </w:r>
      <w:r w:rsidRPr="00BA05CA">
        <w:rPr>
          <w:sz w:val="22"/>
          <w:szCs w:val="22"/>
        </w:rPr>
        <w:br/>
      </w:r>
      <w:r w:rsidR="00FA243E" w:rsidRPr="00BA05CA">
        <w:rPr>
          <w:sz w:val="22"/>
          <w:szCs w:val="22"/>
        </w:rPr>
        <w:t>dr</w:t>
      </w:r>
      <w:r w:rsidR="00156504" w:rsidRPr="00BA05CA">
        <w:rPr>
          <w:sz w:val="22"/>
          <w:szCs w:val="22"/>
        </w:rPr>
        <w:t xml:space="preserve"> hab.</w:t>
      </w:r>
      <w:r w:rsidR="00FA243E" w:rsidRPr="00BA05CA">
        <w:rPr>
          <w:sz w:val="22"/>
          <w:szCs w:val="22"/>
        </w:rPr>
        <w:t xml:space="preserve"> Monika Wysocka-Żołopa </w:t>
      </w:r>
    </w:p>
    <w:p w14:paraId="3C7F0F42" w14:textId="0902C89E" w:rsidR="001D4937" w:rsidRPr="00BA05CA" w:rsidRDefault="001D4937" w:rsidP="00586252">
      <w:pPr>
        <w:rPr>
          <w:sz w:val="22"/>
          <w:szCs w:val="22"/>
        </w:rPr>
      </w:pPr>
      <w:r w:rsidRPr="00BA05CA">
        <w:rPr>
          <w:sz w:val="22"/>
          <w:szCs w:val="22"/>
        </w:rPr>
        <w:t>dr Dorota Czajkowska-Szczykowska</w:t>
      </w:r>
    </w:p>
    <w:p w14:paraId="1CE932E6" w14:textId="77777777" w:rsidR="00B3528F" w:rsidRPr="00BA05CA" w:rsidRDefault="000A0239" w:rsidP="00586252">
      <w:pPr>
        <w:rPr>
          <w:sz w:val="22"/>
          <w:szCs w:val="22"/>
        </w:rPr>
      </w:pPr>
      <w:r w:rsidRPr="00BA05CA">
        <w:rPr>
          <w:sz w:val="22"/>
          <w:szCs w:val="22"/>
        </w:rPr>
        <w:t>dr Marta Hryniewicka</w:t>
      </w:r>
      <w:r w:rsidR="00B3528F" w:rsidRPr="00BA05CA">
        <w:rPr>
          <w:sz w:val="22"/>
          <w:szCs w:val="22"/>
        </w:rPr>
        <w:br/>
        <w:t>K</w:t>
      </w:r>
      <w:r w:rsidRPr="00BA05CA">
        <w:rPr>
          <w:sz w:val="22"/>
          <w:szCs w:val="22"/>
        </w:rPr>
        <w:t>rzysztof Terlecki -</w:t>
      </w:r>
      <w:r w:rsidR="00DB35CE" w:rsidRPr="00BA05CA">
        <w:rPr>
          <w:sz w:val="22"/>
          <w:szCs w:val="22"/>
        </w:rPr>
        <w:t xml:space="preserve"> przedstawiciel studentów</w:t>
      </w:r>
    </w:p>
    <w:p w14:paraId="39526344" w14:textId="77777777" w:rsidR="000A0239" w:rsidRPr="00BA05CA" w:rsidRDefault="000A0239" w:rsidP="00586252">
      <w:pPr>
        <w:rPr>
          <w:sz w:val="22"/>
          <w:szCs w:val="22"/>
        </w:rPr>
      </w:pPr>
    </w:p>
    <w:p w14:paraId="28B70D02" w14:textId="77777777" w:rsidR="00B3528F" w:rsidRPr="00BA05CA" w:rsidRDefault="00B3528F" w:rsidP="00586252">
      <w:pPr>
        <w:rPr>
          <w:b/>
          <w:i/>
          <w:iCs/>
          <w:sz w:val="22"/>
          <w:szCs w:val="22"/>
        </w:rPr>
      </w:pPr>
      <w:r w:rsidRPr="00BA05CA">
        <w:rPr>
          <w:b/>
          <w:i/>
          <w:iCs/>
          <w:sz w:val="22"/>
          <w:szCs w:val="22"/>
        </w:rPr>
        <w:t>Kierunkowy Zespół Dydaktyczny - Chemia Kryminalistyczna i Sądowa:</w:t>
      </w:r>
    </w:p>
    <w:p w14:paraId="53354ADA" w14:textId="77777777" w:rsidR="001D4937" w:rsidRPr="00BA05CA" w:rsidRDefault="00B3528F" w:rsidP="00586252">
      <w:pPr>
        <w:rPr>
          <w:sz w:val="22"/>
          <w:szCs w:val="22"/>
        </w:rPr>
      </w:pPr>
      <w:r w:rsidRPr="00BA05CA">
        <w:rPr>
          <w:sz w:val="22"/>
          <w:szCs w:val="22"/>
        </w:rPr>
        <w:t>dr hab. Alina T. Dubis, profesor uczelni - przewodnicząca</w:t>
      </w:r>
      <w:r w:rsidRPr="00BA05CA">
        <w:rPr>
          <w:sz w:val="22"/>
          <w:szCs w:val="22"/>
        </w:rPr>
        <w:br/>
        <w:t>dr hab. Aneta D. Petelska, profesor uczelni</w:t>
      </w:r>
    </w:p>
    <w:p w14:paraId="117ACF62" w14:textId="2BD54380" w:rsidR="00FA243E" w:rsidRPr="00BA05CA" w:rsidRDefault="001D4937" w:rsidP="00586252">
      <w:pPr>
        <w:rPr>
          <w:sz w:val="22"/>
          <w:szCs w:val="22"/>
        </w:rPr>
      </w:pPr>
      <w:r w:rsidRPr="00BA05CA">
        <w:rPr>
          <w:sz w:val="22"/>
          <w:szCs w:val="22"/>
        </w:rPr>
        <w:t>dr Anna Trynda</w:t>
      </w:r>
      <w:r w:rsidR="00B3528F" w:rsidRPr="00BA05CA">
        <w:rPr>
          <w:sz w:val="22"/>
          <w:szCs w:val="22"/>
        </w:rPr>
        <w:br/>
      </w:r>
      <w:r w:rsidR="00FA243E" w:rsidRPr="00BA05CA">
        <w:rPr>
          <w:sz w:val="22"/>
          <w:szCs w:val="22"/>
        </w:rPr>
        <w:t>dr Adam Frankowski</w:t>
      </w:r>
    </w:p>
    <w:p w14:paraId="2F8B4EEE" w14:textId="2F1A3281" w:rsidR="001D4937" w:rsidRPr="00BA05CA" w:rsidRDefault="001D4937" w:rsidP="00586252">
      <w:pPr>
        <w:rPr>
          <w:sz w:val="22"/>
          <w:szCs w:val="22"/>
        </w:rPr>
      </w:pPr>
      <w:r w:rsidRPr="00BA05CA">
        <w:rPr>
          <w:sz w:val="22"/>
          <w:szCs w:val="22"/>
        </w:rPr>
        <w:lastRenderedPageBreak/>
        <w:t>dr Elżbieta Zambrzycka-Szelewa</w:t>
      </w:r>
    </w:p>
    <w:p w14:paraId="2F72AB49" w14:textId="386AB4CE" w:rsidR="00B3528F" w:rsidRPr="00BA05CA" w:rsidRDefault="000A0239" w:rsidP="00586252">
      <w:pPr>
        <w:rPr>
          <w:sz w:val="22"/>
          <w:szCs w:val="22"/>
        </w:rPr>
      </w:pPr>
      <w:r w:rsidRPr="00BA05CA">
        <w:rPr>
          <w:sz w:val="22"/>
          <w:szCs w:val="22"/>
        </w:rPr>
        <w:t>Krzysztof Terlecki - przedstawiciel studentów</w:t>
      </w:r>
    </w:p>
    <w:p w14:paraId="5D21CA56" w14:textId="77777777" w:rsidR="00FA243E" w:rsidRPr="00BA05CA" w:rsidRDefault="00FA243E" w:rsidP="00586252">
      <w:pPr>
        <w:rPr>
          <w:sz w:val="22"/>
          <w:szCs w:val="22"/>
        </w:rPr>
      </w:pPr>
    </w:p>
    <w:p w14:paraId="745C35A2" w14:textId="77777777" w:rsidR="00B3528F" w:rsidRPr="00BA05CA" w:rsidRDefault="00B3528F" w:rsidP="00586252">
      <w:pPr>
        <w:rPr>
          <w:b/>
          <w:i/>
          <w:iCs/>
          <w:sz w:val="22"/>
          <w:szCs w:val="22"/>
        </w:rPr>
      </w:pPr>
      <w:r w:rsidRPr="00BA05CA">
        <w:rPr>
          <w:b/>
          <w:i/>
          <w:iCs/>
          <w:sz w:val="22"/>
          <w:szCs w:val="22"/>
        </w:rPr>
        <w:t xml:space="preserve">Kierunkowy Zespół Dydaktyczny – </w:t>
      </w:r>
      <w:r w:rsidR="00D9735B" w:rsidRPr="00BA05CA">
        <w:rPr>
          <w:b/>
          <w:i/>
          <w:iCs/>
          <w:sz w:val="22"/>
          <w:szCs w:val="22"/>
        </w:rPr>
        <w:t>Jakość i bezpieczeństwo środowiska:</w:t>
      </w:r>
    </w:p>
    <w:p w14:paraId="3A9784FB" w14:textId="715A29A7" w:rsidR="001D4937" w:rsidRPr="00BA05CA" w:rsidRDefault="00B3528F" w:rsidP="00586252">
      <w:pPr>
        <w:rPr>
          <w:sz w:val="22"/>
          <w:szCs w:val="22"/>
        </w:rPr>
      </w:pPr>
      <w:r w:rsidRPr="00BA05CA">
        <w:rPr>
          <w:sz w:val="22"/>
          <w:szCs w:val="22"/>
        </w:rPr>
        <w:t>dr hab. Beata Kalska-Szostko</w:t>
      </w:r>
      <w:r w:rsidR="003F122B" w:rsidRPr="00BA05CA">
        <w:rPr>
          <w:sz w:val="22"/>
          <w:szCs w:val="22"/>
        </w:rPr>
        <w:t>, profesor uczelni</w:t>
      </w:r>
      <w:r w:rsidRPr="00BA05CA">
        <w:rPr>
          <w:sz w:val="22"/>
          <w:szCs w:val="22"/>
        </w:rPr>
        <w:t xml:space="preserve"> – przewodnicząca</w:t>
      </w:r>
      <w:r w:rsidRPr="00BA05CA">
        <w:rPr>
          <w:sz w:val="22"/>
          <w:szCs w:val="22"/>
        </w:rPr>
        <w:br/>
        <w:t>dr hab. Izabela Dobrzyńska</w:t>
      </w:r>
      <w:r w:rsidR="00156504" w:rsidRPr="00BA05CA">
        <w:rPr>
          <w:sz w:val="22"/>
          <w:szCs w:val="22"/>
        </w:rPr>
        <w:t xml:space="preserve">, </w:t>
      </w:r>
      <w:r w:rsidR="009F435A" w:rsidRPr="00BA05CA">
        <w:rPr>
          <w:sz w:val="22"/>
          <w:szCs w:val="22"/>
        </w:rPr>
        <w:t>profesor</w:t>
      </w:r>
      <w:r w:rsidR="00156504" w:rsidRPr="00BA05CA">
        <w:rPr>
          <w:sz w:val="22"/>
          <w:szCs w:val="22"/>
        </w:rPr>
        <w:t xml:space="preserve"> uczelni</w:t>
      </w:r>
    </w:p>
    <w:p w14:paraId="64FA2853" w14:textId="1A1D4452" w:rsidR="001D4937" w:rsidRPr="00BA05CA" w:rsidRDefault="001D4937" w:rsidP="00586252">
      <w:pPr>
        <w:rPr>
          <w:sz w:val="22"/>
          <w:szCs w:val="22"/>
        </w:rPr>
      </w:pPr>
      <w:r w:rsidRPr="00BA05CA">
        <w:rPr>
          <w:sz w:val="22"/>
          <w:szCs w:val="22"/>
        </w:rPr>
        <w:t xml:space="preserve">dr hab. Zenon </w:t>
      </w:r>
      <w:r w:rsidR="0096710C">
        <w:rPr>
          <w:sz w:val="22"/>
          <w:szCs w:val="22"/>
        </w:rPr>
        <w:t>Ł</w:t>
      </w:r>
      <w:r w:rsidRPr="00BA05CA">
        <w:rPr>
          <w:sz w:val="22"/>
          <w:szCs w:val="22"/>
        </w:rPr>
        <w:t xml:space="preserve">otowski, </w:t>
      </w:r>
      <w:r w:rsidR="009F435A" w:rsidRPr="00BA05CA">
        <w:rPr>
          <w:sz w:val="22"/>
          <w:szCs w:val="22"/>
        </w:rPr>
        <w:t xml:space="preserve">profesor </w:t>
      </w:r>
      <w:r w:rsidRPr="00BA05CA">
        <w:rPr>
          <w:sz w:val="22"/>
          <w:szCs w:val="22"/>
        </w:rPr>
        <w:t>uczelni</w:t>
      </w:r>
      <w:r w:rsidR="00B3528F" w:rsidRPr="00BA05CA">
        <w:rPr>
          <w:sz w:val="22"/>
          <w:szCs w:val="22"/>
        </w:rPr>
        <w:br/>
      </w:r>
      <w:r w:rsidRPr="00BA05CA">
        <w:rPr>
          <w:sz w:val="22"/>
          <w:szCs w:val="22"/>
        </w:rPr>
        <w:t>dr Justyna Kapelewska</w:t>
      </w:r>
    </w:p>
    <w:p w14:paraId="10827360" w14:textId="6B4A1DD5" w:rsidR="00B3528F" w:rsidRPr="00BA05CA" w:rsidRDefault="00B3528F" w:rsidP="00586252">
      <w:pPr>
        <w:rPr>
          <w:sz w:val="22"/>
          <w:szCs w:val="22"/>
        </w:rPr>
      </w:pPr>
      <w:r w:rsidRPr="00BA05CA">
        <w:rPr>
          <w:sz w:val="22"/>
          <w:szCs w:val="22"/>
        </w:rPr>
        <w:t xml:space="preserve">dr </w:t>
      </w:r>
      <w:r w:rsidR="001D4937" w:rsidRPr="00BA05CA">
        <w:rPr>
          <w:sz w:val="22"/>
          <w:szCs w:val="22"/>
        </w:rPr>
        <w:t>Julita Malejko</w:t>
      </w:r>
      <w:r w:rsidRPr="00BA05CA">
        <w:rPr>
          <w:sz w:val="22"/>
          <w:szCs w:val="22"/>
        </w:rPr>
        <w:br/>
      </w:r>
      <w:r w:rsidR="000A0239" w:rsidRPr="00BA05CA">
        <w:rPr>
          <w:sz w:val="22"/>
          <w:szCs w:val="22"/>
        </w:rPr>
        <w:t>Krzysztof Terlecki - przedstawiciel studentów</w:t>
      </w:r>
    </w:p>
    <w:p w14:paraId="7790F686" w14:textId="77777777" w:rsidR="000A0239" w:rsidRPr="00BA05CA" w:rsidRDefault="000A0239" w:rsidP="00586252">
      <w:pPr>
        <w:rPr>
          <w:sz w:val="22"/>
          <w:szCs w:val="22"/>
        </w:rPr>
      </w:pPr>
    </w:p>
    <w:p w14:paraId="0F4E6BEB" w14:textId="77777777" w:rsidR="001D5E47" w:rsidRPr="00BA05CA" w:rsidRDefault="001D5E47" w:rsidP="00586252">
      <w:pPr>
        <w:autoSpaceDE w:val="0"/>
        <w:autoSpaceDN w:val="0"/>
        <w:adjustRightInd w:val="0"/>
        <w:jc w:val="both"/>
        <w:rPr>
          <w:b/>
          <w:bCs/>
          <w:i/>
          <w:iCs/>
          <w:sz w:val="22"/>
          <w:szCs w:val="22"/>
        </w:rPr>
      </w:pPr>
      <w:r w:rsidRPr="00BA05CA">
        <w:rPr>
          <w:b/>
          <w:bCs/>
          <w:i/>
          <w:iCs/>
          <w:sz w:val="22"/>
          <w:szCs w:val="22"/>
        </w:rPr>
        <w:t xml:space="preserve">Komisja do </w:t>
      </w:r>
      <w:r w:rsidR="00105084" w:rsidRPr="00BA05CA">
        <w:rPr>
          <w:b/>
          <w:bCs/>
          <w:i/>
          <w:iCs/>
          <w:sz w:val="22"/>
          <w:szCs w:val="22"/>
        </w:rPr>
        <w:t>S</w:t>
      </w:r>
      <w:r w:rsidRPr="00BA05CA">
        <w:rPr>
          <w:b/>
          <w:bCs/>
          <w:i/>
          <w:iCs/>
          <w:sz w:val="22"/>
          <w:szCs w:val="22"/>
        </w:rPr>
        <w:t xml:space="preserve">praw </w:t>
      </w:r>
      <w:r w:rsidR="00105084" w:rsidRPr="00BA05CA">
        <w:rPr>
          <w:b/>
          <w:bCs/>
          <w:i/>
          <w:iCs/>
          <w:sz w:val="22"/>
          <w:szCs w:val="22"/>
        </w:rPr>
        <w:t>O</w:t>
      </w:r>
      <w:r w:rsidRPr="00BA05CA">
        <w:rPr>
          <w:b/>
          <w:bCs/>
          <w:i/>
          <w:iCs/>
          <w:sz w:val="22"/>
          <w:szCs w:val="22"/>
        </w:rPr>
        <w:t xml:space="preserve">cen </w:t>
      </w:r>
      <w:r w:rsidR="00105084" w:rsidRPr="00BA05CA">
        <w:rPr>
          <w:b/>
          <w:bCs/>
          <w:i/>
          <w:iCs/>
          <w:sz w:val="22"/>
          <w:szCs w:val="22"/>
        </w:rPr>
        <w:t>N</w:t>
      </w:r>
      <w:r w:rsidRPr="00BA05CA">
        <w:rPr>
          <w:b/>
          <w:bCs/>
          <w:i/>
          <w:iCs/>
          <w:sz w:val="22"/>
          <w:szCs w:val="22"/>
        </w:rPr>
        <w:t>auczycieli</w:t>
      </w:r>
    </w:p>
    <w:p w14:paraId="4E8EC5F3" w14:textId="77777777" w:rsidR="001D5E47" w:rsidRPr="00BA05CA" w:rsidRDefault="00B06945" w:rsidP="00586252">
      <w:pPr>
        <w:autoSpaceDE w:val="0"/>
        <w:autoSpaceDN w:val="0"/>
        <w:adjustRightInd w:val="0"/>
        <w:jc w:val="both"/>
        <w:rPr>
          <w:bCs/>
          <w:sz w:val="22"/>
          <w:szCs w:val="22"/>
        </w:rPr>
      </w:pPr>
      <w:r w:rsidRPr="00BA05CA">
        <w:rPr>
          <w:bCs/>
          <w:sz w:val="22"/>
          <w:szCs w:val="22"/>
        </w:rPr>
        <w:t>p</w:t>
      </w:r>
      <w:r w:rsidR="001D5E47" w:rsidRPr="00BA05CA">
        <w:rPr>
          <w:bCs/>
          <w:sz w:val="22"/>
          <w:szCs w:val="22"/>
        </w:rPr>
        <w:t xml:space="preserve">rof. dr hab. </w:t>
      </w:r>
      <w:r w:rsidR="00B3528F" w:rsidRPr="00BA05CA">
        <w:rPr>
          <w:bCs/>
          <w:sz w:val="22"/>
          <w:szCs w:val="22"/>
        </w:rPr>
        <w:t>Joanna Karpińska</w:t>
      </w:r>
    </w:p>
    <w:p w14:paraId="564CE23A" w14:textId="77777777" w:rsidR="00E64F99" w:rsidRPr="00BA05CA" w:rsidRDefault="00E64F99" w:rsidP="00586252">
      <w:pPr>
        <w:autoSpaceDE w:val="0"/>
        <w:autoSpaceDN w:val="0"/>
        <w:adjustRightInd w:val="0"/>
        <w:jc w:val="both"/>
        <w:rPr>
          <w:bCs/>
          <w:sz w:val="22"/>
          <w:szCs w:val="22"/>
        </w:rPr>
      </w:pPr>
      <w:r w:rsidRPr="00BA05CA">
        <w:rPr>
          <w:sz w:val="22"/>
          <w:szCs w:val="22"/>
        </w:rPr>
        <w:t>prof. dr hab. Ewa Gorodkiewicz</w:t>
      </w:r>
    </w:p>
    <w:p w14:paraId="5E8FBAF0" w14:textId="77777777" w:rsidR="00AF27F0" w:rsidRPr="00BA05CA" w:rsidRDefault="003F122B" w:rsidP="00E64F99">
      <w:pPr>
        <w:autoSpaceDE w:val="0"/>
        <w:autoSpaceDN w:val="0"/>
        <w:adjustRightInd w:val="0"/>
        <w:jc w:val="both"/>
        <w:rPr>
          <w:sz w:val="22"/>
          <w:szCs w:val="22"/>
        </w:rPr>
      </w:pPr>
      <w:r w:rsidRPr="00BA05CA">
        <w:rPr>
          <w:sz w:val="22"/>
          <w:szCs w:val="22"/>
        </w:rPr>
        <w:t>dr hab. Beata Kalska-Szostko, profesor uczelni</w:t>
      </w:r>
      <w:r w:rsidR="00E64F99" w:rsidRPr="00BA05CA">
        <w:rPr>
          <w:sz w:val="22"/>
          <w:szCs w:val="22"/>
        </w:rPr>
        <w:t xml:space="preserve"> </w:t>
      </w:r>
    </w:p>
    <w:p w14:paraId="4B036A4B" w14:textId="77777777" w:rsidR="006E24DD" w:rsidRPr="00BA05CA" w:rsidRDefault="00E64F99" w:rsidP="00E64F99">
      <w:pPr>
        <w:autoSpaceDE w:val="0"/>
        <w:autoSpaceDN w:val="0"/>
        <w:adjustRightInd w:val="0"/>
        <w:jc w:val="both"/>
        <w:rPr>
          <w:sz w:val="22"/>
          <w:szCs w:val="22"/>
        </w:rPr>
      </w:pPr>
      <w:r w:rsidRPr="00BA05CA">
        <w:rPr>
          <w:sz w:val="22"/>
          <w:szCs w:val="22"/>
        </w:rPr>
        <w:t>dr hab. Artur Ratkiewicz, prof</w:t>
      </w:r>
      <w:r w:rsidR="00530E81" w:rsidRPr="00BA05CA">
        <w:rPr>
          <w:sz w:val="22"/>
          <w:szCs w:val="22"/>
        </w:rPr>
        <w:t>esor</w:t>
      </w:r>
      <w:r w:rsidRPr="00BA05CA">
        <w:rPr>
          <w:sz w:val="22"/>
          <w:szCs w:val="22"/>
        </w:rPr>
        <w:t xml:space="preserve"> uczelni</w:t>
      </w:r>
    </w:p>
    <w:p w14:paraId="5D11A8AB" w14:textId="77777777" w:rsidR="00E64F99" w:rsidRPr="00BA05CA" w:rsidRDefault="00E64F99" w:rsidP="00E64F99">
      <w:pPr>
        <w:autoSpaceDE w:val="0"/>
        <w:autoSpaceDN w:val="0"/>
        <w:adjustRightInd w:val="0"/>
        <w:jc w:val="both"/>
        <w:rPr>
          <w:bCs/>
          <w:sz w:val="22"/>
          <w:szCs w:val="22"/>
        </w:rPr>
      </w:pPr>
    </w:p>
    <w:p w14:paraId="098097C5" w14:textId="77777777" w:rsidR="00190E35" w:rsidRPr="00BA05CA" w:rsidRDefault="00190E35" w:rsidP="00586252">
      <w:pPr>
        <w:autoSpaceDE w:val="0"/>
        <w:autoSpaceDN w:val="0"/>
        <w:adjustRightInd w:val="0"/>
        <w:jc w:val="both"/>
        <w:rPr>
          <w:sz w:val="22"/>
          <w:szCs w:val="22"/>
        </w:rPr>
      </w:pPr>
      <w:r w:rsidRPr="00BA05CA">
        <w:rPr>
          <w:b/>
          <w:bCs/>
          <w:i/>
          <w:iCs/>
          <w:sz w:val="22"/>
          <w:szCs w:val="22"/>
        </w:rPr>
        <w:t>Wydziałowa Komisja Wyborcz</w:t>
      </w:r>
      <w:r w:rsidR="00AF27F0" w:rsidRPr="00BA05CA">
        <w:rPr>
          <w:b/>
          <w:bCs/>
          <w:i/>
          <w:iCs/>
          <w:sz w:val="22"/>
          <w:szCs w:val="22"/>
        </w:rPr>
        <w:t>a</w:t>
      </w:r>
    </w:p>
    <w:p w14:paraId="254B0668" w14:textId="77777777" w:rsidR="00190E35" w:rsidRPr="00BA05CA" w:rsidRDefault="00190E35" w:rsidP="00586252">
      <w:pPr>
        <w:shd w:val="clear" w:color="auto" w:fill="FFFFFF"/>
        <w:rPr>
          <w:sz w:val="22"/>
          <w:szCs w:val="22"/>
        </w:rPr>
      </w:pPr>
      <w:r w:rsidRPr="00BA05CA">
        <w:rPr>
          <w:sz w:val="22"/>
          <w:szCs w:val="22"/>
        </w:rPr>
        <w:t>dr hab. Barbara</w:t>
      </w:r>
      <w:r w:rsidR="00530E81" w:rsidRPr="00BA05CA">
        <w:rPr>
          <w:sz w:val="22"/>
          <w:szCs w:val="22"/>
        </w:rPr>
        <w:t xml:space="preserve"> A. </w:t>
      </w:r>
      <w:r w:rsidRPr="00BA05CA">
        <w:rPr>
          <w:sz w:val="22"/>
          <w:szCs w:val="22"/>
        </w:rPr>
        <w:t>Leśniewska</w:t>
      </w:r>
      <w:r w:rsidR="003F122B" w:rsidRPr="00BA05CA">
        <w:rPr>
          <w:sz w:val="22"/>
          <w:szCs w:val="22"/>
        </w:rPr>
        <w:t>, profesor uczelni</w:t>
      </w:r>
      <w:r w:rsidRPr="00BA05CA">
        <w:rPr>
          <w:sz w:val="22"/>
          <w:szCs w:val="22"/>
        </w:rPr>
        <w:t xml:space="preserve"> – przewodnicząca</w:t>
      </w:r>
      <w:r w:rsidRPr="00BA05CA">
        <w:rPr>
          <w:sz w:val="22"/>
          <w:szCs w:val="22"/>
        </w:rPr>
        <w:br/>
        <w:t>dr hab. Piotr Wałejko</w:t>
      </w:r>
      <w:r w:rsidR="00D55ED9" w:rsidRPr="00BA05CA">
        <w:rPr>
          <w:sz w:val="22"/>
          <w:szCs w:val="22"/>
        </w:rPr>
        <w:t>, profesor uczelni</w:t>
      </w:r>
      <w:r w:rsidRPr="00BA05CA">
        <w:rPr>
          <w:sz w:val="22"/>
          <w:szCs w:val="22"/>
        </w:rPr>
        <w:br/>
        <w:t>dr Sławomir Wojtulewski</w:t>
      </w:r>
    </w:p>
    <w:p w14:paraId="4A419334" w14:textId="77777777" w:rsidR="00AF27F0" w:rsidRPr="00BA05CA" w:rsidRDefault="00AF27F0" w:rsidP="00AF27F0">
      <w:pPr>
        <w:rPr>
          <w:b/>
          <w:bCs/>
          <w:sz w:val="22"/>
          <w:szCs w:val="22"/>
        </w:rPr>
      </w:pPr>
    </w:p>
    <w:p w14:paraId="50B92069" w14:textId="77777777" w:rsidR="00F70A71" w:rsidRPr="00BA05CA" w:rsidRDefault="00F70A71" w:rsidP="00AF27F0">
      <w:pPr>
        <w:rPr>
          <w:i/>
          <w:sz w:val="22"/>
          <w:szCs w:val="22"/>
        </w:rPr>
      </w:pPr>
      <w:r w:rsidRPr="00BA05CA">
        <w:rPr>
          <w:b/>
          <w:bCs/>
          <w:i/>
          <w:sz w:val="22"/>
          <w:szCs w:val="22"/>
        </w:rPr>
        <w:t>Uczelniana Komisja Wyborcza</w:t>
      </w:r>
    </w:p>
    <w:p w14:paraId="691D32E9" w14:textId="77777777" w:rsidR="00F70A71" w:rsidRPr="00BA05CA" w:rsidRDefault="00F70A71" w:rsidP="00AF27F0">
      <w:pPr>
        <w:rPr>
          <w:sz w:val="22"/>
          <w:szCs w:val="22"/>
        </w:rPr>
      </w:pPr>
      <w:r w:rsidRPr="00BA05CA">
        <w:rPr>
          <w:sz w:val="22"/>
          <w:szCs w:val="22"/>
        </w:rPr>
        <w:t xml:space="preserve">Dr hab. Barbara </w:t>
      </w:r>
      <w:r w:rsidR="00530E81" w:rsidRPr="00BA05CA">
        <w:rPr>
          <w:sz w:val="22"/>
          <w:szCs w:val="22"/>
        </w:rPr>
        <w:t xml:space="preserve">A. </w:t>
      </w:r>
      <w:r w:rsidRPr="00BA05CA">
        <w:rPr>
          <w:sz w:val="22"/>
          <w:szCs w:val="22"/>
        </w:rPr>
        <w:t>Leśniewska, profesor uczelni</w:t>
      </w:r>
    </w:p>
    <w:p w14:paraId="2036FB86" w14:textId="77777777" w:rsidR="00AF27F0" w:rsidRPr="00BA05CA" w:rsidRDefault="00AF27F0" w:rsidP="00AF27F0">
      <w:pPr>
        <w:rPr>
          <w:b/>
          <w:bCs/>
          <w:sz w:val="22"/>
          <w:szCs w:val="22"/>
        </w:rPr>
      </w:pPr>
    </w:p>
    <w:p w14:paraId="785C0637" w14:textId="77777777" w:rsidR="00F70A71" w:rsidRPr="00BA05CA" w:rsidRDefault="00F70A71" w:rsidP="00AF27F0">
      <w:pPr>
        <w:rPr>
          <w:i/>
          <w:sz w:val="22"/>
          <w:szCs w:val="22"/>
        </w:rPr>
      </w:pPr>
      <w:r w:rsidRPr="00BA05CA">
        <w:rPr>
          <w:b/>
          <w:bCs/>
          <w:i/>
          <w:sz w:val="22"/>
          <w:szCs w:val="22"/>
        </w:rPr>
        <w:t>Kierownicy kierunków:</w:t>
      </w:r>
    </w:p>
    <w:p w14:paraId="7D675135" w14:textId="6FE86B0D" w:rsidR="00F70A71" w:rsidRPr="00BA05CA" w:rsidRDefault="00F70A71" w:rsidP="00AF27F0">
      <w:pPr>
        <w:rPr>
          <w:sz w:val="22"/>
          <w:szCs w:val="22"/>
        </w:rPr>
      </w:pPr>
      <w:r w:rsidRPr="00BA05CA">
        <w:rPr>
          <w:sz w:val="22"/>
          <w:szCs w:val="22"/>
        </w:rPr>
        <w:t>dr hab. Beata Kalska-Szostko, profesor uczelni - jakość i bezpieczeństwo środowiska</w:t>
      </w:r>
      <w:r w:rsidRPr="00BA05CA">
        <w:rPr>
          <w:sz w:val="22"/>
          <w:szCs w:val="22"/>
        </w:rPr>
        <w:br/>
        <w:t xml:space="preserve">dr hab. Aneta </w:t>
      </w:r>
      <w:r w:rsidR="00530E81" w:rsidRPr="00BA05CA">
        <w:rPr>
          <w:sz w:val="22"/>
          <w:szCs w:val="22"/>
        </w:rPr>
        <w:t xml:space="preserve">D. </w:t>
      </w:r>
      <w:r w:rsidRPr="00BA05CA">
        <w:rPr>
          <w:sz w:val="22"/>
          <w:szCs w:val="22"/>
        </w:rPr>
        <w:t>Petelska, profesor uczelni – chemia</w:t>
      </w:r>
      <w:r w:rsidRPr="00BA05CA">
        <w:rPr>
          <w:sz w:val="22"/>
          <w:szCs w:val="22"/>
        </w:rPr>
        <w:br/>
        <w:t xml:space="preserve">dr hab. Alina </w:t>
      </w:r>
      <w:r w:rsidR="00530E81" w:rsidRPr="00BA05CA">
        <w:rPr>
          <w:sz w:val="22"/>
          <w:szCs w:val="22"/>
        </w:rPr>
        <w:t xml:space="preserve">T. </w:t>
      </w:r>
      <w:r w:rsidRPr="00BA05CA">
        <w:rPr>
          <w:sz w:val="22"/>
          <w:szCs w:val="22"/>
        </w:rPr>
        <w:t>Dubis, profesor uczelni – chemia kryminalistyczna i sądowa</w:t>
      </w:r>
    </w:p>
    <w:p w14:paraId="7FA34760" w14:textId="77777777" w:rsidR="00965F6E" w:rsidRPr="00BA05CA" w:rsidRDefault="00965F6E" w:rsidP="00586252">
      <w:pPr>
        <w:suppressAutoHyphens/>
        <w:jc w:val="both"/>
        <w:rPr>
          <w:b/>
          <w:i/>
          <w:sz w:val="22"/>
          <w:szCs w:val="22"/>
        </w:rPr>
      </w:pPr>
    </w:p>
    <w:p w14:paraId="35F62816" w14:textId="77777777" w:rsidR="008F42CB" w:rsidRPr="00BA05CA" w:rsidRDefault="0070747D" w:rsidP="008D46F9">
      <w:pPr>
        <w:suppressAutoHyphens/>
        <w:spacing w:after="120"/>
        <w:jc w:val="both"/>
        <w:rPr>
          <w:b/>
          <w:i/>
          <w:sz w:val="22"/>
          <w:szCs w:val="22"/>
        </w:rPr>
      </w:pPr>
      <w:r w:rsidRPr="00BA05CA">
        <w:rPr>
          <w:b/>
          <w:i/>
          <w:sz w:val="22"/>
          <w:szCs w:val="22"/>
        </w:rPr>
        <w:t>K</w:t>
      </w:r>
      <w:r w:rsidR="001D5E47" w:rsidRPr="00BA05CA">
        <w:rPr>
          <w:b/>
          <w:i/>
          <w:sz w:val="22"/>
          <w:szCs w:val="22"/>
        </w:rPr>
        <w:t>oordynatorzy:</w:t>
      </w:r>
    </w:p>
    <w:p w14:paraId="3F6C915C" w14:textId="77777777" w:rsidR="0070747D" w:rsidRPr="00BA05CA" w:rsidRDefault="0070747D" w:rsidP="00586252">
      <w:pPr>
        <w:suppressAutoHyphens/>
        <w:jc w:val="both"/>
        <w:rPr>
          <w:b/>
          <w:sz w:val="22"/>
          <w:szCs w:val="22"/>
        </w:rPr>
      </w:pPr>
      <w:r w:rsidRPr="00BA05CA">
        <w:rPr>
          <w:b/>
          <w:i/>
          <w:sz w:val="22"/>
          <w:szCs w:val="22"/>
        </w:rPr>
        <w:t xml:space="preserve">Koordynatorzy </w:t>
      </w:r>
      <w:r w:rsidRPr="00BA05CA">
        <w:rPr>
          <w:b/>
          <w:sz w:val="22"/>
          <w:szCs w:val="22"/>
        </w:rPr>
        <w:t xml:space="preserve">ds. </w:t>
      </w:r>
      <w:r w:rsidR="00105084" w:rsidRPr="00BA05CA">
        <w:rPr>
          <w:b/>
          <w:sz w:val="22"/>
          <w:szCs w:val="22"/>
        </w:rPr>
        <w:t>P</w:t>
      </w:r>
      <w:r w:rsidRPr="00BA05CA">
        <w:rPr>
          <w:b/>
          <w:sz w:val="22"/>
          <w:szCs w:val="22"/>
        </w:rPr>
        <w:t xml:space="preserve">romocji Wydziału: </w:t>
      </w:r>
    </w:p>
    <w:p w14:paraId="07FFDABF" w14:textId="77777777" w:rsidR="008D46F9" w:rsidRPr="00BA05CA" w:rsidRDefault="008D46F9" w:rsidP="008D46F9">
      <w:pPr>
        <w:suppressAutoHyphens/>
        <w:jc w:val="both"/>
        <w:rPr>
          <w:sz w:val="22"/>
          <w:szCs w:val="22"/>
        </w:rPr>
      </w:pPr>
      <w:bookmarkStart w:id="9" w:name="_Hlk81213283"/>
      <w:r w:rsidRPr="00BA05CA">
        <w:rPr>
          <w:sz w:val="22"/>
          <w:szCs w:val="22"/>
        </w:rPr>
        <w:t>dr Paweł Misiak</w:t>
      </w:r>
    </w:p>
    <w:p w14:paraId="5862FBB5" w14:textId="7D77986A" w:rsidR="00AF27F0" w:rsidRPr="00BA05CA" w:rsidRDefault="008D46F9" w:rsidP="008D46F9">
      <w:pPr>
        <w:suppressAutoHyphens/>
        <w:jc w:val="both"/>
        <w:rPr>
          <w:sz w:val="22"/>
          <w:szCs w:val="22"/>
        </w:rPr>
      </w:pPr>
      <w:r w:rsidRPr="00BA05CA">
        <w:rPr>
          <w:sz w:val="22"/>
          <w:szCs w:val="22"/>
        </w:rPr>
        <w:t>mgr Joanna Wysocka</w:t>
      </w:r>
    </w:p>
    <w:p w14:paraId="701F2233" w14:textId="77777777" w:rsidR="008D46F9" w:rsidRPr="00BA05CA" w:rsidRDefault="008D46F9" w:rsidP="008D46F9">
      <w:pPr>
        <w:suppressAutoHyphens/>
        <w:jc w:val="both"/>
        <w:rPr>
          <w:b/>
          <w:i/>
          <w:sz w:val="22"/>
          <w:szCs w:val="22"/>
        </w:rPr>
      </w:pPr>
    </w:p>
    <w:p w14:paraId="685F3C5F" w14:textId="77777777" w:rsidR="001D5E47" w:rsidRPr="00BA05CA" w:rsidRDefault="00A56847" w:rsidP="00586252">
      <w:pPr>
        <w:suppressAutoHyphens/>
        <w:jc w:val="both"/>
        <w:rPr>
          <w:sz w:val="22"/>
          <w:szCs w:val="22"/>
          <w:lang w:val="en-US"/>
        </w:rPr>
      </w:pPr>
      <w:proofErr w:type="spellStart"/>
      <w:r w:rsidRPr="00BA05CA">
        <w:rPr>
          <w:b/>
          <w:i/>
          <w:sz w:val="22"/>
          <w:szCs w:val="22"/>
          <w:lang w:val="en-US"/>
        </w:rPr>
        <w:t>Koordynator</w:t>
      </w:r>
      <w:bookmarkEnd w:id="9"/>
      <w:proofErr w:type="spellEnd"/>
      <w:r w:rsidRPr="00BA05CA">
        <w:rPr>
          <w:b/>
          <w:i/>
          <w:sz w:val="22"/>
          <w:szCs w:val="22"/>
          <w:lang w:val="en-US"/>
        </w:rPr>
        <w:t xml:space="preserve"> </w:t>
      </w:r>
      <w:r w:rsidR="001D5E47" w:rsidRPr="00BA05CA">
        <w:rPr>
          <w:b/>
          <w:sz w:val="22"/>
          <w:szCs w:val="22"/>
          <w:lang w:val="en-US"/>
        </w:rPr>
        <w:t>ds. e-</w:t>
      </w:r>
      <w:proofErr w:type="spellStart"/>
      <w:r w:rsidR="001D5E47" w:rsidRPr="00BA05CA">
        <w:rPr>
          <w:b/>
          <w:sz w:val="22"/>
          <w:szCs w:val="22"/>
          <w:lang w:val="en-US"/>
        </w:rPr>
        <w:t>learningu</w:t>
      </w:r>
      <w:proofErr w:type="spellEnd"/>
      <w:r w:rsidR="001D5E47" w:rsidRPr="00BA05CA">
        <w:rPr>
          <w:b/>
          <w:sz w:val="22"/>
          <w:szCs w:val="22"/>
          <w:lang w:val="en-US"/>
        </w:rPr>
        <w:t>:</w:t>
      </w:r>
    </w:p>
    <w:p w14:paraId="289BFEC0" w14:textId="46FA217D" w:rsidR="008F42CB" w:rsidRPr="00BA05CA" w:rsidRDefault="00B06945" w:rsidP="004C6EDD">
      <w:pPr>
        <w:tabs>
          <w:tab w:val="num" w:pos="426"/>
        </w:tabs>
        <w:ind w:left="284" w:hanging="294"/>
        <w:jc w:val="both"/>
        <w:rPr>
          <w:sz w:val="22"/>
          <w:szCs w:val="22"/>
        </w:rPr>
      </w:pPr>
      <w:r w:rsidRPr="00BA05CA">
        <w:rPr>
          <w:sz w:val="22"/>
          <w:szCs w:val="22"/>
          <w:lang w:val="en-US"/>
        </w:rPr>
        <w:t>d</w:t>
      </w:r>
      <w:r w:rsidR="001D5E47" w:rsidRPr="00BA05CA">
        <w:rPr>
          <w:sz w:val="22"/>
          <w:szCs w:val="22"/>
          <w:lang w:val="en-US"/>
        </w:rPr>
        <w:t xml:space="preserve">r hab. </w:t>
      </w:r>
      <w:r w:rsidR="001D5E47" w:rsidRPr="00BA05CA">
        <w:rPr>
          <w:sz w:val="22"/>
          <w:szCs w:val="22"/>
        </w:rPr>
        <w:t xml:space="preserve">Artur </w:t>
      </w:r>
      <w:r w:rsidR="0052786A" w:rsidRPr="00BA05CA">
        <w:rPr>
          <w:sz w:val="22"/>
          <w:szCs w:val="22"/>
        </w:rPr>
        <w:t xml:space="preserve">T. </w:t>
      </w:r>
      <w:r w:rsidR="001D5E47" w:rsidRPr="00BA05CA">
        <w:rPr>
          <w:sz w:val="22"/>
          <w:szCs w:val="22"/>
        </w:rPr>
        <w:t>Ratkiewicz</w:t>
      </w:r>
      <w:r w:rsidR="008E731E" w:rsidRPr="00BA05CA">
        <w:rPr>
          <w:sz w:val="22"/>
          <w:szCs w:val="22"/>
        </w:rPr>
        <w:t>, profesor uczelni</w:t>
      </w:r>
    </w:p>
    <w:p w14:paraId="04E388AA" w14:textId="77777777" w:rsidR="001D4937" w:rsidRPr="00BA05CA" w:rsidRDefault="001D4937" w:rsidP="004C6EDD">
      <w:pPr>
        <w:tabs>
          <w:tab w:val="num" w:pos="426"/>
        </w:tabs>
        <w:ind w:left="284" w:hanging="294"/>
        <w:jc w:val="both"/>
        <w:rPr>
          <w:sz w:val="22"/>
          <w:szCs w:val="22"/>
        </w:rPr>
      </w:pPr>
    </w:p>
    <w:p w14:paraId="0388D75B" w14:textId="77777777" w:rsidR="001D5E47" w:rsidRPr="00BA05CA" w:rsidRDefault="00A56847" w:rsidP="00586252">
      <w:pPr>
        <w:suppressAutoHyphens/>
        <w:jc w:val="both"/>
        <w:rPr>
          <w:sz w:val="22"/>
          <w:szCs w:val="22"/>
        </w:rPr>
      </w:pPr>
      <w:r w:rsidRPr="00BA05CA">
        <w:rPr>
          <w:b/>
          <w:i/>
          <w:sz w:val="22"/>
          <w:szCs w:val="22"/>
        </w:rPr>
        <w:t xml:space="preserve">Koordynator </w:t>
      </w:r>
      <w:r w:rsidR="009064AF" w:rsidRPr="00BA05CA">
        <w:rPr>
          <w:b/>
          <w:sz w:val="22"/>
          <w:szCs w:val="22"/>
        </w:rPr>
        <w:t xml:space="preserve">ds. </w:t>
      </w:r>
      <w:r w:rsidR="00105084" w:rsidRPr="00BA05CA">
        <w:rPr>
          <w:b/>
          <w:sz w:val="22"/>
          <w:szCs w:val="22"/>
        </w:rPr>
        <w:t>S</w:t>
      </w:r>
      <w:r w:rsidR="009064AF" w:rsidRPr="00BA05CA">
        <w:rPr>
          <w:b/>
          <w:sz w:val="22"/>
          <w:szCs w:val="22"/>
        </w:rPr>
        <w:t xml:space="preserve">tudentów </w:t>
      </w:r>
      <w:r w:rsidR="006E24DD" w:rsidRPr="00BA05CA">
        <w:rPr>
          <w:b/>
          <w:sz w:val="22"/>
          <w:szCs w:val="22"/>
        </w:rPr>
        <w:t xml:space="preserve">ze </w:t>
      </w:r>
      <w:r w:rsidR="00105084" w:rsidRPr="00BA05CA">
        <w:rPr>
          <w:b/>
          <w:sz w:val="22"/>
          <w:szCs w:val="22"/>
        </w:rPr>
        <w:t>S</w:t>
      </w:r>
      <w:r w:rsidR="006E24DD" w:rsidRPr="00BA05CA">
        <w:rPr>
          <w:b/>
          <w:sz w:val="22"/>
          <w:szCs w:val="22"/>
        </w:rPr>
        <w:t xml:space="preserve">zczególnymi </w:t>
      </w:r>
      <w:r w:rsidR="00105084" w:rsidRPr="00BA05CA">
        <w:rPr>
          <w:b/>
          <w:sz w:val="22"/>
          <w:szCs w:val="22"/>
        </w:rPr>
        <w:t>P</w:t>
      </w:r>
      <w:r w:rsidR="006E24DD" w:rsidRPr="00BA05CA">
        <w:rPr>
          <w:b/>
          <w:sz w:val="22"/>
          <w:szCs w:val="22"/>
        </w:rPr>
        <w:t>otrzebami</w:t>
      </w:r>
      <w:r w:rsidR="001D5E47" w:rsidRPr="00BA05CA">
        <w:rPr>
          <w:b/>
          <w:sz w:val="22"/>
          <w:szCs w:val="22"/>
        </w:rPr>
        <w:t>:</w:t>
      </w:r>
    </w:p>
    <w:p w14:paraId="1437B436" w14:textId="639744CB" w:rsidR="001D5E47" w:rsidRPr="00BA05CA" w:rsidRDefault="00B06945" w:rsidP="00AA06B4">
      <w:pPr>
        <w:tabs>
          <w:tab w:val="num" w:pos="426"/>
        </w:tabs>
        <w:ind w:left="284" w:hanging="294"/>
        <w:jc w:val="both"/>
        <w:rPr>
          <w:sz w:val="22"/>
          <w:szCs w:val="22"/>
        </w:rPr>
      </w:pPr>
      <w:r w:rsidRPr="00BA05CA">
        <w:rPr>
          <w:sz w:val="22"/>
          <w:szCs w:val="22"/>
        </w:rPr>
        <w:t>d</w:t>
      </w:r>
      <w:r w:rsidR="001D5E47" w:rsidRPr="00BA05CA">
        <w:rPr>
          <w:sz w:val="22"/>
          <w:szCs w:val="22"/>
        </w:rPr>
        <w:t>r Anna Basa</w:t>
      </w:r>
    </w:p>
    <w:p w14:paraId="6A06AF1E" w14:textId="77777777" w:rsidR="001D4937" w:rsidRPr="00BA05CA" w:rsidRDefault="001D4937" w:rsidP="00586252">
      <w:pPr>
        <w:suppressAutoHyphens/>
        <w:jc w:val="both"/>
        <w:rPr>
          <w:sz w:val="22"/>
          <w:szCs w:val="22"/>
        </w:rPr>
      </w:pPr>
    </w:p>
    <w:p w14:paraId="38092906" w14:textId="77777777" w:rsidR="001D5E47" w:rsidRPr="00BA05CA" w:rsidRDefault="00A56847" w:rsidP="00586252">
      <w:pPr>
        <w:suppressAutoHyphens/>
        <w:jc w:val="both"/>
        <w:rPr>
          <w:sz w:val="22"/>
          <w:szCs w:val="22"/>
        </w:rPr>
      </w:pPr>
      <w:r w:rsidRPr="00BA05CA">
        <w:rPr>
          <w:b/>
          <w:i/>
          <w:sz w:val="22"/>
          <w:szCs w:val="22"/>
        </w:rPr>
        <w:t xml:space="preserve">Koordynator </w:t>
      </w:r>
      <w:r w:rsidR="001D5E47" w:rsidRPr="00BA05CA">
        <w:rPr>
          <w:b/>
          <w:sz w:val="22"/>
          <w:szCs w:val="22"/>
        </w:rPr>
        <w:t xml:space="preserve">ds. </w:t>
      </w:r>
      <w:r w:rsidR="00105084" w:rsidRPr="00BA05CA">
        <w:rPr>
          <w:b/>
          <w:sz w:val="22"/>
          <w:szCs w:val="22"/>
        </w:rPr>
        <w:t>P</w:t>
      </w:r>
      <w:r w:rsidR="001D5E47" w:rsidRPr="00BA05CA">
        <w:rPr>
          <w:b/>
          <w:sz w:val="22"/>
          <w:szCs w:val="22"/>
        </w:rPr>
        <w:t>rogramu MOST:</w:t>
      </w:r>
    </w:p>
    <w:p w14:paraId="5277A7DD" w14:textId="77777777" w:rsidR="001D5E47" w:rsidRPr="00BA05CA" w:rsidRDefault="00B06945" w:rsidP="00586252">
      <w:pPr>
        <w:tabs>
          <w:tab w:val="num" w:pos="426"/>
        </w:tabs>
        <w:ind w:left="284" w:hanging="294"/>
        <w:jc w:val="both"/>
        <w:rPr>
          <w:sz w:val="22"/>
          <w:szCs w:val="22"/>
        </w:rPr>
      </w:pPr>
      <w:r w:rsidRPr="00BA05CA">
        <w:rPr>
          <w:sz w:val="22"/>
          <w:szCs w:val="22"/>
        </w:rPr>
        <w:t>d</w:t>
      </w:r>
      <w:r w:rsidR="004A60EC" w:rsidRPr="00BA05CA">
        <w:rPr>
          <w:sz w:val="22"/>
          <w:szCs w:val="22"/>
        </w:rPr>
        <w:t xml:space="preserve">r </w:t>
      </w:r>
      <w:r w:rsidR="00190E35" w:rsidRPr="00BA05CA">
        <w:rPr>
          <w:sz w:val="22"/>
          <w:szCs w:val="22"/>
        </w:rPr>
        <w:t>Julita Malejko</w:t>
      </w:r>
    </w:p>
    <w:p w14:paraId="536FBD93" w14:textId="77777777" w:rsidR="00AE1368" w:rsidRPr="00BA05CA" w:rsidRDefault="00AE1368" w:rsidP="00586252">
      <w:pPr>
        <w:suppressAutoHyphens/>
        <w:jc w:val="both"/>
        <w:rPr>
          <w:b/>
          <w:sz w:val="22"/>
          <w:szCs w:val="22"/>
        </w:rPr>
      </w:pPr>
    </w:p>
    <w:p w14:paraId="00C886A6" w14:textId="77777777" w:rsidR="001D5E47" w:rsidRPr="00BA05CA" w:rsidRDefault="00A56847" w:rsidP="00586252">
      <w:pPr>
        <w:suppressAutoHyphens/>
        <w:jc w:val="both"/>
        <w:rPr>
          <w:sz w:val="22"/>
          <w:szCs w:val="22"/>
        </w:rPr>
      </w:pPr>
      <w:r w:rsidRPr="00BA05CA">
        <w:rPr>
          <w:b/>
          <w:i/>
          <w:sz w:val="22"/>
          <w:szCs w:val="22"/>
        </w:rPr>
        <w:t xml:space="preserve">Koordynator </w:t>
      </w:r>
      <w:r w:rsidR="001D5E47" w:rsidRPr="00BA05CA">
        <w:rPr>
          <w:b/>
          <w:sz w:val="22"/>
          <w:szCs w:val="22"/>
        </w:rPr>
        <w:t xml:space="preserve">ds. </w:t>
      </w:r>
      <w:r w:rsidR="00105084" w:rsidRPr="00BA05CA">
        <w:rPr>
          <w:b/>
          <w:sz w:val="22"/>
          <w:szCs w:val="22"/>
        </w:rPr>
        <w:t>W</w:t>
      </w:r>
      <w:r w:rsidR="001D5E47" w:rsidRPr="00BA05CA">
        <w:rPr>
          <w:b/>
          <w:sz w:val="22"/>
          <w:szCs w:val="22"/>
        </w:rPr>
        <w:t xml:space="preserve">łasności </w:t>
      </w:r>
      <w:r w:rsidR="00105084" w:rsidRPr="00BA05CA">
        <w:rPr>
          <w:b/>
          <w:sz w:val="22"/>
          <w:szCs w:val="22"/>
        </w:rPr>
        <w:t>I</w:t>
      </w:r>
      <w:r w:rsidR="001D5E47" w:rsidRPr="00BA05CA">
        <w:rPr>
          <w:b/>
          <w:sz w:val="22"/>
          <w:szCs w:val="22"/>
        </w:rPr>
        <w:t>ntelektualnej:</w:t>
      </w:r>
    </w:p>
    <w:p w14:paraId="2E6702CE" w14:textId="77777777" w:rsidR="00190E35" w:rsidRPr="00BA05CA" w:rsidRDefault="00190E35" w:rsidP="00586252">
      <w:pPr>
        <w:tabs>
          <w:tab w:val="num" w:pos="426"/>
        </w:tabs>
        <w:ind w:left="284" w:hanging="294"/>
        <w:jc w:val="both"/>
        <w:rPr>
          <w:sz w:val="22"/>
          <w:szCs w:val="22"/>
        </w:rPr>
      </w:pPr>
      <w:r w:rsidRPr="00BA05CA">
        <w:rPr>
          <w:sz w:val="22"/>
          <w:szCs w:val="22"/>
        </w:rPr>
        <w:t xml:space="preserve">dr Elżbieta Zambrzycka-Szelewa </w:t>
      </w:r>
    </w:p>
    <w:p w14:paraId="40E36094" w14:textId="77777777" w:rsidR="00AB121E" w:rsidRPr="00BA05CA" w:rsidRDefault="00AB121E" w:rsidP="00586252">
      <w:pPr>
        <w:tabs>
          <w:tab w:val="num" w:pos="426"/>
        </w:tabs>
        <w:ind w:left="284" w:hanging="294"/>
        <w:jc w:val="both"/>
        <w:rPr>
          <w:sz w:val="22"/>
          <w:szCs w:val="22"/>
        </w:rPr>
      </w:pPr>
    </w:p>
    <w:p w14:paraId="6DFCF7C0" w14:textId="77777777" w:rsidR="001D5E47" w:rsidRPr="00BA05CA" w:rsidRDefault="00A56847" w:rsidP="00586252">
      <w:pPr>
        <w:suppressAutoHyphens/>
        <w:jc w:val="both"/>
        <w:rPr>
          <w:sz w:val="22"/>
          <w:szCs w:val="22"/>
        </w:rPr>
      </w:pPr>
      <w:r w:rsidRPr="00BA05CA">
        <w:rPr>
          <w:b/>
          <w:i/>
          <w:sz w:val="22"/>
          <w:szCs w:val="22"/>
        </w:rPr>
        <w:t xml:space="preserve">Koordynator </w:t>
      </w:r>
      <w:r w:rsidR="001D5E47" w:rsidRPr="00BA05CA">
        <w:rPr>
          <w:b/>
          <w:sz w:val="22"/>
          <w:szCs w:val="22"/>
        </w:rPr>
        <w:t xml:space="preserve">ds. </w:t>
      </w:r>
      <w:r w:rsidR="00105084" w:rsidRPr="00BA05CA">
        <w:rPr>
          <w:b/>
          <w:sz w:val="22"/>
          <w:szCs w:val="22"/>
        </w:rPr>
        <w:t>W</w:t>
      </w:r>
      <w:r w:rsidR="001D5E47" w:rsidRPr="00BA05CA">
        <w:rPr>
          <w:b/>
          <w:sz w:val="22"/>
          <w:szCs w:val="22"/>
        </w:rPr>
        <w:t>ymiany Erasmus+:</w:t>
      </w:r>
    </w:p>
    <w:p w14:paraId="1CB96B27" w14:textId="77777777" w:rsidR="001D5E47" w:rsidRPr="00BA05CA" w:rsidRDefault="00B06945" w:rsidP="00586252">
      <w:pPr>
        <w:tabs>
          <w:tab w:val="num" w:pos="426"/>
        </w:tabs>
        <w:ind w:left="284" w:hanging="294"/>
        <w:jc w:val="both"/>
        <w:rPr>
          <w:sz w:val="22"/>
          <w:szCs w:val="22"/>
        </w:rPr>
      </w:pPr>
      <w:r w:rsidRPr="00BA05CA">
        <w:rPr>
          <w:sz w:val="22"/>
          <w:szCs w:val="22"/>
        </w:rPr>
        <w:t>d</w:t>
      </w:r>
      <w:r w:rsidR="000C6435" w:rsidRPr="00BA05CA">
        <w:rPr>
          <w:sz w:val="22"/>
          <w:szCs w:val="22"/>
        </w:rPr>
        <w:t xml:space="preserve">r </w:t>
      </w:r>
      <w:r w:rsidR="00156504" w:rsidRPr="00BA05CA">
        <w:rPr>
          <w:sz w:val="22"/>
          <w:szCs w:val="22"/>
        </w:rPr>
        <w:t xml:space="preserve">hab. </w:t>
      </w:r>
      <w:r w:rsidR="000C6435" w:rsidRPr="00BA05CA">
        <w:rPr>
          <w:sz w:val="22"/>
          <w:szCs w:val="22"/>
        </w:rPr>
        <w:t>Emilia Grądzka</w:t>
      </w:r>
    </w:p>
    <w:p w14:paraId="105067F3" w14:textId="77777777" w:rsidR="001D5E47" w:rsidRPr="00BA05CA" w:rsidRDefault="001D5E47" w:rsidP="00586252">
      <w:pPr>
        <w:tabs>
          <w:tab w:val="num" w:pos="426"/>
        </w:tabs>
        <w:ind w:left="284" w:hanging="294"/>
        <w:jc w:val="both"/>
        <w:rPr>
          <w:sz w:val="22"/>
          <w:szCs w:val="22"/>
        </w:rPr>
      </w:pPr>
    </w:p>
    <w:p w14:paraId="77B09244" w14:textId="77777777" w:rsidR="001D5E47" w:rsidRPr="00BA05CA" w:rsidRDefault="00A56847" w:rsidP="00586252">
      <w:pPr>
        <w:suppressAutoHyphens/>
        <w:jc w:val="both"/>
        <w:rPr>
          <w:sz w:val="22"/>
          <w:szCs w:val="22"/>
          <w:lang w:val="de-DE"/>
        </w:rPr>
      </w:pPr>
      <w:proofErr w:type="spellStart"/>
      <w:r w:rsidRPr="00BA05CA">
        <w:rPr>
          <w:b/>
          <w:i/>
          <w:sz w:val="22"/>
          <w:szCs w:val="22"/>
          <w:lang w:val="en-US"/>
        </w:rPr>
        <w:t>Koordynator</w:t>
      </w:r>
      <w:proofErr w:type="spellEnd"/>
      <w:r w:rsidRPr="00BA05CA">
        <w:rPr>
          <w:b/>
          <w:i/>
          <w:sz w:val="22"/>
          <w:szCs w:val="22"/>
          <w:lang w:val="en-US"/>
        </w:rPr>
        <w:t xml:space="preserve"> </w:t>
      </w:r>
      <w:r w:rsidR="001D5E47" w:rsidRPr="00BA05CA">
        <w:rPr>
          <w:b/>
          <w:sz w:val="22"/>
          <w:szCs w:val="22"/>
          <w:lang w:val="en-US"/>
        </w:rPr>
        <w:t xml:space="preserve">ds. </w:t>
      </w:r>
      <w:r w:rsidR="001D5E47" w:rsidRPr="00BA05CA">
        <w:rPr>
          <w:b/>
          <w:sz w:val="22"/>
          <w:szCs w:val="22"/>
          <w:lang w:val="de-DE"/>
        </w:rPr>
        <w:t>APD:</w:t>
      </w:r>
    </w:p>
    <w:p w14:paraId="4BE8355C" w14:textId="77777777" w:rsidR="001D5E47" w:rsidRPr="00BA05CA" w:rsidRDefault="00B06945" w:rsidP="00586252">
      <w:pPr>
        <w:tabs>
          <w:tab w:val="num" w:pos="426"/>
        </w:tabs>
        <w:ind w:left="284" w:hanging="294"/>
        <w:jc w:val="both"/>
        <w:rPr>
          <w:sz w:val="22"/>
          <w:szCs w:val="22"/>
        </w:rPr>
      </w:pPr>
      <w:r w:rsidRPr="00BA05CA">
        <w:rPr>
          <w:sz w:val="22"/>
          <w:szCs w:val="22"/>
          <w:lang w:val="de-DE"/>
        </w:rPr>
        <w:t>d</w:t>
      </w:r>
      <w:r w:rsidR="001D5E47" w:rsidRPr="00BA05CA">
        <w:rPr>
          <w:sz w:val="22"/>
          <w:szCs w:val="22"/>
          <w:lang w:val="de-DE"/>
        </w:rPr>
        <w:t xml:space="preserve">r hab. Artur </w:t>
      </w:r>
      <w:r w:rsidR="0052786A" w:rsidRPr="00BA05CA">
        <w:rPr>
          <w:sz w:val="22"/>
          <w:szCs w:val="22"/>
          <w:lang w:val="de-DE"/>
        </w:rPr>
        <w:t xml:space="preserve">T. </w:t>
      </w:r>
      <w:r w:rsidR="001D5E47" w:rsidRPr="00BA05CA">
        <w:rPr>
          <w:sz w:val="22"/>
          <w:szCs w:val="22"/>
          <w:lang w:val="de-DE"/>
        </w:rPr>
        <w:t>Ratkiewicz</w:t>
      </w:r>
      <w:r w:rsidR="008E731E" w:rsidRPr="00BA05CA">
        <w:rPr>
          <w:sz w:val="22"/>
          <w:szCs w:val="22"/>
          <w:lang w:val="de-DE"/>
        </w:rPr>
        <w:t xml:space="preserve">, </w:t>
      </w:r>
      <w:r w:rsidR="008E731E" w:rsidRPr="00BA05CA">
        <w:rPr>
          <w:sz w:val="22"/>
          <w:szCs w:val="22"/>
        </w:rPr>
        <w:t>profesor uczelni</w:t>
      </w:r>
    </w:p>
    <w:p w14:paraId="2653F19A" w14:textId="77777777" w:rsidR="00190E35" w:rsidRPr="00BA05CA" w:rsidRDefault="00190E35" w:rsidP="00586252">
      <w:pPr>
        <w:shd w:val="clear" w:color="auto" w:fill="FFFFFF"/>
        <w:rPr>
          <w:b/>
          <w:bCs/>
          <w:sz w:val="22"/>
          <w:szCs w:val="22"/>
        </w:rPr>
      </w:pPr>
    </w:p>
    <w:p w14:paraId="7D6858FD" w14:textId="77777777" w:rsidR="00190E35" w:rsidRPr="00BA05CA" w:rsidRDefault="00A56847" w:rsidP="00586252">
      <w:pPr>
        <w:shd w:val="clear" w:color="auto" w:fill="FFFFFF"/>
        <w:rPr>
          <w:i/>
          <w:iCs/>
          <w:sz w:val="22"/>
          <w:szCs w:val="22"/>
        </w:rPr>
      </w:pPr>
      <w:r w:rsidRPr="00BA05CA">
        <w:rPr>
          <w:b/>
          <w:bCs/>
          <w:i/>
          <w:iCs/>
          <w:sz w:val="22"/>
          <w:szCs w:val="22"/>
        </w:rPr>
        <w:t>K</w:t>
      </w:r>
      <w:r w:rsidR="00105084" w:rsidRPr="00BA05CA">
        <w:rPr>
          <w:b/>
          <w:bCs/>
          <w:i/>
          <w:iCs/>
          <w:sz w:val="22"/>
          <w:szCs w:val="22"/>
        </w:rPr>
        <w:t xml:space="preserve">oordynator </w:t>
      </w:r>
      <w:r w:rsidR="00105084" w:rsidRPr="00BA05CA">
        <w:rPr>
          <w:b/>
          <w:bCs/>
          <w:iCs/>
          <w:sz w:val="22"/>
          <w:szCs w:val="22"/>
        </w:rPr>
        <w:t>ds. R</w:t>
      </w:r>
      <w:r w:rsidR="00190E35" w:rsidRPr="00BA05CA">
        <w:rPr>
          <w:b/>
          <w:bCs/>
          <w:iCs/>
          <w:sz w:val="22"/>
          <w:szCs w:val="22"/>
        </w:rPr>
        <w:t xml:space="preserve">ealizacji Koncepcji </w:t>
      </w:r>
      <w:r w:rsidR="00105084" w:rsidRPr="00BA05CA">
        <w:rPr>
          <w:b/>
          <w:bCs/>
          <w:iCs/>
          <w:sz w:val="22"/>
          <w:szCs w:val="22"/>
        </w:rPr>
        <w:t>E</w:t>
      </w:r>
      <w:r w:rsidR="00190E35" w:rsidRPr="00BA05CA">
        <w:rPr>
          <w:b/>
          <w:bCs/>
          <w:iCs/>
          <w:sz w:val="22"/>
          <w:szCs w:val="22"/>
        </w:rPr>
        <w:t xml:space="preserve">dukacji </w:t>
      </w:r>
      <w:r w:rsidR="00105084" w:rsidRPr="00BA05CA">
        <w:rPr>
          <w:b/>
          <w:bCs/>
          <w:iCs/>
          <w:sz w:val="22"/>
          <w:szCs w:val="22"/>
        </w:rPr>
        <w:t>W</w:t>
      </w:r>
      <w:r w:rsidR="00190E35" w:rsidRPr="00BA05CA">
        <w:rPr>
          <w:b/>
          <w:bCs/>
          <w:iCs/>
          <w:sz w:val="22"/>
          <w:szCs w:val="22"/>
        </w:rPr>
        <w:t xml:space="preserve">ojskowej </w:t>
      </w:r>
      <w:r w:rsidR="00105084" w:rsidRPr="00BA05CA">
        <w:rPr>
          <w:b/>
          <w:bCs/>
          <w:iCs/>
          <w:sz w:val="22"/>
          <w:szCs w:val="22"/>
        </w:rPr>
        <w:t>S</w:t>
      </w:r>
      <w:r w:rsidR="00190E35" w:rsidRPr="00BA05CA">
        <w:rPr>
          <w:b/>
          <w:bCs/>
          <w:iCs/>
          <w:sz w:val="22"/>
          <w:szCs w:val="22"/>
        </w:rPr>
        <w:t>tudentów w</w:t>
      </w:r>
      <w:r w:rsidR="00D9774A" w:rsidRPr="00BA05CA">
        <w:rPr>
          <w:b/>
          <w:bCs/>
          <w:iCs/>
          <w:sz w:val="22"/>
          <w:szCs w:val="22"/>
        </w:rPr>
        <w:t xml:space="preserve"> </w:t>
      </w:r>
      <w:r w:rsidR="00105084" w:rsidRPr="00BA05CA">
        <w:rPr>
          <w:b/>
          <w:bCs/>
          <w:iCs/>
          <w:sz w:val="22"/>
          <w:szCs w:val="22"/>
        </w:rPr>
        <w:t>R</w:t>
      </w:r>
      <w:r w:rsidR="00190E35" w:rsidRPr="00BA05CA">
        <w:rPr>
          <w:b/>
          <w:bCs/>
          <w:iCs/>
          <w:sz w:val="22"/>
          <w:szCs w:val="22"/>
        </w:rPr>
        <w:t>amach Legii Akademickiej:</w:t>
      </w:r>
    </w:p>
    <w:p w14:paraId="272ADD05" w14:textId="77777777" w:rsidR="00190E35" w:rsidRPr="00BA05CA" w:rsidRDefault="00965F6E" w:rsidP="00586252">
      <w:pPr>
        <w:tabs>
          <w:tab w:val="num" w:pos="426"/>
        </w:tabs>
        <w:ind w:left="284" w:hanging="294"/>
        <w:jc w:val="both"/>
        <w:rPr>
          <w:sz w:val="22"/>
          <w:szCs w:val="22"/>
          <w:lang w:val="de-DE"/>
        </w:rPr>
      </w:pPr>
      <w:proofErr w:type="spellStart"/>
      <w:r w:rsidRPr="00BA05CA">
        <w:rPr>
          <w:sz w:val="22"/>
          <w:szCs w:val="22"/>
          <w:lang w:val="de-DE"/>
        </w:rPr>
        <w:lastRenderedPageBreak/>
        <w:t>wakat</w:t>
      </w:r>
      <w:proofErr w:type="spellEnd"/>
    </w:p>
    <w:p w14:paraId="326DCD14" w14:textId="77777777" w:rsidR="00965F6E" w:rsidRPr="00BA05CA" w:rsidRDefault="00965F6E" w:rsidP="00586252">
      <w:pPr>
        <w:tabs>
          <w:tab w:val="num" w:pos="426"/>
        </w:tabs>
        <w:ind w:left="284" w:hanging="294"/>
        <w:jc w:val="both"/>
        <w:rPr>
          <w:sz w:val="22"/>
          <w:szCs w:val="22"/>
          <w:lang w:val="de-DE"/>
        </w:rPr>
      </w:pPr>
    </w:p>
    <w:p w14:paraId="39613DF3" w14:textId="77777777" w:rsidR="00A56847" w:rsidRPr="00BA05CA" w:rsidRDefault="00A56847" w:rsidP="00586252">
      <w:pPr>
        <w:shd w:val="clear" w:color="auto" w:fill="FFFFFF"/>
        <w:rPr>
          <w:i/>
          <w:iCs/>
          <w:sz w:val="22"/>
          <w:szCs w:val="22"/>
          <w:lang w:val="en-US"/>
        </w:rPr>
      </w:pPr>
      <w:proofErr w:type="spellStart"/>
      <w:r w:rsidRPr="00BA05CA">
        <w:rPr>
          <w:b/>
          <w:bCs/>
          <w:i/>
          <w:iCs/>
          <w:sz w:val="22"/>
          <w:szCs w:val="22"/>
          <w:lang w:val="en-US"/>
        </w:rPr>
        <w:t>Koordynator</w:t>
      </w:r>
      <w:proofErr w:type="spellEnd"/>
      <w:r w:rsidRPr="00BA05CA">
        <w:rPr>
          <w:b/>
          <w:bCs/>
          <w:i/>
          <w:iCs/>
          <w:sz w:val="22"/>
          <w:szCs w:val="22"/>
          <w:lang w:val="en-US"/>
        </w:rPr>
        <w:t xml:space="preserve"> </w:t>
      </w:r>
      <w:proofErr w:type="spellStart"/>
      <w:r w:rsidR="00105084" w:rsidRPr="00BA05CA">
        <w:rPr>
          <w:b/>
          <w:bCs/>
          <w:iCs/>
          <w:sz w:val="22"/>
          <w:szCs w:val="22"/>
          <w:lang w:val="en-US"/>
        </w:rPr>
        <w:t>P</w:t>
      </w:r>
      <w:r w:rsidRPr="00BA05CA">
        <w:rPr>
          <w:b/>
          <w:bCs/>
          <w:iCs/>
          <w:sz w:val="22"/>
          <w:szCs w:val="22"/>
          <w:lang w:val="en-US"/>
        </w:rPr>
        <w:t>rogramu</w:t>
      </w:r>
      <w:proofErr w:type="spellEnd"/>
      <w:r w:rsidRPr="00BA05CA">
        <w:rPr>
          <w:b/>
          <w:bCs/>
          <w:iCs/>
          <w:sz w:val="22"/>
          <w:szCs w:val="22"/>
          <w:lang w:val="en-US"/>
        </w:rPr>
        <w:t xml:space="preserve"> </w:t>
      </w:r>
      <w:r w:rsidR="00105084" w:rsidRPr="00BA05CA">
        <w:rPr>
          <w:b/>
          <w:bCs/>
          <w:iCs/>
          <w:sz w:val="22"/>
          <w:szCs w:val="22"/>
          <w:lang w:val="en-US"/>
        </w:rPr>
        <w:t>N</w:t>
      </w:r>
      <w:r w:rsidRPr="00BA05CA">
        <w:rPr>
          <w:b/>
          <w:bCs/>
          <w:iCs/>
          <w:sz w:val="22"/>
          <w:szCs w:val="22"/>
          <w:lang w:val="en-US"/>
        </w:rPr>
        <w:t>on-degree:</w:t>
      </w:r>
    </w:p>
    <w:p w14:paraId="62926A44" w14:textId="77777777" w:rsidR="00A56847" w:rsidRPr="00BA05CA" w:rsidRDefault="00A56847" w:rsidP="00586252">
      <w:pPr>
        <w:shd w:val="clear" w:color="auto" w:fill="FFFFFF"/>
        <w:rPr>
          <w:sz w:val="22"/>
          <w:szCs w:val="22"/>
        </w:rPr>
      </w:pPr>
      <w:r w:rsidRPr="00BA05CA">
        <w:rPr>
          <w:sz w:val="22"/>
          <w:szCs w:val="22"/>
        </w:rPr>
        <w:t>dr Joanna Breczko</w:t>
      </w:r>
    </w:p>
    <w:p w14:paraId="2603AE7D" w14:textId="77777777" w:rsidR="00A56847" w:rsidRPr="00BA05CA" w:rsidRDefault="00A56847" w:rsidP="00586252">
      <w:pPr>
        <w:shd w:val="clear" w:color="auto" w:fill="FFFFFF"/>
        <w:rPr>
          <w:sz w:val="22"/>
          <w:szCs w:val="22"/>
        </w:rPr>
      </w:pPr>
    </w:p>
    <w:p w14:paraId="7649A795" w14:textId="77777777" w:rsidR="00A56847" w:rsidRPr="00BA05CA" w:rsidRDefault="00A56847" w:rsidP="00586252">
      <w:pPr>
        <w:suppressAutoHyphens/>
        <w:jc w:val="both"/>
        <w:rPr>
          <w:b/>
          <w:iCs/>
          <w:sz w:val="22"/>
          <w:szCs w:val="22"/>
        </w:rPr>
      </w:pPr>
      <w:r w:rsidRPr="00BA05CA">
        <w:rPr>
          <w:b/>
          <w:i/>
          <w:iCs/>
          <w:sz w:val="22"/>
          <w:szCs w:val="22"/>
        </w:rPr>
        <w:t>Koordynator</w:t>
      </w:r>
      <w:r w:rsidR="002A061C" w:rsidRPr="00BA05CA">
        <w:rPr>
          <w:b/>
          <w:i/>
          <w:iCs/>
          <w:sz w:val="22"/>
          <w:szCs w:val="22"/>
        </w:rPr>
        <w:t>zy</w:t>
      </w:r>
      <w:r w:rsidRPr="00BA05CA">
        <w:rPr>
          <w:b/>
          <w:i/>
          <w:iCs/>
          <w:sz w:val="22"/>
          <w:szCs w:val="22"/>
        </w:rPr>
        <w:t xml:space="preserve"> </w:t>
      </w:r>
      <w:r w:rsidRPr="00BA05CA">
        <w:rPr>
          <w:b/>
          <w:iCs/>
          <w:sz w:val="22"/>
          <w:szCs w:val="22"/>
        </w:rPr>
        <w:t>Akademii Młodego Badacza:</w:t>
      </w:r>
    </w:p>
    <w:p w14:paraId="02AEE57C" w14:textId="77777777" w:rsidR="00A56847" w:rsidRPr="00BA05CA" w:rsidRDefault="00A56847" w:rsidP="00586252">
      <w:pPr>
        <w:tabs>
          <w:tab w:val="num" w:pos="426"/>
        </w:tabs>
        <w:ind w:left="284" w:hanging="294"/>
        <w:jc w:val="both"/>
        <w:rPr>
          <w:sz w:val="22"/>
          <w:szCs w:val="22"/>
        </w:rPr>
      </w:pPr>
      <w:r w:rsidRPr="00BA05CA">
        <w:rPr>
          <w:sz w:val="22"/>
          <w:szCs w:val="22"/>
        </w:rPr>
        <w:t>dr hab. Izabela Dobrzyńska</w:t>
      </w:r>
      <w:r w:rsidR="00156504" w:rsidRPr="00BA05CA">
        <w:rPr>
          <w:sz w:val="22"/>
          <w:szCs w:val="22"/>
        </w:rPr>
        <w:t>, prof. uczelni</w:t>
      </w:r>
    </w:p>
    <w:p w14:paraId="0AA67E52" w14:textId="77777777" w:rsidR="00A56847" w:rsidRPr="00BA05CA" w:rsidRDefault="00A56847" w:rsidP="00586252">
      <w:pPr>
        <w:pStyle w:val="NormalnyWeb"/>
        <w:spacing w:before="0" w:beforeAutospacing="0" w:after="0" w:afterAutospacing="0"/>
        <w:jc w:val="both"/>
        <w:rPr>
          <w:sz w:val="22"/>
          <w:szCs w:val="22"/>
        </w:rPr>
      </w:pPr>
      <w:r w:rsidRPr="00BA05CA">
        <w:rPr>
          <w:sz w:val="22"/>
          <w:szCs w:val="22"/>
        </w:rPr>
        <w:t xml:space="preserve">dr Elżbieta Wołyniec </w:t>
      </w:r>
    </w:p>
    <w:p w14:paraId="3048D314" w14:textId="77777777" w:rsidR="00113458" w:rsidRPr="00BA05CA" w:rsidRDefault="00113458" w:rsidP="00586252">
      <w:pPr>
        <w:shd w:val="clear" w:color="auto" w:fill="FFFFFF"/>
        <w:rPr>
          <w:b/>
          <w:bCs/>
          <w:sz w:val="22"/>
          <w:szCs w:val="22"/>
        </w:rPr>
      </w:pPr>
    </w:p>
    <w:p w14:paraId="74D67514" w14:textId="77777777" w:rsidR="00A56847" w:rsidRPr="00BA05CA" w:rsidRDefault="00A56847" w:rsidP="00586252">
      <w:pPr>
        <w:shd w:val="clear" w:color="auto" w:fill="FFFFFF"/>
        <w:rPr>
          <w:i/>
          <w:iCs/>
          <w:sz w:val="22"/>
          <w:szCs w:val="22"/>
        </w:rPr>
      </w:pPr>
      <w:r w:rsidRPr="00BA05CA">
        <w:rPr>
          <w:b/>
          <w:bCs/>
          <w:i/>
          <w:iCs/>
          <w:sz w:val="22"/>
          <w:szCs w:val="22"/>
        </w:rPr>
        <w:t xml:space="preserve">Koordynatorzy </w:t>
      </w:r>
      <w:r w:rsidRPr="00BA05CA">
        <w:rPr>
          <w:b/>
          <w:bCs/>
          <w:iCs/>
          <w:sz w:val="22"/>
          <w:szCs w:val="22"/>
        </w:rPr>
        <w:t>praktyk zawodowych:</w:t>
      </w:r>
    </w:p>
    <w:p w14:paraId="62567484" w14:textId="77777777" w:rsidR="007265C5" w:rsidRPr="00BA05CA" w:rsidRDefault="00A56847" w:rsidP="00586252">
      <w:pPr>
        <w:shd w:val="clear" w:color="auto" w:fill="FFFFFF"/>
        <w:rPr>
          <w:sz w:val="22"/>
          <w:szCs w:val="22"/>
        </w:rPr>
      </w:pPr>
      <w:r w:rsidRPr="00BA05CA">
        <w:rPr>
          <w:sz w:val="22"/>
          <w:szCs w:val="22"/>
        </w:rPr>
        <w:t>dr Joanna Kotyńska – studia I stopnia</w:t>
      </w:r>
      <w:r w:rsidRPr="00BA05CA">
        <w:rPr>
          <w:sz w:val="22"/>
          <w:szCs w:val="22"/>
        </w:rPr>
        <w:br/>
        <w:t>dr Aneta Baj – studia II stopnia</w:t>
      </w:r>
    </w:p>
    <w:p w14:paraId="29C0D1EF" w14:textId="77777777" w:rsidR="00965F6E" w:rsidRPr="00BA05CA" w:rsidRDefault="00965F6E" w:rsidP="00586252">
      <w:pPr>
        <w:shd w:val="clear" w:color="auto" w:fill="FFFFFF"/>
        <w:rPr>
          <w:sz w:val="22"/>
          <w:szCs w:val="22"/>
        </w:rPr>
      </w:pPr>
      <w:r w:rsidRPr="00BA05CA">
        <w:rPr>
          <w:sz w:val="22"/>
          <w:szCs w:val="22"/>
        </w:rPr>
        <w:t xml:space="preserve">dr </w:t>
      </w:r>
      <w:r w:rsidR="00156504" w:rsidRPr="00BA05CA">
        <w:rPr>
          <w:sz w:val="22"/>
          <w:szCs w:val="22"/>
        </w:rPr>
        <w:t xml:space="preserve">hab. </w:t>
      </w:r>
      <w:r w:rsidRPr="00BA05CA">
        <w:rPr>
          <w:sz w:val="22"/>
          <w:szCs w:val="22"/>
        </w:rPr>
        <w:t>Monika Wysocka-Żołopa – praktyki pedagogiczne</w:t>
      </w:r>
    </w:p>
    <w:p w14:paraId="000C9E02" w14:textId="0DA98057" w:rsidR="0023680D" w:rsidRPr="00BA05CA" w:rsidRDefault="0023680D" w:rsidP="00586252">
      <w:pPr>
        <w:shd w:val="clear" w:color="auto" w:fill="FFFFFF"/>
        <w:rPr>
          <w:sz w:val="22"/>
          <w:szCs w:val="22"/>
        </w:rPr>
      </w:pPr>
      <w:r w:rsidRPr="00BA05CA">
        <w:rPr>
          <w:sz w:val="22"/>
          <w:szCs w:val="22"/>
        </w:rPr>
        <w:t>dr hab. Izabela Dobrzyńska, profesor uczelni – praktyki pedagogiczne</w:t>
      </w:r>
    </w:p>
    <w:p w14:paraId="65427977" w14:textId="77777777" w:rsidR="007265C5" w:rsidRPr="00BA05CA" w:rsidRDefault="007265C5" w:rsidP="00586252">
      <w:pPr>
        <w:shd w:val="clear" w:color="auto" w:fill="FFFFFF"/>
        <w:rPr>
          <w:sz w:val="22"/>
          <w:szCs w:val="22"/>
        </w:rPr>
      </w:pPr>
    </w:p>
    <w:p w14:paraId="423ABA8C" w14:textId="77777777" w:rsidR="001D5E47" w:rsidRPr="00BA05CA" w:rsidRDefault="001D5E47" w:rsidP="00586252">
      <w:pPr>
        <w:pStyle w:val="NormalnyWeb"/>
        <w:spacing w:before="0" w:beforeAutospacing="0" w:after="0" w:afterAutospacing="0"/>
        <w:jc w:val="both"/>
        <w:rPr>
          <w:i/>
          <w:iCs/>
          <w:sz w:val="22"/>
          <w:szCs w:val="22"/>
        </w:rPr>
      </w:pPr>
      <w:r w:rsidRPr="00BA05CA">
        <w:rPr>
          <w:rStyle w:val="Pogrubienie"/>
          <w:i/>
          <w:iCs/>
          <w:sz w:val="22"/>
          <w:szCs w:val="22"/>
        </w:rPr>
        <w:t>Przedstawiciel Wydziału w Radzie Uniwersyteckiego Centrum Obliczeniowego:</w:t>
      </w:r>
    </w:p>
    <w:p w14:paraId="62137169" w14:textId="77777777" w:rsidR="001D5E47" w:rsidRPr="00BA05CA" w:rsidRDefault="00B710AA" w:rsidP="00586252">
      <w:pPr>
        <w:pStyle w:val="NormalnyWeb"/>
        <w:spacing w:before="0" w:beforeAutospacing="0" w:after="0" w:afterAutospacing="0"/>
        <w:jc w:val="both"/>
        <w:rPr>
          <w:sz w:val="22"/>
          <w:szCs w:val="22"/>
        </w:rPr>
      </w:pPr>
      <w:hyperlink r:id="rId11" w:history="1">
        <w:r w:rsidR="00B06945" w:rsidRPr="00BA05CA">
          <w:rPr>
            <w:rStyle w:val="Hipercze"/>
            <w:color w:val="auto"/>
            <w:sz w:val="22"/>
            <w:szCs w:val="22"/>
            <w:u w:val="none"/>
          </w:rPr>
          <w:t>d</w:t>
        </w:r>
        <w:r w:rsidR="001D5E47" w:rsidRPr="00BA05CA">
          <w:rPr>
            <w:rStyle w:val="Hipercze"/>
            <w:color w:val="auto"/>
            <w:sz w:val="22"/>
            <w:szCs w:val="22"/>
            <w:u w:val="none"/>
          </w:rPr>
          <w:t xml:space="preserve">r hab. Artur </w:t>
        </w:r>
        <w:r w:rsidR="0052786A" w:rsidRPr="00BA05CA">
          <w:rPr>
            <w:rStyle w:val="Hipercze"/>
            <w:color w:val="auto"/>
            <w:sz w:val="22"/>
            <w:szCs w:val="22"/>
            <w:u w:val="none"/>
          </w:rPr>
          <w:t xml:space="preserve">T. </w:t>
        </w:r>
        <w:r w:rsidR="001D5E47" w:rsidRPr="00BA05CA">
          <w:rPr>
            <w:rStyle w:val="Hipercze"/>
            <w:color w:val="auto"/>
            <w:sz w:val="22"/>
            <w:szCs w:val="22"/>
            <w:u w:val="none"/>
          </w:rPr>
          <w:t>Ratkiewicz</w:t>
        </w:r>
      </w:hyperlink>
      <w:r w:rsidR="008E731E" w:rsidRPr="00BA05CA">
        <w:rPr>
          <w:sz w:val="22"/>
          <w:szCs w:val="22"/>
        </w:rPr>
        <w:t>, profesor uczelni</w:t>
      </w:r>
    </w:p>
    <w:p w14:paraId="1EF2C035" w14:textId="77777777" w:rsidR="00113458" w:rsidRPr="00BA05CA" w:rsidRDefault="00113458" w:rsidP="00586252">
      <w:pPr>
        <w:pStyle w:val="NormalnyWeb"/>
        <w:spacing w:before="0" w:beforeAutospacing="0" w:after="0" w:afterAutospacing="0"/>
        <w:jc w:val="both"/>
        <w:rPr>
          <w:rStyle w:val="Pogrubienie"/>
          <w:i/>
          <w:iCs/>
          <w:color w:val="7030A0"/>
          <w:sz w:val="22"/>
          <w:szCs w:val="22"/>
        </w:rPr>
      </w:pPr>
    </w:p>
    <w:p w14:paraId="61C47CC8" w14:textId="77777777" w:rsidR="00DE1BA8" w:rsidRPr="00BA05CA" w:rsidRDefault="00936144" w:rsidP="00586252">
      <w:pPr>
        <w:pStyle w:val="NormalnyWeb"/>
        <w:spacing w:before="0" w:beforeAutospacing="0" w:after="0" w:afterAutospacing="0"/>
        <w:jc w:val="both"/>
        <w:rPr>
          <w:rStyle w:val="Pogrubienie"/>
          <w:i/>
          <w:iCs/>
          <w:sz w:val="22"/>
          <w:szCs w:val="22"/>
        </w:rPr>
      </w:pPr>
      <w:r w:rsidRPr="00BA05CA">
        <w:rPr>
          <w:rStyle w:val="Pogrubienie"/>
          <w:i/>
          <w:iCs/>
          <w:sz w:val="22"/>
          <w:szCs w:val="22"/>
        </w:rPr>
        <w:t>Pełnomocnik do spraw równości płci:</w:t>
      </w:r>
    </w:p>
    <w:p w14:paraId="49F3E217" w14:textId="77777777" w:rsidR="00936144" w:rsidRPr="00BA05CA" w:rsidRDefault="00DA082A" w:rsidP="00586252">
      <w:pPr>
        <w:pStyle w:val="NormalnyWeb"/>
        <w:spacing w:before="0" w:beforeAutospacing="0" w:after="0" w:afterAutospacing="0"/>
        <w:jc w:val="both"/>
        <w:rPr>
          <w:rStyle w:val="Pogrubienie"/>
          <w:b w:val="0"/>
          <w:iCs/>
          <w:sz w:val="22"/>
          <w:szCs w:val="22"/>
        </w:rPr>
      </w:pPr>
      <w:r w:rsidRPr="00BA05CA">
        <w:rPr>
          <w:rStyle w:val="Pogrubienie"/>
          <w:b w:val="0"/>
          <w:iCs/>
          <w:sz w:val="22"/>
          <w:szCs w:val="22"/>
        </w:rPr>
        <w:t>d</w:t>
      </w:r>
      <w:r w:rsidR="00936144" w:rsidRPr="00BA05CA">
        <w:rPr>
          <w:rStyle w:val="Pogrubienie"/>
          <w:b w:val="0"/>
          <w:iCs/>
          <w:sz w:val="22"/>
          <w:szCs w:val="22"/>
        </w:rPr>
        <w:t>r Katarzyna Mielech-Łukasiewicz</w:t>
      </w:r>
    </w:p>
    <w:p w14:paraId="2C35799A" w14:textId="77777777" w:rsidR="00936144" w:rsidRPr="00BA05CA" w:rsidRDefault="00936144" w:rsidP="00586252">
      <w:pPr>
        <w:pStyle w:val="NormalnyWeb"/>
        <w:spacing w:before="0" w:beforeAutospacing="0" w:after="0" w:afterAutospacing="0"/>
        <w:jc w:val="both"/>
        <w:rPr>
          <w:b/>
          <w:i/>
          <w:sz w:val="22"/>
          <w:szCs w:val="22"/>
        </w:rPr>
      </w:pPr>
    </w:p>
    <w:p w14:paraId="1A86DC58" w14:textId="77777777" w:rsidR="00936144" w:rsidRPr="00BA05CA" w:rsidRDefault="00936144" w:rsidP="00586252">
      <w:pPr>
        <w:pStyle w:val="NormalnyWeb"/>
        <w:spacing w:before="0" w:beforeAutospacing="0" w:after="0" w:afterAutospacing="0"/>
        <w:jc w:val="both"/>
        <w:rPr>
          <w:b/>
          <w:i/>
          <w:sz w:val="22"/>
          <w:szCs w:val="22"/>
        </w:rPr>
      </w:pPr>
      <w:r w:rsidRPr="00BA05CA">
        <w:rPr>
          <w:b/>
          <w:i/>
          <w:sz w:val="22"/>
          <w:szCs w:val="22"/>
        </w:rPr>
        <w:t>Administrator Platformy Wydziału Chemii:</w:t>
      </w:r>
    </w:p>
    <w:p w14:paraId="42BFD5D0" w14:textId="77777777" w:rsidR="00936144" w:rsidRPr="00BA05CA" w:rsidRDefault="00936144" w:rsidP="00586252">
      <w:pPr>
        <w:pStyle w:val="NormalnyWeb"/>
        <w:spacing w:before="0" w:beforeAutospacing="0" w:after="0" w:afterAutospacing="0"/>
        <w:jc w:val="both"/>
        <w:rPr>
          <w:iCs/>
          <w:sz w:val="22"/>
          <w:szCs w:val="22"/>
        </w:rPr>
      </w:pPr>
      <w:r w:rsidRPr="00BA05CA">
        <w:rPr>
          <w:iCs/>
          <w:sz w:val="22"/>
          <w:szCs w:val="22"/>
        </w:rPr>
        <w:t>mgr Jerzy Iwaniuk</w:t>
      </w:r>
    </w:p>
    <w:p w14:paraId="547A6F18" w14:textId="77777777" w:rsidR="00EB1919" w:rsidRPr="00BA05CA" w:rsidRDefault="00EB1919" w:rsidP="00586252">
      <w:pPr>
        <w:pStyle w:val="NormalnyWeb"/>
        <w:spacing w:before="0" w:beforeAutospacing="0" w:after="0" w:afterAutospacing="0"/>
        <w:jc w:val="both"/>
        <w:rPr>
          <w:iCs/>
          <w:sz w:val="22"/>
          <w:szCs w:val="22"/>
        </w:rPr>
      </w:pPr>
    </w:p>
    <w:p w14:paraId="4E68774E" w14:textId="77777777" w:rsidR="00A56847" w:rsidRPr="00BA05CA" w:rsidRDefault="00A56847" w:rsidP="00586252">
      <w:pPr>
        <w:tabs>
          <w:tab w:val="num" w:pos="426"/>
        </w:tabs>
        <w:ind w:left="284" w:hanging="294"/>
        <w:jc w:val="both"/>
        <w:rPr>
          <w:b/>
          <w:i/>
          <w:sz w:val="22"/>
          <w:szCs w:val="22"/>
        </w:rPr>
      </w:pPr>
      <w:r w:rsidRPr="00BA05CA">
        <w:rPr>
          <w:b/>
          <w:i/>
          <w:sz w:val="22"/>
          <w:szCs w:val="22"/>
        </w:rPr>
        <w:t>Doktorancka Komisja Stypendialna Wydziału Biologii i Wydziału Chemii</w:t>
      </w:r>
    </w:p>
    <w:p w14:paraId="18B5BAD6" w14:textId="77777777" w:rsidR="00A56847" w:rsidRPr="00BA05CA" w:rsidRDefault="00A22C50" w:rsidP="00586252">
      <w:pPr>
        <w:tabs>
          <w:tab w:val="num" w:pos="426"/>
        </w:tabs>
        <w:ind w:left="284" w:hanging="294"/>
        <w:jc w:val="both"/>
        <w:rPr>
          <w:sz w:val="22"/>
          <w:szCs w:val="22"/>
        </w:rPr>
      </w:pPr>
      <w:r w:rsidRPr="00BA05CA">
        <w:rPr>
          <w:sz w:val="22"/>
          <w:szCs w:val="22"/>
        </w:rPr>
        <w:t>d</w:t>
      </w:r>
      <w:r w:rsidR="00A56847" w:rsidRPr="00BA05CA">
        <w:rPr>
          <w:sz w:val="22"/>
          <w:szCs w:val="22"/>
        </w:rPr>
        <w:t>r hab. Artur Ratkiewicz, profesor uczelni</w:t>
      </w:r>
    </w:p>
    <w:p w14:paraId="0ECD72DF" w14:textId="77777777" w:rsidR="00A56847" w:rsidRPr="00BA05CA" w:rsidRDefault="00A22C50" w:rsidP="00586252">
      <w:pPr>
        <w:tabs>
          <w:tab w:val="num" w:pos="426"/>
        </w:tabs>
        <w:ind w:left="284" w:hanging="294"/>
        <w:jc w:val="both"/>
        <w:rPr>
          <w:sz w:val="22"/>
          <w:szCs w:val="22"/>
        </w:rPr>
      </w:pPr>
      <w:r w:rsidRPr="00BA05CA">
        <w:rPr>
          <w:sz w:val="22"/>
          <w:szCs w:val="22"/>
        </w:rPr>
        <w:t>d</w:t>
      </w:r>
      <w:r w:rsidR="00A56847" w:rsidRPr="00BA05CA">
        <w:rPr>
          <w:sz w:val="22"/>
          <w:szCs w:val="22"/>
        </w:rPr>
        <w:t>r hab. Izabel</w:t>
      </w:r>
      <w:r w:rsidR="000B3EAE" w:rsidRPr="00BA05CA">
        <w:rPr>
          <w:sz w:val="22"/>
          <w:szCs w:val="22"/>
        </w:rPr>
        <w:t>l</w:t>
      </w:r>
      <w:r w:rsidR="00A56847" w:rsidRPr="00BA05CA">
        <w:rPr>
          <w:sz w:val="22"/>
          <w:szCs w:val="22"/>
        </w:rPr>
        <w:t>a Jastrzębska, profesor czelni</w:t>
      </w:r>
    </w:p>
    <w:p w14:paraId="7ABC814B" w14:textId="77777777" w:rsidR="00A56847" w:rsidRPr="00BA05CA" w:rsidRDefault="00A56847" w:rsidP="00586252">
      <w:pPr>
        <w:autoSpaceDE w:val="0"/>
        <w:autoSpaceDN w:val="0"/>
        <w:adjustRightInd w:val="0"/>
        <w:rPr>
          <w:sz w:val="22"/>
          <w:szCs w:val="22"/>
        </w:rPr>
      </w:pPr>
      <w:r w:rsidRPr="00BA05CA">
        <w:rPr>
          <w:sz w:val="22"/>
          <w:szCs w:val="22"/>
        </w:rPr>
        <w:t xml:space="preserve"> </w:t>
      </w:r>
    </w:p>
    <w:p w14:paraId="2CB90180" w14:textId="77777777" w:rsidR="00A56847" w:rsidRPr="00BA05CA" w:rsidRDefault="00A56847" w:rsidP="00586252">
      <w:pPr>
        <w:tabs>
          <w:tab w:val="num" w:pos="426"/>
        </w:tabs>
        <w:ind w:hanging="10"/>
        <w:jc w:val="both"/>
        <w:rPr>
          <w:b/>
          <w:i/>
          <w:sz w:val="22"/>
          <w:szCs w:val="22"/>
        </w:rPr>
      </w:pPr>
      <w:r w:rsidRPr="00BA05CA">
        <w:rPr>
          <w:b/>
          <w:i/>
          <w:sz w:val="22"/>
          <w:szCs w:val="22"/>
        </w:rPr>
        <w:t>Komisja do przeprowadzenia oceny śródokresowej z realizacji indywidualnych planów badawczych w dyscyplinie nauki chemiczne</w:t>
      </w:r>
    </w:p>
    <w:p w14:paraId="507B4AAA" w14:textId="77777777" w:rsidR="006E24DD" w:rsidRPr="00BA05CA" w:rsidRDefault="006E24DD" w:rsidP="00586252">
      <w:pPr>
        <w:tabs>
          <w:tab w:val="num" w:pos="426"/>
        </w:tabs>
        <w:ind w:left="284" w:hanging="294"/>
        <w:jc w:val="both"/>
        <w:rPr>
          <w:sz w:val="22"/>
          <w:szCs w:val="22"/>
        </w:rPr>
      </w:pPr>
      <w:r w:rsidRPr="00BA05CA">
        <w:rPr>
          <w:sz w:val="22"/>
          <w:szCs w:val="22"/>
        </w:rPr>
        <w:t xml:space="preserve">dr hab. </w:t>
      </w:r>
      <w:r w:rsidR="000B3EAE" w:rsidRPr="00BA05CA">
        <w:rPr>
          <w:sz w:val="22"/>
          <w:szCs w:val="22"/>
        </w:rPr>
        <w:t>Beata Kalska-Szostko</w:t>
      </w:r>
      <w:r w:rsidRPr="00BA05CA">
        <w:rPr>
          <w:sz w:val="22"/>
          <w:szCs w:val="22"/>
        </w:rPr>
        <w:t>, profesor uczelni</w:t>
      </w:r>
    </w:p>
    <w:p w14:paraId="24EC3A52" w14:textId="77777777" w:rsidR="00A56847" w:rsidRPr="00BA05CA" w:rsidRDefault="00A56847" w:rsidP="00586252">
      <w:pPr>
        <w:tabs>
          <w:tab w:val="num" w:pos="426"/>
        </w:tabs>
        <w:ind w:left="284" w:hanging="294"/>
        <w:jc w:val="both"/>
        <w:rPr>
          <w:sz w:val="22"/>
          <w:szCs w:val="22"/>
        </w:rPr>
      </w:pPr>
      <w:r w:rsidRPr="00BA05CA">
        <w:rPr>
          <w:sz w:val="22"/>
          <w:szCs w:val="22"/>
        </w:rPr>
        <w:t xml:space="preserve">dr hab. </w:t>
      </w:r>
      <w:r w:rsidR="000B3EAE" w:rsidRPr="00BA05CA">
        <w:rPr>
          <w:sz w:val="22"/>
          <w:szCs w:val="22"/>
        </w:rPr>
        <w:t>Agnieszka Wojtkielewicz</w:t>
      </w:r>
      <w:r w:rsidRPr="00BA05CA">
        <w:rPr>
          <w:sz w:val="22"/>
          <w:szCs w:val="22"/>
        </w:rPr>
        <w:t>, profesor uczelni</w:t>
      </w:r>
    </w:p>
    <w:p w14:paraId="1586181C" w14:textId="77777777" w:rsidR="000B3EAE" w:rsidRPr="00BA05CA" w:rsidRDefault="000B3EAE" w:rsidP="00586252">
      <w:pPr>
        <w:tabs>
          <w:tab w:val="num" w:pos="426"/>
        </w:tabs>
        <w:ind w:left="284" w:hanging="294"/>
        <w:jc w:val="both"/>
        <w:rPr>
          <w:sz w:val="22"/>
          <w:szCs w:val="22"/>
        </w:rPr>
      </w:pPr>
    </w:p>
    <w:p w14:paraId="5457A61D" w14:textId="77777777" w:rsidR="000B3EAE" w:rsidRPr="00BA05CA" w:rsidRDefault="000B3EAE" w:rsidP="000B3EAE">
      <w:pPr>
        <w:tabs>
          <w:tab w:val="num" w:pos="426"/>
        </w:tabs>
        <w:ind w:hanging="10"/>
        <w:jc w:val="both"/>
        <w:rPr>
          <w:b/>
          <w:i/>
          <w:sz w:val="22"/>
          <w:szCs w:val="22"/>
        </w:rPr>
      </w:pPr>
      <w:r w:rsidRPr="00BA05CA">
        <w:rPr>
          <w:b/>
          <w:i/>
          <w:sz w:val="22"/>
          <w:szCs w:val="22"/>
        </w:rPr>
        <w:t>Komisja odwoławcza ds. ocen śródokresowych z realizacji indywidualnych planów badawczych w dyscyplinie nauki chemiczne</w:t>
      </w:r>
    </w:p>
    <w:p w14:paraId="418C8C5D" w14:textId="77777777" w:rsidR="000B3EAE" w:rsidRPr="00BA05CA" w:rsidRDefault="000B3EAE" w:rsidP="00586252">
      <w:pPr>
        <w:tabs>
          <w:tab w:val="num" w:pos="426"/>
        </w:tabs>
        <w:ind w:left="284" w:hanging="294"/>
        <w:jc w:val="both"/>
        <w:rPr>
          <w:sz w:val="22"/>
          <w:szCs w:val="22"/>
        </w:rPr>
      </w:pPr>
      <w:r w:rsidRPr="00BA05CA">
        <w:rPr>
          <w:sz w:val="22"/>
          <w:szCs w:val="22"/>
        </w:rPr>
        <w:t>dr hab. Artur Ratkiewicz, profesor uczelni</w:t>
      </w:r>
    </w:p>
    <w:p w14:paraId="47F19FDB" w14:textId="77777777" w:rsidR="000B3EAE" w:rsidRPr="00BA05CA" w:rsidRDefault="000B3EAE" w:rsidP="000B3EAE">
      <w:pPr>
        <w:tabs>
          <w:tab w:val="num" w:pos="426"/>
        </w:tabs>
        <w:ind w:left="284" w:hanging="294"/>
        <w:jc w:val="both"/>
        <w:rPr>
          <w:sz w:val="22"/>
          <w:szCs w:val="22"/>
        </w:rPr>
      </w:pPr>
      <w:r w:rsidRPr="00BA05CA">
        <w:rPr>
          <w:sz w:val="22"/>
          <w:szCs w:val="22"/>
        </w:rPr>
        <w:t>dr hab. Emilia Grądzka</w:t>
      </w:r>
    </w:p>
    <w:p w14:paraId="1B8E66C2" w14:textId="77777777" w:rsidR="000B3EAE" w:rsidRPr="00BA05CA" w:rsidRDefault="000B3EAE" w:rsidP="000B3EAE">
      <w:pPr>
        <w:tabs>
          <w:tab w:val="num" w:pos="426"/>
        </w:tabs>
        <w:ind w:left="284" w:hanging="294"/>
        <w:jc w:val="both"/>
        <w:rPr>
          <w:sz w:val="22"/>
          <w:szCs w:val="22"/>
        </w:rPr>
      </w:pPr>
      <w:r w:rsidRPr="00BA05CA">
        <w:rPr>
          <w:sz w:val="22"/>
          <w:szCs w:val="22"/>
        </w:rPr>
        <w:t xml:space="preserve">dr hab. Barbara </w:t>
      </w:r>
      <w:r w:rsidR="00530E81" w:rsidRPr="00BA05CA">
        <w:rPr>
          <w:sz w:val="22"/>
          <w:szCs w:val="22"/>
        </w:rPr>
        <w:t xml:space="preserve">A. </w:t>
      </w:r>
      <w:r w:rsidRPr="00BA05CA">
        <w:rPr>
          <w:sz w:val="22"/>
          <w:szCs w:val="22"/>
        </w:rPr>
        <w:t>Leśniewska, profesor uczelni</w:t>
      </w:r>
    </w:p>
    <w:p w14:paraId="4108DDEB" w14:textId="77777777" w:rsidR="000B3EAE" w:rsidRPr="00BA05CA" w:rsidRDefault="000B3EAE" w:rsidP="000B3EAE">
      <w:pPr>
        <w:tabs>
          <w:tab w:val="num" w:pos="426"/>
        </w:tabs>
        <w:ind w:left="284" w:hanging="294"/>
        <w:jc w:val="both"/>
        <w:rPr>
          <w:sz w:val="22"/>
          <w:szCs w:val="22"/>
        </w:rPr>
      </w:pPr>
    </w:p>
    <w:p w14:paraId="0C36581E" w14:textId="77777777" w:rsidR="000B3EAE" w:rsidRPr="00BA05CA" w:rsidRDefault="000B3EAE" w:rsidP="000B3EAE">
      <w:pPr>
        <w:tabs>
          <w:tab w:val="num" w:pos="426"/>
        </w:tabs>
        <w:ind w:left="284" w:hanging="294"/>
        <w:jc w:val="both"/>
        <w:rPr>
          <w:b/>
          <w:i/>
          <w:sz w:val="22"/>
          <w:szCs w:val="22"/>
        </w:rPr>
      </w:pPr>
      <w:r w:rsidRPr="00BA05CA">
        <w:rPr>
          <w:b/>
          <w:i/>
          <w:sz w:val="22"/>
          <w:szCs w:val="22"/>
        </w:rPr>
        <w:t>Komisja rekrutacyjna do Szkoły Doktorskiej UwB, skład podstawowy</w:t>
      </w:r>
    </w:p>
    <w:p w14:paraId="1BDF1EEA" w14:textId="77777777" w:rsidR="000B3EAE" w:rsidRPr="00BA05CA" w:rsidRDefault="000B3EAE" w:rsidP="000B3EAE">
      <w:pPr>
        <w:tabs>
          <w:tab w:val="num" w:pos="426"/>
        </w:tabs>
        <w:ind w:left="284" w:hanging="294"/>
        <w:jc w:val="both"/>
        <w:rPr>
          <w:sz w:val="22"/>
          <w:szCs w:val="22"/>
        </w:rPr>
      </w:pPr>
      <w:r w:rsidRPr="00BA05CA">
        <w:rPr>
          <w:sz w:val="22"/>
          <w:szCs w:val="22"/>
        </w:rPr>
        <w:t>dr hab. Izabella Jastrzębska, profesor uczelni</w:t>
      </w:r>
    </w:p>
    <w:p w14:paraId="59B1AA55" w14:textId="77777777" w:rsidR="000B3EAE" w:rsidRPr="00BA05CA" w:rsidRDefault="000B3EAE" w:rsidP="000B3EAE">
      <w:pPr>
        <w:tabs>
          <w:tab w:val="num" w:pos="426"/>
        </w:tabs>
        <w:ind w:left="284" w:hanging="294"/>
        <w:jc w:val="both"/>
        <w:rPr>
          <w:sz w:val="22"/>
          <w:szCs w:val="22"/>
        </w:rPr>
      </w:pPr>
      <w:r w:rsidRPr="00BA05CA">
        <w:rPr>
          <w:sz w:val="22"/>
          <w:szCs w:val="22"/>
        </w:rPr>
        <w:t>prof. dr hab. Joanna Karpińska</w:t>
      </w:r>
    </w:p>
    <w:p w14:paraId="0FE068FB" w14:textId="77777777" w:rsidR="000B3EAE" w:rsidRPr="00BA05CA" w:rsidRDefault="000B3EAE" w:rsidP="000B3EAE">
      <w:pPr>
        <w:tabs>
          <w:tab w:val="num" w:pos="426"/>
        </w:tabs>
        <w:ind w:left="284" w:hanging="294"/>
        <w:jc w:val="both"/>
        <w:rPr>
          <w:sz w:val="22"/>
          <w:szCs w:val="22"/>
        </w:rPr>
      </w:pPr>
    </w:p>
    <w:p w14:paraId="2F282074" w14:textId="77777777" w:rsidR="000B3EAE" w:rsidRPr="00BA05CA" w:rsidRDefault="000B3EAE" w:rsidP="000B3EAE">
      <w:pPr>
        <w:tabs>
          <w:tab w:val="num" w:pos="426"/>
        </w:tabs>
        <w:ind w:left="284" w:hanging="294"/>
        <w:jc w:val="both"/>
        <w:rPr>
          <w:b/>
          <w:i/>
          <w:sz w:val="22"/>
          <w:szCs w:val="22"/>
        </w:rPr>
      </w:pPr>
      <w:r w:rsidRPr="00BA05CA">
        <w:rPr>
          <w:b/>
          <w:i/>
          <w:sz w:val="22"/>
          <w:szCs w:val="22"/>
        </w:rPr>
        <w:t>Zastępcy członków komisji rekrutacyjnej do Szkoły Doktorskiej UwB</w:t>
      </w:r>
    </w:p>
    <w:p w14:paraId="3171CF9E" w14:textId="77777777" w:rsidR="000B3EAE" w:rsidRPr="00BA05CA" w:rsidRDefault="000B3EAE" w:rsidP="000B3EAE">
      <w:pPr>
        <w:tabs>
          <w:tab w:val="num" w:pos="426"/>
        </w:tabs>
        <w:ind w:left="284" w:hanging="294"/>
        <w:jc w:val="both"/>
        <w:rPr>
          <w:sz w:val="22"/>
          <w:szCs w:val="22"/>
        </w:rPr>
      </w:pPr>
      <w:r w:rsidRPr="00BA05CA">
        <w:rPr>
          <w:sz w:val="22"/>
          <w:szCs w:val="22"/>
        </w:rPr>
        <w:t>dr hab. Agnieszka Wojtkielewicz, profesor uczelni</w:t>
      </w:r>
    </w:p>
    <w:p w14:paraId="7636B331" w14:textId="77777777" w:rsidR="000B3EAE" w:rsidRPr="00BA05CA" w:rsidRDefault="000B3EAE" w:rsidP="000B3EAE">
      <w:pPr>
        <w:tabs>
          <w:tab w:val="num" w:pos="426"/>
        </w:tabs>
        <w:ind w:left="284" w:hanging="294"/>
        <w:jc w:val="both"/>
        <w:rPr>
          <w:sz w:val="22"/>
          <w:szCs w:val="22"/>
        </w:rPr>
      </w:pPr>
      <w:r w:rsidRPr="00BA05CA">
        <w:rPr>
          <w:sz w:val="22"/>
          <w:szCs w:val="22"/>
        </w:rPr>
        <w:t xml:space="preserve">dr hab. Edyta </w:t>
      </w:r>
      <w:r w:rsidR="004C6EDD" w:rsidRPr="00BA05CA">
        <w:rPr>
          <w:sz w:val="22"/>
          <w:szCs w:val="22"/>
        </w:rPr>
        <w:t>N</w:t>
      </w:r>
      <w:r w:rsidRPr="00BA05CA">
        <w:rPr>
          <w:sz w:val="22"/>
          <w:szCs w:val="22"/>
        </w:rPr>
        <w:t>alewajko-Sieliwoniuk, profesor uczelni</w:t>
      </w:r>
    </w:p>
    <w:p w14:paraId="2B8553FD" w14:textId="77777777" w:rsidR="00426FD1" w:rsidRPr="00BA05CA" w:rsidRDefault="00426FD1" w:rsidP="00586252">
      <w:pPr>
        <w:tabs>
          <w:tab w:val="num" w:pos="426"/>
        </w:tabs>
        <w:jc w:val="both"/>
        <w:rPr>
          <w:sz w:val="22"/>
          <w:szCs w:val="22"/>
        </w:rPr>
      </w:pPr>
    </w:p>
    <w:p w14:paraId="34F3EE0C" w14:textId="77777777" w:rsidR="001D5E47" w:rsidRPr="00BA05CA" w:rsidRDefault="001D5E47" w:rsidP="00586252">
      <w:pPr>
        <w:autoSpaceDE w:val="0"/>
        <w:autoSpaceDN w:val="0"/>
        <w:adjustRightInd w:val="0"/>
        <w:jc w:val="both"/>
        <w:rPr>
          <w:b/>
          <w:bCs/>
          <w:iCs/>
          <w:sz w:val="22"/>
          <w:szCs w:val="22"/>
        </w:rPr>
      </w:pPr>
      <w:bookmarkStart w:id="10" w:name="_Toc333306852"/>
      <w:bookmarkStart w:id="11" w:name="_Toc398542607"/>
      <w:r w:rsidRPr="00BA05CA">
        <w:rPr>
          <w:b/>
          <w:bCs/>
          <w:iCs/>
          <w:sz w:val="22"/>
          <w:szCs w:val="22"/>
        </w:rPr>
        <w:t>Przedstawiciele Wydziału w Komisjach Senackich i innych gremiach uniwersyteckich:</w:t>
      </w:r>
    </w:p>
    <w:p w14:paraId="0D0013BC" w14:textId="77777777" w:rsidR="00F308F8" w:rsidRPr="00BA05CA" w:rsidRDefault="00F308F8" w:rsidP="00586252">
      <w:pPr>
        <w:autoSpaceDE w:val="0"/>
        <w:autoSpaceDN w:val="0"/>
        <w:adjustRightInd w:val="0"/>
        <w:jc w:val="both"/>
        <w:rPr>
          <w:b/>
          <w:bCs/>
          <w:i/>
          <w:sz w:val="22"/>
          <w:szCs w:val="22"/>
        </w:rPr>
      </w:pPr>
    </w:p>
    <w:p w14:paraId="5701D0D0" w14:textId="77777777" w:rsidR="009064AF" w:rsidRPr="00BA05CA" w:rsidRDefault="009064AF" w:rsidP="00586252">
      <w:pPr>
        <w:autoSpaceDE w:val="0"/>
        <w:autoSpaceDN w:val="0"/>
        <w:adjustRightInd w:val="0"/>
        <w:jc w:val="both"/>
        <w:rPr>
          <w:b/>
          <w:bCs/>
          <w:i/>
          <w:iCs/>
          <w:sz w:val="22"/>
          <w:szCs w:val="22"/>
        </w:rPr>
      </w:pPr>
      <w:r w:rsidRPr="00BA05CA">
        <w:rPr>
          <w:b/>
          <w:bCs/>
          <w:i/>
          <w:iCs/>
          <w:sz w:val="22"/>
          <w:szCs w:val="22"/>
        </w:rPr>
        <w:t>Senacka Komisja ds. Kadry Naukowej i Zatrudnienia</w:t>
      </w:r>
    </w:p>
    <w:p w14:paraId="7BB49A45" w14:textId="77777777" w:rsidR="001D5E47" w:rsidRPr="00BA05CA" w:rsidRDefault="00B06945" w:rsidP="00586252">
      <w:pPr>
        <w:autoSpaceDE w:val="0"/>
        <w:autoSpaceDN w:val="0"/>
        <w:adjustRightInd w:val="0"/>
        <w:jc w:val="both"/>
        <w:rPr>
          <w:sz w:val="22"/>
          <w:szCs w:val="22"/>
        </w:rPr>
      </w:pPr>
      <w:r w:rsidRPr="00BA05CA">
        <w:rPr>
          <w:sz w:val="22"/>
          <w:szCs w:val="22"/>
        </w:rPr>
        <w:t>p</w:t>
      </w:r>
      <w:r w:rsidR="004C0C22" w:rsidRPr="00BA05CA">
        <w:rPr>
          <w:sz w:val="22"/>
          <w:szCs w:val="22"/>
        </w:rPr>
        <w:t>rof. dr hab. Krzysztof Winkler</w:t>
      </w:r>
    </w:p>
    <w:p w14:paraId="5A8F39AF" w14:textId="77777777" w:rsidR="000C6435" w:rsidRPr="00BA05CA" w:rsidRDefault="000C6435" w:rsidP="00586252">
      <w:pPr>
        <w:autoSpaceDE w:val="0"/>
        <w:autoSpaceDN w:val="0"/>
        <w:adjustRightInd w:val="0"/>
        <w:jc w:val="both"/>
        <w:rPr>
          <w:b/>
          <w:bCs/>
          <w:sz w:val="22"/>
          <w:szCs w:val="22"/>
        </w:rPr>
      </w:pPr>
    </w:p>
    <w:p w14:paraId="43A4C8B7" w14:textId="77777777" w:rsidR="001D5E47" w:rsidRPr="00BA05CA" w:rsidRDefault="001D5E47" w:rsidP="00586252">
      <w:pPr>
        <w:autoSpaceDE w:val="0"/>
        <w:autoSpaceDN w:val="0"/>
        <w:adjustRightInd w:val="0"/>
        <w:jc w:val="both"/>
        <w:rPr>
          <w:b/>
          <w:bCs/>
          <w:i/>
          <w:iCs/>
          <w:sz w:val="22"/>
          <w:szCs w:val="22"/>
        </w:rPr>
      </w:pPr>
      <w:r w:rsidRPr="00BA05CA">
        <w:rPr>
          <w:b/>
          <w:bCs/>
          <w:i/>
          <w:iCs/>
          <w:sz w:val="22"/>
          <w:szCs w:val="22"/>
        </w:rPr>
        <w:t>Senacka Komisja ds. Kształcenia</w:t>
      </w:r>
    </w:p>
    <w:p w14:paraId="23B4DBAA" w14:textId="77777777" w:rsidR="000C6435" w:rsidRPr="00BA05CA" w:rsidRDefault="00B06945" w:rsidP="00586252">
      <w:pPr>
        <w:tabs>
          <w:tab w:val="num" w:pos="426"/>
        </w:tabs>
        <w:ind w:left="284" w:hanging="294"/>
        <w:jc w:val="both"/>
        <w:rPr>
          <w:sz w:val="22"/>
          <w:szCs w:val="22"/>
        </w:rPr>
      </w:pPr>
      <w:r w:rsidRPr="00BA05CA">
        <w:rPr>
          <w:sz w:val="22"/>
          <w:szCs w:val="22"/>
        </w:rPr>
        <w:t>d</w:t>
      </w:r>
      <w:r w:rsidR="000C6435" w:rsidRPr="00BA05CA">
        <w:rPr>
          <w:sz w:val="22"/>
          <w:szCs w:val="22"/>
        </w:rPr>
        <w:t xml:space="preserve">r hab. Aneta D. Petelska, profesor uczelni </w:t>
      </w:r>
    </w:p>
    <w:p w14:paraId="6C5BD1A9" w14:textId="77777777" w:rsidR="001D5E47" w:rsidRPr="00BA05CA" w:rsidRDefault="001D5E47" w:rsidP="00586252">
      <w:pPr>
        <w:autoSpaceDE w:val="0"/>
        <w:autoSpaceDN w:val="0"/>
        <w:adjustRightInd w:val="0"/>
        <w:jc w:val="both"/>
        <w:rPr>
          <w:b/>
          <w:bCs/>
          <w:sz w:val="22"/>
          <w:szCs w:val="22"/>
        </w:rPr>
      </w:pPr>
    </w:p>
    <w:p w14:paraId="1987367C" w14:textId="77777777" w:rsidR="009064AF" w:rsidRPr="00BA05CA" w:rsidRDefault="009064AF" w:rsidP="00586252">
      <w:pPr>
        <w:autoSpaceDE w:val="0"/>
        <w:autoSpaceDN w:val="0"/>
        <w:adjustRightInd w:val="0"/>
        <w:jc w:val="both"/>
        <w:rPr>
          <w:b/>
          <w:bCs/>
          <w:i/>
          <w:iCs/>
          <w:sz w:val="22"/>
          <w:szCs w:val="22"/>
        </w:rPr>
      </w:pPr>
      <w:r w:rsidRPr="00BA05CA">
        <w:rPr>
          <w:b/>
          <w:bCs/>
          <w:i/>
          <w:iCs/>
          <w:sz w:val="22"/>
          <w:szCs w:val="22"/>
        </w:rPr>
        <w:lastRenderedPageBreak/>
        <w:t>Senacka Komisja ds. Nauki</w:t>
      </w:r>
    </w:p>
    <w:p w14:paraId="7341F0B6" w14:textId="1D78FCE6" w:rsidR="009064AF" w:rsidRPr="00BA05CA" w:rsidRDefault="00B06945" w:rsidP="00586252">
      <w:pPr>
        <w:autoSpaceDE w:val="0"/>
        <w:autoSpaceDN w:val="0"/>
        <w:adjustRightInd w:val="0"/>
        <w:jc w:val="both"/>
        <w:rPr>
          <w:sz w:val="22"/>
          <w:szCs w:val="22"/>
        </w:rPr>
      </w:pPr>
      <w:r w:rsidRPr="00BA05CA">
        <w:rPr>
          <w:sz w:val="22"/>
          <w:szCs w:val="22"/>
        </w:rPr>
        <w:t>d</w:t>
      </w:r>
      <w:r w:rsidR="009064AF" w:rsidRPr="00BA05CA">
        <w:rPr>
          <w:sz w:val="22"/>
          <w:szCs w:val="22"/>
        </w:rPr>
        <w:t xml:space="preserve">r hab. </w:t>
      </w:r>
      <w:r w:rsidR="000C632D" w:rsidRPr="00BA05CA">
        <w:rPr>
          <w:sz w:val="22"/>
          <w:szCs w:val="22"/>
        </w:rPr>
        <w:t>Beata Kalska-Szostko</w:t>
      </w:r>
      <w:r w:rsidR="003F122B" w:rsidRPr="00BA05CA">
        <w:rPr>
          <w:sz w:val="22"/>
          <w:szCs w:val="22"/>
        </w:rPr>
        <w:t>, profesor uczelni</w:t>
      </w:r>
    </w:p>
    <w:p w14:paraId="458AC5B7" w14:textId="77CFE63A" w:rsidR="001D4937" w:rsidRPr="00BA05CA" w:rsidRDefault="001D4937" w:rsidP="00586252">
      <w:pPr>
        <w:autoSpaceDE w:val="0"/>
        <w:autoSpaceDN w:val="0"/>
        <w:adjustRightInd w:val="0"/>
        <w:jc w:val="both"/>
        <w:rPr>
          <w:sz w:val="22"/>
          <w:szCs w:val="22"/>
        </w:rPr>
      </w:pPr>
    </w:p>
    <w:p w14:paraId="7DC03CB9" w14:textId="00683FF4" w:rsidR="001D4937" w:rsidRPr="00BA05CA" w:rsidRDefault="001D4937" w:rsidP="00586252">
      <w:pPr>
        <w:autoSpaceDE w:val="0"/>
        <w:autoSpaceDN w:val="0"/>
        <w:adjustRightInd w:val="0"/>
        <w:jc w:val="both"/>
        <w:rPr>
          <w:b/>
          <w:bCs/>
          <w:i/>
          <w:iCs/>
          <w:sz w:val="22"/>
          <w:szCs w:val="22"/>
        </w:rPr>
      </w:pPr>
      <w:r w:rsidRPr="00BA05CA">
        <w:rPr>
          <w:b/>
          <w:bCs/>
          <w:i/>
          <w:iCs/>
          <w:sz w:val="22"/>
          <w:szCs w:val="22"/>
        </w:rPr>
        <w:t>Senacka Komisja ds. Projektów</w:t>
      </w:r>
    </w:p>
    <w:p w14:paraId="16123413" w14:textId="53647579" w:rsidR="001D4937" w:rsidRPr="00BA05CA" w:rsidRDefault="001D4937" w:rsidP="001D4937">
      <w:pPr>
        <w:autoSpaceDE w:val="0"/>
        <w:autoSpaceDN w:val="0"/>
        <w:adjustRightInd w:val="0"/>
        <w:jc w:val="both"/>
        <w:rPr>
          <w:sz w:val="22"/>
          <w:szCs w:val="22"/>
        </w:rPr>
      </w:pPr>
      <w:r w:rsidRPr="00BA05CA">
        <w:rPr>
          <w:sz w:val="22"/>
          <w:szCs w:val="22"/>
        </w:rPr>
        <w:t>dr hab. Beata Kalska-Szostko, profesor uczelni</w:t>
      </w:r>
    </w:p>
    <w:p w14:paraId="4FFB821E" w14:textId="77777777" w:rsidR="001D4937" w:rsidRPr="00BA05CA" w:rsidRDefault="001D4937" w:rsidP="001D4937">
      <w:pPr>
        <w:autoSpaceDE w:val="0"/>
        <w:autoSpaceDN w:val="0"/>
        <w:adjustRightInd w:val="0"/>
        <w:jc w:val="both"/>
        <w:rPr>
          <w:sz w:val="22"/>
          <w:szCs w:val="22"/>
        </w:rPr>
      </w:pPr>
    </w:p>
    <w:p w14:paraId="2D25BB5E" w14:textId="77777777" w:rsidR="001D5E47" w:rsidRPr="00BA05CA" w:rsidRDefault="001D5E47" w:rsidP="00586252">
      <w:pPr>
        <w:autoSpaceDE w:val="0"/>
        <w:autoSpaceDN w:val="0"/>
        <w:adjustRightInd w:val="0"/>
        <w:jc w:val="both"/>
        <w:rPr>
          <w:b/>
          <w:bCs/>
          <w:i/>
          <w:iCs/>
          <w:sz w:val="22"/>
          <w:szCs w:val="22"/>
        </w:rPr>
      </w:pPr>
      <w:r w:rsidRPr="00BA05CA">
        <w:rPr>
          <w:b/>
          <w:bCs/>
          <w:i/>
          <w:iCs/>
          <w:sz w:val="22"/>
          <w:szCs w:val="22"/>
        </w:rPr>
        <w:t>Uczelniany Zespół ds. Jakości kształcenia</w:t>
      </w:r>
    </w:p>
    <w:p w14:paraId="1B91C78A" w14:textId="77777777" w:rsidR="001D5E47" w:rsidRPr="00BA05CA" w:rsidRDefault="00B06945" w:rsidP="00586252">
      <w:pPr>
        <w:autoSpaceDE w:val="0"/>
        <w:autoSpaceDN w:val="0"/>
        <w:adjustRightInd w:val="0"/>
        <w:jc w:val="both"/>
        <w:rPr>
          <w:bCs/>
          <w:sz w:val="22"/>
          <w:szCs w:val="22"/>
        </w:rPr>
      </w:pPr>
      <w:r w:rsidRPr="00BA05CA">
        <w:rPr>
          <w:bCs/>
          <w:sz w:val="22"/>
          <w:szCs w:val="22"/>
        </w:rPr>
        <w:t>d</w:t>
      </w:r>
      <w:r w:rsidR="001D5E47" w:rsidRPr="00BA05CA">
        <w:rPr>
          <w:bCs/>
          <w:sz w:val="22"/>
          <w:szCs w:val="22"/>
        </w:rPr>
        <w:t xml:space="preserve">r hab. </w:t>
      </w:r>
      <w:r w:rsidR="008E731E" w:rsidRPr="00BA05CA">
        <w:rPr>
          <w:bCs/>
          <w:sz w:val="22"/>
          <w:szCs w:val="22"/>
        </w:rPr>
        <w:t>Barbara</w:t>
      </w:r>
      <w:r w:rsidR="00530E81" w:rsidRPr="00BA05CA">
        <w:rPr>
          <w:bCs/>
          <w:sz w:val="22"/>
          <w:szCs w:val="22"/>
        </w:rPr>
        <w:t xml:space="preserve"> A.</w:t>
      </w:r>
      <w:r w:rsidR="008E731E" w:rsidRPr="00BA05CA">
        <w:rPr>
          <w:bCs/>
          <w:sz w:val="22"/>
          <w:szCs w:val="22"/>
        </w:rPr>
        <w:t xml:space="preserve"> Leśniewska</w:t>
      </w:r>
      <w:r w:rsidR="003F122B" w:rsidRPr="00BA05CA">
        <w:rPr>
          <w:bCs/>
          <w:sz w:val="22"/>
          <w:szCs w:val="22"/>
        </w:rPr>
        <w:t>, profesor uczelni</w:t>
      </w:r>
    </w:p>
    <w:p w14:paraId="42A0AA10" w14:textId="77777777" w:rsidR="002D7119" w:rsidRPr="00BA05CA" w:rsidRDefault="002D7119" w:rsidP="00586252">
      <w:pPr>
        <w:autoSpaceDE w:val="0"/>
        <w:autoSpaceDN w:val="0"/>
        <w:adjustRightInd w:val="0"/>
        <w:jc w:val="both"/>
        <w:rPr>
          <w:bCs/>
          <w:sz w:val="22"/>
          <w:szCs w:val="22"/>
        </w:rPr>
      </w:pPr>
    </w:p>
    <w:p w14:paraId="28A8F2BE"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Pozawydziałowa Komisja Oceniająca</w:t>
      </w:r>
    </w:p>
    <w:p w14:paraId="74752F13" w14:textId="77777777" w:rsidR="002D7119" w:rsidRPr="00BA05CA" w:rsidRDefault="00EE7655" w:rsidP="00586252">
      <w:pPr>
        <w:autoSpaceDE w:val="0"/>
        <w:autoSpaceDN w:val="0"/>
        <w:adjustRightInd w:val="0"/>
        <w:jc w:val="both"/>
        <w:rPr>
          <w:bCs/>
          <w:sz w:val="22"/>
          <w:szCs w:val="22"/>
        </w:rPr>
      </w:pPr>
      <w:r w:rsidRPr="00BA05CA">
        <w:rPr>
          <w:bCs/>
          <w:sz w:val="22"/>
          <w:szCs w:val="22"/>
        </w:rPr>
        <w:t>p</w:t>
      </w:r>
      <w:r w:rsidR="003F122B" w:rsidRPr="00BA05CA">
        <w:rPr>
          <w:bCs/>
          <w:sz w:val="22"/>
          <w:szCs w:val="22"/>
        </w:rPr>
        <w:t xml:space="preserve">rof. </w:t>
      </w:r>
      <w:r w:rsidR="002D7119" w:rsidRPr="00BA05CA">
        <w:rPr>
          <w:bCs/>
          <w:sz w:val="22"/>
          <w:szCs w:val="22"/>
        </w:rPr>
        <w:t>dr hab. Ewa Gorodkiewicz</w:t>
      </w:r>
    </w:p>
    <w:p w14:paraId="4E9BD3C1" w14:textId="77777777" w:rsidR="002D7119" w:rsidRPr="00BA05CA" w:rsidRDefault="002D7119" w:rsidP="00586252">
      <w:pPr>
        <w:autoSpaceDE w:val="0"/>
        <w:autoSpaceDN w:val="0"/>
        <w:adjustRightInd w:val="0"/>
        <w:jc w:val="both"/>
        <w:rPr>
          <w:b/>
          <w:bCs/>
          <w:sz w:val="22"/>
          <w:szCs w:val="22"/>
        </w:rPr>
      </w:pPr>
    </w:p>
    <w:p w14:paraId="4B1763A9"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Komisja ds. Ocen Dziekanów</w:t>
      </w:r>
    </w:p>
    <w:p w14:paraId="5B572E59" w14:textId="77777777" w:rsidR="002D7119" w:rsidRPr="00BA05CA" w:rsidRDefault="00965F6E" w:rsidP="00586252">
      <w:pPr>
        <w:autoSpaceDE w:val="0"/>
        <w:autoSpaceDN w:val="0"/>
        <w:adjustRightInd w:val="0"/>
        <w:jc w:val="both"/>
        <w:rPr>
          <w:iCs/>
          <w:sz w:val="22"/>
          <w:szCs w:val="22"/>
        </w:rPr>
      </w:pPr>
      <w:r w:rsidRPr="00BA05CA">
        <w:rPr>
          <w:iCs/>
          <w:sz w:val="22"/>
          <w:szCs w:val="22"/>
        </w:rPr>
        <w:t>wakat</w:t>
      </w:r>
    </w:p>
    <w:p w14:paraId="3A99F203" w14:textId="77777777" w:rsidR="00965F6E" w:rsidRPr="00BA05CA" w:rsidRDefault="00965F6E" w:rsidP="00586252">
      <w:pPr>
        <w:autoSpaceDE w:val="0"/>
        <w:autoSpaceDN w:val="0"/>
        <w:adjustRightInd w:val="0"/>
        <w:jc w:val="both"/>
        <w:rPr>
          <w:b/>
          <w:bCs/>
          <w:i/>
          <w:sz w:val="22"/>
          <w:szCs w:val="22"/>
        </w:rPr>
      </w:pPr>
    </w:p>
    <w:p w14:paraId="3EE62339"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 xml:space="preserve">Uniwersytecka Komisja ds. Własności </w:t>
      </w:r>
      <w:r w:rsidR="00105084" w:rsidRPr="00BA05CA">
        <w:rPr>
          <w:b/>
          <w:bCs/>
          <w:i/>
          <w:sz w:val="22"/>
          <w:szCs w:val="22"/>
        </w:rPr>
        <w:t>I</w:t>
      </w:r>
      <w:r w:rsidRPr="00BA05CA">
        <w:rPr>
          <w:b/>
          <w:bCs/>
          <w:i/>
          <w:sz w:val="22"/>
          <w:szCs w:val="22"/>
        </w:rPr>
        <w:t>ntelektualnej</w:t>
      </w:r>
    </w:p>
    <w:p w14:paraId="1DE21C26" w14:textId="77777777" w:rsidR="002D7119" w:rsidRPr="00BA05CA" w:rsidRDefault="002D7119" w:rsidP="00586252">
      <w:pPr>
        <w:autoSpaceDE w:val="0"/>
        <w:autoSpaceDN w:val="0"/>
        <w:adjustRightInd w:val="0"/>
        <w:jc w:val="both"/>
        <w:rPr>
          <w:bCs/>
          <w:sz w:val="22"/>
          <w:szCs w:val="22"/>
        </w:rPr>
      </w:pPr>
      <w:r w:rsidRPr="00BA05CA">
        <w:rPr>
          <w:bCs/>
          <w:sz w:val="22"/>
          <w:szCs w:val="22"/>
        </w:rPr>
        <w:t>dr hab. Beata Kalska-Szostko</w:t>
      </w:r>
      <w:r w:rsidR="00EE7655" w:rsidRPr="00BA05CA">
        <w:rPr>
          <w:bCs/>
          <w:sz w:val="22"/>
          <w:szCs w:val="22"/>
        </w:rPr>
        <w:t>, profesor uczelni</w:t>
      </w:r>
    </w:p>
    <w:p w14:paraId="065E9A80" w14:textId="77777777" w:rsidR="002D7119" w:rsidRPr="00BA05CA" w:rsidRDefault="002D7119" w:rsidP="00586252">
      <w:pPr>
        <w:autoSpaceDE w:val="0"/>
        <w:autoSpaceDN w:val="0"/>
        <w:adjustRightInd w:val="0"/>
        <w:jc w:val="both"/>
        <w:rPr>
          <w:bCs/>
          <w:sz w:val="22"/>
          <w:szCs w:val="22"/>
        </w:rPr>
      </w:pPr>
      <w:r w:rsidRPr="00BA05CA">
        <w:rPr>
          <w:bCs/>
          <w:sz w:val="22"/>
          <w:szCs w:val="22"/>
        </w:rPr>
        <w:t>dr Elżbieta Zambrzycka-Szelewa</w:t>
      </w:r>
    </w:p>
    <w:p w14:paraId="7659D8EB" w14:textId="77777777" w:rsidR="002D7119" w:rsidRPr="00BA05CA" w:rsidRDefault="002D7119" w:rsidP="00586252">
      <w:pPr>
        <w:autoSpaceDE w:val="0"/>
        <w:autoSpaceDN w:val="0"/>
        <w:adjustRightInd w:val="0"/>
        <w:jc w:val="both"/>
        <w:rPr>
          <w:bCs/>
          <w:sz w:val="22"/>
          <w:szCs w:val="22"/>
        </w:rPr>
      </w:pPr>
    </w:p>
    <w:p w14:paraId="6FE3A6F4"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 xml:space="preserve">Komisja </w:t>
      </w:r>
      <w:r w:rsidR="00105084" w:rsidRPr="00BA05CA">
        <w:rPr>
          <w:b/>
          <w:bCs/>
          <w:i/>
          <w:sz w:val="22"/>
          <w:szCs w:val="22"/>
        </w:rPr>
        <w:t>S</w:t>
      </w:r>
      <w:r w:rsidRPr="00BA05CA">
        <w:rPr>
          <w:b/>
          <w:bCs/>
          <w:i/>
          <w:sz w:val="22"/>
          <w:szCs w:val="22"/>
        </w:rPr>
        <w:t xml:space="preserve">typendialna ds. </w:t>
      </w:r>
      <w:r w:rsidR="00105084" w:rsidRPr="00BA05CA">
        <w:rPr>
          <w:b/>
          <w:bCs/>
          <w:i/>
          <w:sz w:val="22"/>
          <w:szCs w:val="22"/>
        </w:rPr>
        <w:t>S</w:t>
      </w:r>
      <w:r w:rsidRPr="00BA05CA">
        <w:rPr>
          <w:b/>
          <w:bCs/>
          <w:i/>
          <w:sz w:val="22"/>
          <w:szCs w:val="22"/>
        </w:rPr>
        <w:t xml:space="preserve">tudentów i </w:t>
      </w:r>
      <w:r w:rsidR="00105084" w:rsidRPr="00BA05CA">
        <w:rPr>
          <w:b/>
          <w:bCs/>
          <w:i/>
          <w:sz w:val="22"/>
          <w:szCs w:val="22"/>
        </w:rPr>
        <w:t>D</w:t>
      </w:r>
      <w:r w:rsidRPr="00BA05CA">
        <w:rPr>
          <w:b/>
          <w:bCs/>
          <w:i/>
          <w:sz w:val="22"/>
          <w:szCs w:val="22"/>
        </w:rPr>
        <w:t xml:space="preserve">oktorantów </w:t>
      </w:r>
      <w:r w:rsidR="00105084" w:rsidRPr="00BA05CA">
        <w:rPr>
          <w:b/>
          <w:bCs/>
          <w:i/>
          <w:sz w:val="22"/>
          <w:szCs w:val="22"/>
        </w:rPr>
        <w:t>S</w:t>
      </w:r>
      <w:r w:rsidRPr="00BA05CA">
        <w:rPr>
          <w:b/>
          <w:bCs/>
          <w:i/>
          <w:sz w:val="22"/>
          <w:szCs w:val="22"/>
        </w:rPr>
        <w:t xml:space="preserve">tudiów </w:t>
      </w:r>
      <w:r w:rsidR="00105084" w:rsidRPr="00BA05CA">
        <w:rPr>
          <w:b/>
          <w:bCs/>
          <w:i/>
          <w:sz w:val="22"/>
          <w:szCs w:val="22"/>
        </w:rPr>
        <w:t>D</w:t>
      </w:r>
      <w:r w:rsidRPr="00BA05CA">
        <w:rPr>
          <w:b/>
          <w:bCs/>
          <w:i/>
          <w:sz w:val="22"/>
          <w:szCs w:val="22"/>
        </w:rPr>
        <w:t xml:space="preserve">oktoranckich </w:t>
      </w:r>
    </w:p>
    <w:p w14:paraId="0B88DAF3" w14:textId="229E08FC" w:rsidR="002D7119" w:rsidRPr="00BA05CA" w:rsidRDefault="002D7119" w:rsidP="00586252">
      <w:pPr>
        <w:autoSpaceDE w:val="0"/>
        <w:autoSpaceDN w:val="0"/>
        <w:adjustRightInd w:val="0"/>
        <w:jc w:val="both"/>
        <w:rPr>
          <w:bCs/>
          <w:sz w:val="22"/>
          <w:szCs w:val="22"/>
        </w:rPr>
      </w:pPr>
      <w:r w:rsidRPr="00BA05CA">
        <w:rPr>
          <w:bCs/>
          <w:sz w:val="22"/>
          <w:szCs w:val="22"/>
        </w:rPr>
        <w:t xml:space="preserve">dr hab. </w:t>
      </w:r>
      <w:r w:rsidR="00BC07F5" w:rsidRPr="00BA05CA">
        <w:rPr>
          <w:bCs/>
          <w:sz w:val="22"/>
          <w:szCs w:val="22"/>
        </w:rPr>
        <w:t>Agnieszka Wojtkielewicz, profesor</w:t>
      </w:r>
      <w:r w:rsidR="004F091E" w:rsidRPr="00BA05CA">
        <w:rPr>
          <w:bCs/>
          <w:sz w:val="22"/>
          <w:szCs w:val="22"/>
        </w:rPr>
        <w:t xml:space="preserve"> uczelni</w:t>
      </w:r>
    </w:p>
    <w:p w14:paraId="1C445CF1" w14:textId="77777777" w:rsidR="002D7119" w:rsidRPr="00BA05CA" w:rsidRDefault="002D7119" w:rsidP="00586252">
      <w:pPr>
        <w:autoSpaceDE w:val="0"/>
        <w:autoSpaceDN w:val="0"/>
        <w:adjustRightInd w:val="0"/>
        <w:jc w:val="both"/>
        <w:rPr>
          <w:b/>
          <w:bCs/>
          <w:i/>
          <w:sz w:val="22"/>
          <w:szCs w:val="22"/>
        </w:rPr>
      </w:pPr>
    </w:p>
    <w:p w14:paraId="05AE5A07"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 xml:space="preserve">Rada Szkoły Doktorskiej </w:t>
      </w:r>
      <w:r w:rsidR="00F70A71" w:rsidRPr="00BA05CA">
        <w:rPr>
          <w:b/>
          <w:bCs/>
          <w:i/>
          <w:sz w:val="22"/>
          <w:szCs w:val="22"/>
        </w:rPr>
        <w:t>UwB</w:t>
      </w:r>
    </w:p>
    <w:p w14:paraId="0CC0752B" w14:textId="77777777" w:rsidR="002D7119" w:rsidRPr="00BA05CA" w:rsidRDefault="00DE1BA8" w:rsidP="00586252">
      <w:pPr>
        <w:autoSpaceDE w:val="0"/>
        <w:autoSpaceDN w:val="0"/>
        <w:adjustRightInd w:val="0"/>
        <w:jc w:val="both"/>
        <w:rPr>
          <w:bCs/>
          <w:sz w:val="22"/>
          <w:szCs w:val="22"/>
        </w:rPr>
      </w:pPr>
      <w:r w:rsidRPr="00BA05CA">
        <w:rPr>
          <w:bCs/>
          <w:sz w:val="22"/>
          <w:szCs w:val="22"/>
        </w:rPr>
        <w:t>p</w:t>
      </w:r>
      <w:r w:rsidR="002D7119" w:rsidRPr="00BA05CA">
        <w:rPr>
          <w:bCs/>
          <w:sz w:val="22"/>
          <w:szCs w:val="22"/>
        </w:rPr>
        <w:t xml:space="preserve">rof. dr hab. </w:t>
      </w:r>
      <w:r w:rsidR="00F70A71" w:rsidRPr="00BA05CA">
        <w:rPr>
          <w:bCs/>
          <w:sz w:val="22"/>
          <w:szCs w:val="22"/>
        </w:rPr>
        <w:t>Ewa Gorodkiewicz</w:t>
      </w:r>
    </w:p>
    <w:p w14:paraId="4E5BB60E" w14:textId="77777777" w:rsidR="00DE1BA8" w:rsidRPr="00BA05CA" w:rsidRDefault="00DE1BA8" w:rsidP="00586252">
      <w:pPr>
        <w:autoSpaceDE w:val="0"/>
        <w:autoSpaceDN w:val="0"/>
        <w:adjustRightInd w:val="0"/>
        <w:jc w:val="both"/>
        <w:rPr>
          <w:bCs/>
          <w:sz w:val="22"/>
          <w:szCs w:val="22"/>
        </w:rPr>
      </w:pPr>
    </w:p>
    <w:p w14:paraId="2F642335"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Rada nadzorująca Wschodni Ośrodek Transferu Technologii</w:t>
      </w:r>
    </w:p>
    <w:p w14:paraId="2FA78637" w14:textId="3817A6A8" w:rsidR="002D7119" w:rsidRPr="00BA05CA" w:rsidRDefault="00EE7655" w:rsidP="00586252">
      <w:pPr>
        <w:autoSpaceDE w:val="0"/>
        <w:autoSpaceDN w:val="0"/>
        <w:adjustRightInd w:val="0"/>
        <w:jc w:val="both"/>
        <w:rPr>
          <w:bCs/>
          <w:sz w:val="22"/>
          <w:szCs w:val="22"/>
        </w:rPr>
      </w:pPr>
      <w:r w:rsidRPr="00BA05CA">
        <w:rPr>
          <w:bCs/>
          <w:sz w:val="22"/>
          <w:szCs w:val="22"/>
        </w:rPr>
        <w:t xml:space="preserve">prof. </w:t>
      </w:r>
      <w:r w:rsidR="00DE1BA8" w:rsidRPr="00BA05CA">
        <w:rPr>
          <w:bCs/>
          <w:sz w:val="22"/>
          <w:szCs w:val="22"/>
        </w:rPr>
        <w:t>d</w:t>
      </w:r>
      <w:r w:rsidR="002D7119" w:rsidRPr="00BA05CA">
        <w:rPr>
          <w:bCs/>
          <w:sz w:val="22"/>
          <w:szCs w:val="22"/>
        </w:rPr>
        <w:t>r hab. Agnieszka Z. Wilczewska</w:t>
      </w:r>
    </w:p>
    <w:p w14:paraId="767D86A1" w14:textId="77777777" w:rsidR="004F091E" w:rsidRPr="00BA05CA" w:rsidRDefault="004F091E" w:rsidP="004F091E">
      <w:pPr>
        <w:autoSpaceDE w:val="0"/>
        <w:autoSpaceDN w:val="0"/>
        <w:adjustRightInd w:val="0"/>
        <w:jc w:val="both"/>
        <w:rPr>
          <w:sz w:val="22"/>
          <w:szCs w:val="22"/>
        </w:rPr>
      </w:pPr>
      <w:r w:rsidRPr="00BA05CA">
        <w:rPr>
          <w:sz w:val="22"/>
          <w:szCs w:val="22"/>
        </w:rPr>
        <w:t>dr hab. Beata Kalska-Szostko, profesor uczelni</w:t>
      </w:r>
    </w:p>
    <w:p w14:paraId="7E61516C" w14:textId="77777777" w:rsidR="004F091E" w:rsidRPr="00BA05CA" w:rsidRDefault="004F091E" w:rsidP="00586252">
      <w:pPr>
        <w:autoSpaceDE w:val="0"/>
        <w:autoSpaceDN w:val="0"/>
        <w:adjustRightInd w:val="0"/>
        <w:jc w:val="both"/>
        <w:rPr>
          <w:bCs/>
          <w:sz w:val="22"/>
          <w:szCs w:val="22"/>
        </w:rPr>
      </w:pPr>
    </w:p>
    <w:p w14:paraId="48D4BD47" w14:textId="77777777" w:rsidR="002D7119" w:rsidRPr="00BA05CA" w:rsidRDefault="002D7119" w:rsidP="00586252">
      <w:pPr>
        <w:autoSpaceDE w:val="0"/>
        <w:autoSpaceDN w:val="0"/>
        <w:adjustRightInd w:val="0"/>
        <w:jc w:val="both"/>
        <w:rPr>
          <w:bCs/>
          <w:color w:val="538135"/>
          <w:sz w:val="22"/>
          <w:szCs w:val="22"/>
        </w:rPr>
      </w:pPr>
    </w:p>
    <w:p w14:paraId="246E29B5" w14:textId="77777777" w:rsidR="002D7119" w:rsidRPr="00BA05CA" w:rsidRDefault="002D7119" w:rsidP="00586252">
      <w:pPr>
        <w:autoSpaceDE w:val="0"/>
        <w:autoSpaceDN w:val="0"/>
        <w:adjustRightInd w:val="0"/>
        <w:jc w:val="both"/>
        <w:rPr>
          <w:b/>
          <w:bCs/>
          <w:i/>
          <w:iCs/>
          <w:sz w:val="22"/>
          <w:szCs w:val="22"/>
        </w:rPr>
      </w:pPr>
      <w:r w:rsidRPr="00BA05CA">
        <w:rPr>
          <w:b/>
          <w:bCs/>
          <w:i/>
          <w:iCs/>
          <w:sz w:val="22"/>
          <w:szCs w:val="22"/>
        </w:rPr>
        <w:t>Rada Biblioteczna</w:t>
      </w:r>
    </w:p>
    <w:p w14:paraId="3142C139" w14:textId="77777777" w:rsidR="002D7119" w:rsidRPr="00BA05CA" w:rsidRDefault="002D7119" w:rsidP="00586252">
      <w:pPr>
        <w:autoSpaceDE w:val="0"/>
        <w:autoSpaceDN w:val="0"/>
        <w:adjustRightInd w:val="0"/>
        <w:jc w:val="both"/>
        <w:rPr>
          <w:bCs/>
          <w:sz w:val="22"/>
          <w:szCs w:val="22"/>
        </w:rPr>
      </w:pPr>
      <w:r w:rsidRPr="00BA05CA">
        <w:rPr>
          <w:bCs/>
          <w:sz w:val="22"/>
          <w:szCs w:val="22"/>
        </w:rPr>
        <w:t>dr hab. Izabella Jastrzębska, profesor uczelni</w:t>
      </w:r>
    </w:p>
    <w:p w14:paraId="68FB7196" w14:textId="77777777" w:rsidR="00C760AA" w:rsidRPr="00BA05CA" w:rsidRDefault="00C760AA" w:rsidP="00586252">
      <w:pPr>
        <w:autoSpaceDE w:val="0"/>
        <w:autoSpaceDN w:val="0"/>
        <w:adjustRightInd w:val="0"/>
        <w:jc w:val="both"/>
        <w:rPr>
          <w:bCs/>
          <w:sz w:val="22"/>
          <w:szCs w:val="22"/>
        </w:rPr>
      </w:pPr>
    </w:p>
    <w:p w14:paraId="11416515" w14:textId="77777777" w:rsidR="002D7119" w:rsidRPr="00BA05CA" w:rsidRDefault="002D7119" w:rsidP="00586252">
      <w:pPr>
        <w:autoSpaceDE w:val="0"/>
        <w:autoSpaceDN w:val="0"/>
        <w:adjustRightInd w:val="0"/>
        <w:jc w:val="both"/>
        <w:rPr>
          <w:b/>
          <w:bCs/>
          <w:i/>
          <w:iCs/>
          <w:sz w:val="22"/>
          <w:szCs w:val="22"/>
        </w:rPr>
      </w:pPr>
      <w:r w:rsidRPr="00BA05CA">
        <w:rPr>
          <w:b/>
          <w:bCs/>
          <w:i/>
          <w:iCs/>
          <w:sz w:val="22"/>
          <w:szCs w:val="22"/>
        </w:rPr>
        <w:t>Kapituła Medalu UwB</w:t>
      </w:r>
    </w:p>
    <w:p w14:paraId="14CF8516" w14:textId="77777777" w:rsidR="002D7119" w:rsidRPr="00BA05CA" w:rsidRDefault="00965F6E" w:rsidP="00586252">
      <w:pPr>
        <w:autoSpaceDE w:val="0"/>
        <w:autoSpaceDN w:val="0"/>
        <w:adjustRightInd w:val="0"/>
        <w:jc w:val="both"/>
        <w:rPr>
          <w:bCs/>
          <w:sz w:val="22"/>
          <w:szCs w:val="22"/>
        </w:rPr>
      </w:pPr>
      <w:r w:rsidRPr="00BA05CA">
        <w:rPr>
          <w:bCs/>
          <w:sz w:val="22"/>
          <w:szCs w:val="22"/>
        </w:rPr>
        <w:t>wakat</w:t>
      </w:r>
    </w:p>
    <w:p w14:paraId="78316824" w14:textId="77777777" w:rsidR="00965F6E" w:rsidRPr="00BA05CA" w:rsidRDefault="00965F6E" w:rsidP="00586252">
      <w:pPr>
        <w:autoSpaceDE w:val="0"/>
        <w:autoSpaceDN w:val="0"/>
        <w:adjustRightInd w:val="0"/>
        <w:jc w:val="both"/>
        <w:rPr>
          <w:b/>
          <w:bCs/>
          <w:i/>
          <w:sz w:val="22"/>
          <w:szCs w:val="22"/>
        </w:rPr>
      </w:pPr>
    </w:p>
    <w:p w14:paraId="1A753467" w14:textId="77777777" w:rsidR="002D7119" w:rsidRPr="00BA05CA" w:rsidRDefault="002D7119" w:rsidP="00586252">
      <w:pPr>
        <w:autoSpaceDE w:val="0"/>
        <w:autoSpaceDN w:val="0"/>
        <w:adjustRightInd w:val="0"/>
        <w:jc w:val="both"/>
        <w:rPr>
          <w:b/>
          <w:bCs/>
          <w:i/>
          <w:sz w:val="22"/>
          <w:szCs w:val="22"/>
        </w:rPr>
      </w:pPr>
      <w:r w:rsidRPr="00BA05CA">
        <w:rPr>
          <w:b/>
          <w:bCs/>
          <w:i/>
          <w:sz w:val="22"/>
          <w:szCs w:val="22"/>
        </w:rPr>
        <w:t>Uczelniana Komisja Likwidacyjna</w:t>
      </w:r>
    </w:p>
    <w:p w14:paraId="1D6808B2" w14:textId="77777777" w:rsidR="002D7119" w:rsidRPr="00BA05CA" w:rsidRDefault="002D7119" w:rsidP="00586252">
      <w:pPr>
        <w:autoSpaceDE w:val="0"/>
        <w:autoSpaceDN w:val="0"/>
        <w:adjustRightInd w:val="0"/>
        <w:jc w:val="both"/>
        <w:rPr>
          <w:bCs/>
          <w:sz w:val="22"/>
          <w:szCs w:val="22"/>
        </w:rPr>
      </w:pPr>
      <w:r w:rsidRPr="00BA05CA">
        <w:rPr>
          <w:bCs/>
          <w:sz w:val="22"/>
          <w:szCs w:val="22"/>
        </w:rPr>
        <w:t>mgr inż. Kazimierz Wojtulewski</w:t>
      </w:r>
    </w:p>
    <w:p w14:paraId="3B224DC3" w14:textId="77777777" w:rsidR="002D7119" w:rsidRPr="00BA05CA" w:rsidRDefault="002D7119" w:rsidP="00586252">
      <w:pPr>
        <w:autoSpaceDE w:val="0"/>
        <w:autoSpaceDN w:val="0"/>
        <w:adjustRightInd w:val="0"/>
        <w:jc w:val="both"/>
        <w:rPr>
          <w:bCs/>
          <w:sz w:val="22"/>
          <w:szCs w:val="22"/>
        </w:rPr>
      </w:pPr>
    </w:p>
    <w:p w14:paraId="2E0DF50D" w14:textId="77777777" w:rsidR="00B45177" w:rsidRPr="00BA05CA" w:rsidRDefault="00B45177" w:rsidP="00586252">
      <w:pPr>
        <w:spacing w:after="240"/>
        <w:jc w:val="both"/>
        <w:rPr>
          <w:b/>
          <w:sz w:val="22"/>
          <w:szCs w:val="22"/>
        </w:rPr>
      </w:pPr>
      <w:r w:rsidRPr="00BA05CA">
        <w:rPr>
          <w:b/>
          <w:sz w:val="22"/>
          <w:szCs w:val="22"/>
        </w:rPr>
        <w:t>Wydziałowa Rada Konsultacyjna</w:t>
      </w:r>
      <w:r w:rsidR="002D7119" w:rsidRPr="00BA05CA">
        <w:rPr>
          <w:b/>
          <w:sz w:val="22"/>
          <w:szCs w:val="22"/>
        </w:rPr>
        <w:t>:</w:t>
      </w:r>
      <w:r w:rsidRPr="00BA05CA">
        <w:rPr>
          <w:b/>
          <w:sz w:val="22"/>
          <w:szCs w:val="22"/>
        </w:rPr>
        <w:t xml:space="preserve"> </w:t>
      </w:r>
    </w:p>
    <w:p w14:paraId="687ECAF0" w14:textId="77777777" w:rsidR="00B45177" w:rsidRPr="00BA05CA" w:rsidRDefault="00B45177" w:rsidP="00586252">
      <w:pPr>
        <w:jc w:val="both"/>
        <w:rPr>
          <w:b/>
          <w:bCs/>
          <w:i/>
          <w:iCs/>
          <w:sz w:val="22"/>
          <w:szCs w:val="22"/>
        </w:rPr>
      </w:pPr>
      <w:r w:rsidRPr="00BA05CA">
        <w:rPr>
          <w:b/>
          <w:bCs/>
          <w:i/>
          <w:iCs/>
          <w:sz w:val="22"/>
          <w:szCs w:val="22"/>
        </w:rPr>
        <w:t xml:space="preserve">Interesariusze zewnętrzni Wydziałowej Rady Konsultacyjnej  </w:t>
      </w:r>
    </w:p>
    <w:p w14:paraId="633C4382" w14:textId="06CB7A44" w:rsidR="000B3EAE" w:rsidRPr="00BA05CA" w:rsidRDefault="000B3EAE" w:rsidP="003618E4">
      <w:pPr>
        <w:pStyle w:val="NormalnyWeb"/>
        <w:spacing w:before="0" w:beforeAutospacing="0" w:after="0" w:afterAutospacing="0"/>
        <w:ind w:left="284" w:hanging="284"/>
        <w:rPr>
          <w:sz w:val="22"/>
          <w:szCs w:val="22"/>
        </w:rPr>
      </w:pPr>
      <w:r w:rsidRPr="00BA05CA">
        <w:rPr>
          <w:sz w:val="22"/>
          <w:szCs w:val="22"/>
        </w:rPr>
        <w:t xml:space="preserve">1. dr n. farm. Leszek </w:t>
      </w:r>
      <w:proofErr w:type="spellStart"/>
      <w:r w:rsidRPr="00BA05CA">
        <w:rPr>
          <w:sz w:val="22"/>
          <w:szCs w:val="22"/>
        </w:rPr>
        <w:t>Arciuch</w:t>
      </w:r>
      <w:proofErr w:type="spellEnd"/>
      <w:r w:rsidRPr="00BA05CA">
        <w:rPr>
          <w:sz w:val="22"/>
          <w:szCs w:val="22"/>
        </w:rPr>
        <w:t xml:space="preserve"> - Główny Inspektorat Jakości Handlowej Artykułów Rolno-</w:t>
      </w:r>
      <w:r w:rsidR="003618E4" w:rsidRPr="00BA05CA">
        <w:rPr>
          <w:sz w:val="22"/>
          <w:szCs w:val="22"/>
        </w:rPr>
        <w:t xml:space="preserve"> </w:t>
      </w:r>
      <w:r w:rsidRPr="00BA05CA">
        <w:rPr>
          <w:sz w:val="22"/>
          <w:szCs w:val="22"/>
        </w:rPr>
        <w:t>Spożywczych, Laboratorium Specjalistyczne w Białymstoku</w:t>
      </w:r>
    </w:p>
    <w:p w14:paraId="19F6C8C4" w14:textId="77777777" w:rsidR="000B3EAE" w:rsidRPr="00BA05CA" w:rsidRDefault="000B3EAE" w:rsidP="000B3EAE">
      <w:pPr>
        <w:pStyle w:val="NormalnyWeb"/>
        <w:spacing w:before="0" w:beforeAutospacing="0" w:after="0" w:afterAutospacing="0"/>
        <w:rPr>
          <w:sz w:val="22"/>
          <w:szCs w:val="22"/>
        </w:rPr>
      </w:pPr>
      <w:r w:rsidRPr="00BA05CA">
        <w:rPr>
          <w:sz w:val="22"/>
          <w:szCs w:val="22"/>
        </w:rPr>
        <w:t>2. Mirosław Bielawski - Polskie Radio Białystok</w:t>
      </w:r>
    </w:p>
    <w:p w14:paraId="2B80C851" w14:textId="77777777" w:rsidR="000B3EAE" w:rsidRPr="00BA05CA" w:rsidRDefault="000B3EAE" w:rsidP="000B3EAE">
      <w:pPr>
        <w:pStyle w:val="NormalnyWeb"/>
        <w:spacing w:before="0" w:beforeAutospacing="0" w:after="0" w:afterAutospacing="0"/>
        <w:rPr>
          <w:sz w:val="22"/>
          <w:szCs w:val="22"/>
        </w:rPr>
      </w:pPr>
      <w:r w:rsidRPr="00BA05CA">
        <w:rPr>
          <w:sz w:val="22"/>
          <w:szCs w:val="22"/>
        </w:rPr>
        <w:t xml:space="preserve">3. Izabela </w:t>
      </w:r>
      <w:proofErr w:type="spellStart"/>
      <w:r w:rsidRPr="00BA05CA">
        <w:rPr>
          <w:sz w:val="22"/>
          <w:szCs w:val="22"/>
        </w:rPr>
        <w:t>Domanowska</w:t>
      </w:r>
      <w:proofErr w:type="spellEnd"/>
      <w:r w:rsidRPr="00BA05CA">
        <w:rPr>
          <w:sz w:val="22"/>
          <w:szCs w:val="22"/>
        </w:rPr>
        <w:t xml:space="preserve"> - Bank Gospodarstwa Krajowego, Region Podlaski</w:t>
      </w:r>
    </w:p>
    <w:p w14:paraId="06919F59" w14:textId="77777777" w:rsidR="000B3EAE" w:rsidRPr="00BA05CA" w:rsidRDefault="000B3EAE" w:rsidP="000B3EAE">
      <w:pPr>
        <w:pStyle w:val="NormalnyWeb"/>
        <w:spacing w:before="0" w:beforeAutospacing="0" w:after="0" w:afterAutospacing="0"/>
        <w:rPr>
          <w:sz w:val="22"/>
          <w:szCs w:val="22"/>
        </w:rPr>
      </w:pPr>
      <w:r w:rsidRPr="00BA05CA">
        <w:rPr>
          <w:sz w:val="22"/>
          <w:szCs w:val="22"/>
        </w:rPr>
        <w:t>4. dr Eligiusz Dubis - absolwent</w:t>
      </w:r>
    </w:p>
    <w:p w14:paraId="1B9ADD98" w14:textId="77777777" w:rsidR="000B3EAE" w:rsidRPr="00BA05CA" w:rsidRDefault="000B3EAE" w:rsidP="000B3EAE">
      <w:pPr>
        <w:pStyle w:val="NormalnyWeb"/>
        <w:spacing w:before="0" w:beforeAutospacing="0" w:after="0" w:afterAutospacing="0"/>
        <w:rPr>
          <w:sz w:val="22"/>
          <w:szCs w:val="22"/>
        </w:rPr>
      </w:pPr>
      <w:r w:rsidRPr="00BA05CA">
        <w:rPr>
          <w:sz w:val="22"/>
          <w:szCs w:val="22"/>
        </w:rPr>
        <w:t>5. Bożena Karpowicz – IV Liceum Ogólnokształcące</w:t>
      </w:r>
    </w:p>
    <w:p w14:paraId="1F33D5E8" w14:textId="77777777" w:rsidR="000B3EAE" w:rsidRPr="00BA05CA" w:rsidRDefault="000B3EAE" w:rsidP="000B3EAE">
      <w:pPr>
        <w:pStyle w:val="NormalnyWeb"/>
        <w:spacing w:before="0" w:beforeAutospacing="0" w:after="0" w:afterAutospacing="0"/>
        <w:rPr>
          <w:sz w:val="22"/>
          <w:szCs w:val="22"/>
        </w:rPr>
      </w:pPr>
      <w:r w:rsidRPr="00BA05CA">
        <w:rPr>
          <w:sz w:val="22"/>
          <w:szCs w:val="22"/>
        </w:rPr>
        <w:t>6. Danuta Katryńska - DanLab Białystok</w:t>
      </w:r>
    </w:p>
    <w:p w14:paraId="22A1D5E9" w14:textId="77777777" w:rsidR="000B3EAE" w:rsidRPr="00BA05CA" w:rsidRDefault="000B3EAE" w:rsidP="003618E4">
      <w:pPr>
        <w:pStyle w:val="NormalnyWeb"/>
        <w:spacing w:before="0" w:beforeAutospacing="0" w:after="0" w:afterAutospacing="0"/>
        <w:ind w:left="284" w:hanging="284"/>
        <w:rPr>
          <w:sz w:val="22"/>
          <w:szCs w:val="22"/>
        </w:rPr>
      </w:pPr>
      <w:r w:rsidRPr="00BA05CA">
        <w:rPr>
          <w:sz w:val="22"/>
          <w:szCs w:val="22"/>
        </w:rPr>
        <w:t xml:space="preserve">7. Anna </w:t>
      </w:r>
      <w:proofErr w:type="spellStart"/>
      <w:r w:rsidRPr="00BA05CA">
        <w:rPr>
          <w:sz w:val="22"/>
          <w:szCs w:val="22"/>
        </w:rPr>
        <w:t>Krysztopik</w:t>
      </w:r>
      <w:proofErr w:type="spellEnd"/>
      <w:r w:rsidRPr="00BA05CA">
        <w:rPr>
          <w:sz w:val="22"/>
          <w:szCs w:val="22"/>
        </w:rPr>
        <w:t xml:space="preserve"> - Departament Ochrony Środowiska, Urząd Marszałkowski Województwa Podlaskiego</w:t>
      </w:r>
    </w:p>
    <w:p w14:paraId="35982110" w14:textId="77777777" w:rsidR="000B3EAE" w:rsidRPr="00BA05CA" w:rsidRDefault="000B3EAE" w:rsidP="000B3EAE">
      <w:pPr>
        <w:pStyle w:val="NormalnyWeb"/>
        <w:spacing w:before="0" w:beforeAutospacing="0" w:after="0" w:afterAutospacing="0"/>
        <w:rPr>
          <w:sz w:val="22"/>
          <w:szCs w:val="22"/>
        </w:rPr>
      </w:pPr>
      <w:r w:rsidRPr="00BA05CA">
        <w:rPr>
          <w:sz w:val="22"/>
          <w:szCs w:val="22"/>
        </w:rPr>
        <w:t>8. prof. dr hab. Bożena Łozowicka - Instytut Ochrony Roślin w Białymstoku</w:t>
      </w:r>
    </w:p>
    <w:p w14:paraId="28393F5A" w14:textId="77777777" w:rsidR="000B3EAE" w:rsidRPr="00BA05CA" w:rsidRDefault="000B3EAE" w:rsidP="000B3EAE">
      <w:pPr>
        <w:pStyle w:val="NormalnyWeb"/>
        <w:spacing w:before="0" w:beforeAutospacing="0" w:after="0" w:afterAutospacing="0"/>
        <w:rPr>
          <w:sz w:val="22"/>
          <w:szCs w:val="22"/>
        </w:rPr>
      </w:pPr>
      <w:r w:rsidRPr="00BA05CA">
        <w:rPr>
          <w:sz w:val="22"/>
          <w:szCs w:val="22"/>
        </w:rPr>
        <w:t>9. Dariusz Naumowicz – VI Liceum Ogólnokształcące</w:t>
      </w:r>
    </w:p>
    <w:p w14:paraId="37401FAF" w14:textId="4CB80A2F" w:rsidR="000B3EAE" w:rsidRPr="00BA05CA" w:rsidRDefault="000B3EAE" w:rsidP="003618E4">
      <w:pPr>
        <w:pStyle w:val="NormalnyWeb"/>
        <w:spacing w:before="0" w:beforeAutospacing="0" w:after="0" w:afterAutospacing="0"/>
        <w:ind w:left="426" w:hanging="426"/>
        <w:rPr>
          <w:sz w:val="22"/>
          <w:szCs w:val="22"/>
        </w:rPr>
      </w:pPr>
      <w:r w:rsidRPr="00BA05CA">
        <w:rPr>
          <w:sz w:val="22"/>
          <w:szCs w:val="22"/>
        </w:rPr>
        <w:t>10. Marek Sakowicz - Wojewódzki Fundusz Ochrony Środowiska i Gospodarki Wodnej w</w:t>
      </w:r>
      <w:r w:rsidR="004F091E" w:rsidRPr="00BA05CA">
        <w:rPr>
          <w:sz w:val="22"/>
          <w:szCs w:val="22"/>
        </w:rPr>
        <w:t> </w:t>
      </w:r>
      <w:r w:rsidRPr="00BA05CA">
        <w:rPr>
          <w:sz w:val="22"/>
          <w:szCs w:val="22"/>
        </w:rPr>
        <w:t>Białymstoku</w:t>
      </w:r>
    </w:p>
    <w:p w14:paraId="320C5B0F" w14:textId="77777777" w:rsidR="000B3EAE" w:rsidRPr="00BA05CA" w:rsidRDefault="000B3EAE" w:rsidP="000B3EAE">
      <w:pPr>
        <w:pStyle w:val="NormalnyWeb"/>
        <w:spacing w:before="0" w:beforeAutospacing="0" w:after="0" w:afterAutospacing="0"/>
        <w:rPr>
          <w:sz w:val="22"/>
          <w:szCs w:val="22"/>
        </w:rPr>
      </w:pPr>
      <w:r w:rsidRPr="00BA05CA">
        <w:rPr>
          <w:sz w:val="22"/>
          <w:szCs w:val="22"/>
        </w:rPr>
        <w:lastRenderedPageBreak/>
        <w:t xml:space="preserve">11. Bogusław Sztuk - </w:t>
      </w:r>
      <w:proofErr w:type="spellStart"/>
      <w:r w:rsidRPr="00BA05CA">
        <w:rPr>
          <w:sz w:val="22"/>
          <w:szCs w:val="22"/>
        </w:rPr>
        <w:t>Marpol</w:t>
      </w:r>
      <w:proofErr w:type="spellEnd"/>
      <w:r w:rsidRPr="00BA05CA">
        <w:rPr>
          <w:sz w:val="22"/>
          <w:szCs w:val="22"/>
        </w:rPr>
        <w:t xml:space="preserve"> SA w Białymstoku</w:t>
      </w:r>
    </w:p>
    <w:p w14:paraId="1F0E2A2A" w14:textId="77777777" w:rsidR="000B3EAE" w:rsidRPr="00BA05CA" w:rsidRDefault="000B3EAE" w:rsidP="000B3EAE">
      <w:pPr>
        <w:pStyle w:val="NormalnyWeb"/>
        <w:spacing w:before="0" w:beforeAutospacing="0" w:after="0" w:afterAutospacing="0"/>
        <w:rPr>
          <w:sz w:val="22"/>
          <w:szCs w:val="22"/>
        </w:rPr>
      </w:pPr>
      <w:r w:rsidRPr="00BA05CA">
        <w:rPr>
          <w:sz w:val="22"/>
          <w:szCs w:val="22"/>
        </w:rPr>
        <w:t>12. Adam Walicki - Instytut Kronenberga</w:t>
      </w:r>
    </w:p>
    <w:p w14:paraId="7D744D51" w14:textId="77777777" w:rsidR="000B3EAE" w:rsidRPr="00BA05CA" w:rsidRDefault="000B3EAE" w:rsidP="000B3EAE">
      <w:pPr>
        <w:pStyle w:val="NormalnyWeb"/>
        <w:spacing w:before="0" w:beforeAutospacing="0" w:after="0" w:afterAutospacing="0"/>
        <w:rPr>
          <w:sz w:val="22"/>
          <w:szCs w:val="22"/>
        </w:rPr>
      </w:pPr>
      <w:r w:rsidRPr="00BA05CA">
        <w:rPr>
          <w:sz w:val="22"/>
          <w:szCs w:val="22"/>
        </w:rPr>
        <w:t xml:space="preserve">13. Mirosław </w:t>
      </w:r>
      <w:proofErr w:type="spellStart"/>
      <w:r w:rsidRPr="00BA05CA">
        <w:rPr>
          <w:sz w:val="22"/>
          <w:szCs w:val="22"/>
        </w:rPr>
        <w:t>Wnorowski</w:t>
      </w:r>
      <w:proofErr w:type="spellEnd"/>
      <w:r w:rsidRPr="00BA05CA">
        <w:rPr>
          <w:sz w:val="22"/>
          <w:szCs w:val="22"/>
        </w:rPr>
        <w:t xml:space="preserve"> - Okręgowy Urząd Miar w Białymstoku</w:t>
      </w:r>
    </w:p>
    <w:p w14:paraId="71C7283D" w14:textId="77777777" w:rsidR="000B3EAE" w:rsidRPr="00BA05CA" w:rsidRDefault="000B3EAE" w:rsidP="000B3EAE">
      <w:pPr>
        <w:pStyle w:val="NormalnyWeb"/>
        <w:spacing w:before="0" w:beforeAutospacing="0" w:after="0" w:afterAutospacing="0"/>
        <w:rPr>
          <w:sz w:val="22"/>
          <w:szCs w:val="22"/>
        </w:rPr>
      </w:pPr>
      <w:r w:rsidRPr="00BA05CA">
        <w:rPr>
          <w:sz w:val="22"/>
          <w:szCs w:val="22"/>
        </w:rPr>
        <w:t xml:space="preserve">14. Dorota Zawistowska - </w:t>
      </w:r>
      <w:proofErr w:type="spellStart"/>
      <w:r w:rsidRPr="00BA05CA">
        <w:rPr>
          <w:sz w:val="22"/>
          <w:szCs w:val="22"/>
        </w:rPr>
        <w:t>Clovin</w:t>
      </w:r>
      <w:proofErr w:type="spellEnd"/>
      <w:r w:rsidRPr="00BA05CA">
        <w:rPr>
          <w:sz w:val="22"/>
          <w:szCs w:val="22"/>
        </w:rPr>
        <w:t xml:space="preserve"> S.A., Czyżew</w:t>
      </w:r>
    </w:p>
    <w:p w14:paraId="005FAA45" w14:textId="77777777" w:rsidR="00202894" w:rsidRPr="00BA05CA" w:rsidRDefault="00202894" w:rsidP="000B3EAE">
      <w:pPr>
        <w:jc w:val="both"/>
        <w:rPr>
          <w:color w:val="00B0F0"/>
          <w:sz w:val="22"/>
          <w:szCs w:val="22"/>
        </w:rPr>
      </w:pPr>
    </w:p>
    <w:p w14:paraId="7113C126" w14:textId="77777777" w:rsidR="00B45177" w:rsidRPr="00BA05CA" w:rsidRDefault="00B45177" w:rsidP="000B3EAE">
      <w:pPr>
        <w:jc w:val="both"/>
        <w:rPr>
          <w:b/>
          <w:bCs/>
          <w:i/>
          <w:iCs/>
          <w:sz w:val="22"/>
          <w:szCs w:val="22"/>
        </w:rPr>
      </w:pPr>
      <w:r w:rsidRPr="00BA05CA">
        <w:rPr>
          <w:b/>
          <w:bCs/>
          <w:i/>
          <w:iCs/>
          <w:sz w:val="22"/>
          <w:szCs w:val="22"/>
        </w:rPr>
        <w:t xml:space="preserve">Interesariusze wewnętrzni Wydziałowej Rady Konsultacyjnej  </w:t>
      </w:r>
    </w:p>
    <w:p w14:paraId="1DE5D5D4" w14:textId="77777777" w:rsidR="000B3EAE" w:rsidRPr="00BA05CA" w:rsidRDefault="004C6EDD" w:rsidP="000B3EAE">
      <w:pPr>
        <w:pStyle w:val="NormalnyWeb"/>
        <w:spacing w:before="0" w:beforeAutospacing="0" w:after="0" w:afterAutospacing="0"/>
        <w:rPr>
          <w:sz w:val="22"/>
          <w:szCs w:val="22"/>
        </w:rPr>
      </w:pPr>
      <w:r w:rsidRPr="00BA05CA">
        <w:rPr>
          <w:sz w:val="22"/>
          <w:szCs w:val="22"/>
        </w:rPr>
        <w:t xml:space="preserve">1. </w:t>
      </w:r>
      <w:r w:rsidR="000B3EAE" w:rsidRPr="00BA05CA">
        <w:rPr>
          <w:sz w:val="22"/>
          <w:szCs w:val="22"/>
        </w:rPr>
        <w:t>Prof. dr hab. Joanna Karpińska</w:t>
      </w:r>
    </w:p>
    <w:p w14:paraId="1548F405" w14:textId="77777777" w:rsidR="000B3EAE" w:rsidRPr="00BA05CA" w:rsidRDefault="000B3EAE" w:rsidP="000B3EAE">
      <w:pPr>
        <w:pStyle w:val="NormalnyWeb"/>
        <w:spacing w:before="0" w:beforeAutospacing="0" w:after="0" w:afterAutospacing="0"/>
        <w:rPr>
          <w:sz w:val="22"/>
          <w:szCs w:val="22"/>
        </w:rPr>
      </w:pPr>
      <w:r w:rsidRPr="00BA05CA">
        <w:rPr>
          <w:sz w:val="22"/>
          <w:szCs w:val="22"/>
        </w:rPr>
        <w:t>2. dr hab. Aneta D. Petelska, profesor uczelni</w:t>
      </w:r>
    </w:p>
    <w:p w14:paraId="2AC61AAA" w14:textId="77777777" w:rsidR="000B3EAE" w:rsidRPr="00BA05CA" w:rsidRDefault="000B3EAE" w:rsidP="000B3EAE">
      <w:pPr>
        <w:pStyle w:val="NormalnyWeb"/>
        <w:spacing w:before="0" w:beforeAutospacing="0" w:after="0" w:afterAutospacing="0"/>
        <w:rPr>
          <w:sz w:val="22"/>
          <w:szCs w:val="22"/>
        </w:rPr>
      </w:pPr>
      <w:r w:rsidRPr="00BA05CA">
        <w:rPr>
          <w:sz w:val="22"/>
          <w:szCs w:val="22"/>
        </w:rPr>
        <w:t>3. dr hab. Beata Kalska-Szostko, profesor uczelni</w:t>
      </w:r>
    </w:p>
    <w:p w14:paraId="0CF9C41A" w14:textId="77777777" w:rsidR="000B3EAE" w:rsidRPr="00BA05CA" w:rsidRDefault="000B3EAE" w:rsidP="000B3EAE">
      <w:pPr>
        <w:pStyle w:val="NormalnyWeb"/>
        <w:spacing w:before="0" w:beforeAutospacing="0" w:after="0" w:afterAutospacing="0"/>
        <w:rPr>
          <w:sz w:val="22"/>
          <w:szCs w:val="22"/>
        </w:rPr>
      </w:pPr>
      <w:r w:rsidRPr="00BA05CA">
        <w:rPr>
          <w:sz w:val="22"/>
          <w:szCs w:val="22"/>
        </w:rPr>
        <w:t>4. dr hab. Agnieszka Wojtkielewicz, profesor uczelni</w:t>
      </w:r>
    </w:p>
    <w:p w14:paraId="64E4D2D7" w14:textId="77777777" w:rsidR="000B3EAE" w:rsidRPr="00BA05CA" w:rsidRDefault="000B3EAE" w:rsidP="000B3EAE">
      <w:pPr>
        <w:pStyle w:val="NormalnyWeb"/>
        <w:spacing w:before="0" w:beforeAutospacing="0" w:after="0" w:afterAutospacing="0"/>
        <w:rPr>
          <w:sz w:val="22"/>
          <w:szCs w:val="22"/>
        </w:rPr>
      </w:pPr>
      <w:r w:rsidRPr="00BA05CA">
        <w:rPr>
          <w:sz w:val="22"/>
          <w:szCs w:val="22"/>
        </w:rPr>
        <w:t>5. dr hab. Alina Dubis, profesor uczelni</w:t>
      </w:r>
    </w:p>
    <w:p w14:paraId="39796131" w14:textId="77777777" w:rsidR="000B3EAE" w:rsidRPr="00BA05CA" w:rsidRDefault="000B3EAE" w:rsidP="000B3EAE">
      <w:pPr>
        <w:pStyle w:val="NormalnyWeb"/>
        <w:spacing w:before="0" w:beforeAutospacing="0" w:after="0" w:afterAutospacing="0"/>
        <w:rPr>
          <w:sz w:val="22"/>
          <w:szCs w:val="22"/>
        </w:rPr>
      </w:pPr>
      <w:r w:rsidRPr="00BA05CA">
        <w:rPr>
          <w:sz w:val="22"/>
          <w:szCs w:val="22"/>
        </w:rPr>
        <w:t>6. dr hab. Barbara Leśniewska, profesor uczelni</w:t>
      </w:r>
    </w:p>
    <w:p w14:paraId="00925B8A" w14:textId="77777777" w:rsidR="000B3EAE" w:rsidRPr="00BA05CA" w:rsidRDefault="000B3EAE" w:rsidP="000B3EAE">
      <w:pPr>
        <w:pStyle w:val="NormalnyWeb"/>
        <w:spacing w:before="0" w:beforeAutospacing="0" w:after="0" w:afterAutospacing="0"/>
        <w:rPr>
          <w:sz w:val="22"/>
          <w:szCs w:val="22"/>
        </w:rPr>
      </w:pPr>
      <w:r w:rsidRPr="00BA05CA">
        <w:rPr>
          <w:sz w:val="22"/>
          <w:szCs w:val="22"/>
        </w:rPr>
        <w:t>7. Julia Romanowicz – przedstawiciel studentów</w:t>
      </w:r>
    </w:p>
    <w:p w14:paraId="09CE5C3B" w14:textId="77777777" w:rsidR="00B75EE1" w:rsidRPr="00BA05CA" w:rsidRDefault="00B75EE1" w:rsidP="00586252">
      <w:pPr>
        <w:jc w:val="both"/>
        <w:rPr>
          <w:sz w:val="22"/>
          <w:szCs w:val="22"/>
        </w:rPr>
      </w:pPr>
    </w:p>
    <w:p w14:paraId="4CB50585" w14:textId="74EEAEE1" w:rsidR="005C3B2B" w:rsidRPr="00BA05CA" w:rsidRDefault="00930EF5" w:rsidP="005C3B2B">
      <w:pPr>
        <w:pStyle w:val="Nagwek3"/>
        <w:numPr>
          <w:ilvl w:val="1"/>
          <w:numId w:val="5"/>
        </w:numPr>
        <w:spacing w:before="120" w:line="276" w:lineRule="auto"/>
        <w:jc w:val="both"/>
        <w:rPr>
          <w:b/>
          <w:color w:val="000000"/>
          <w:sz w:val="22"/>
          <w:szCs w:val="22"/>
        </w:rPr>
      </w:pPr>
      <w:bookmarkStart w:id="12" w:name="_Toc494137558"/>
      <w:bookmarkStart w:id="13" w:name="_Toc333306854"/>
      <w:bookmarkStart w:id="14" w:name="_Toc398542610"/>
      <w:bookmarkStart w:id="15" w:name="_Toc494137559"/>
      <w:bookmarkEnd w:id="10"/>
      <w:bookmarkEnd w:id="11"/>
      <w:r w:rsidRPr="00BA05CA">
        <w:rPr>
          <w:b/>
          <w:color w:val="000000"/>
          <w:sz w:val="22"/>
          <w:szCs w:val="22"/>
        </w:rPr>
        <w:t xml:space="preserve"> </w:t>
      </w:r>
      <w:r w:rsidR="005C3B2B" w:rsidRPr="00BA05CA">
        <w:rPr>
          <w:b/>
          <w:color w:val="000000"/>
          <w:sz w:val="22"/>
          <w:szCs w:val="22"/>
        </w:rPr>
        <w:t>Uchwały Rady Wydziału</w:t>
      </w:r>
      <w:bookmarkEnd w:id="12"/>
      <w:r w:rsidR="005C3B2B" w:rsidRPr="00BA05CA">
        <w:rPr>
          <w:b/>
          <w:color w:val="000000"/>
          <w:sz w:val="22"/>
          <w:szCs w:val="22"/>
        </w:rPr>
        <w:t xml:space="preserve"> Chemii</w:t>
      </w:r>
    </w:p>
    <w:p w14:paraId="57A1AC99" w14:textId="77777777" w:rsidR="005C3B2B" w:rsidRPr="00BA05CA" w:rsidRDefault="005C3B2B" w:rsidP="005C3B2B">
      <w:pPr>
        <w:spacing w:before="120"/>
        <w:ind w:firstLine="360"/>
        <w:jc w:val="both"/>
        <w:rPr>
          <w:sz w:val="22"/>
          <w:szCs w:val="22"/>
        </w:rPr>
      </w:pPr>
      <w:r w:rsidRPr="00BA05CA">
        <w:rPr>
          <w:sz w:val="22"/>
          <w:szCs w:val="22"/>
        </w:rPr>
        <w:t xml:space="preserve">W roku akademickim </w:t>
      </w:r>
      <w:r w:rsidR="00A41848" w:rsidRPr="00BA05CA">
        <w:rPr>
          <w:sz w:val="22"/>
          <w:szCs w:val="22"/>
        </w:rPr>
        <w:t>2024/2025</w:t>
      </w:r>
      <w:r w:rsidR="004C6EDD" w:rsidRPr="00BA05CA">
        <w:rPr>
          <w:sz w:val="22"/>
          <w:szCs w:val="22"/>
        </w:rPr>
        <w:t xml:space="preserve"> </w:t>
      </w:r>
      <w:r w:rsidRPr="00BA05CA">
        <w:rPr>
          <w:sz w:val="22"/>
          <w:szCs w:val="22"/>
        </w:rPr>
        <w:t xml:space="preserve">Rada Wydziału Chemii Uniwersytetu w Białymstoku podjęła </w:t>
      </w:r>
      <w:r w:rsidR="004C6EDD" w:rsidRPr="00BA05CA">
        <w:rPr>
          <w:b/>
          <w:sz w:val="22"/>
          <w:szCs w:val="22"/>
        </w:rPr>
        <w:t>12</w:t>
      </w:r>
      <w:r w:rsidRPr="00BA05CA">
        <w:rPr>
          <w:sz w:val="22"/>
          <w:szCs w:val="22"/>
        </w:rPr>
        <w:t xml:space="preserve"> uchwał w sprawach: osobowych (</w:t>
      </w:r>
      <w:r w:rsidR="004C6EDD" w:rsidRPr="00BA05CA">
        <w:rPr>
          <w:sz w:val="22"/>
          <w:szCs w:val="22"/>
        </w:rPr>
        <w:t>6</w:t>
      </w:r>
      <w:r w:rsidRPr="00BA05CA">
        <w:rPr>
          <w:sz w:val="22"/>
          <w:szCs w:val="22"/>
        </w:rPr>
        <w:t>),</w:t>
      </w:r>
      <w:r w:rsidR="004C6EDD" w:rsidRPr="00BA05CA">
        <w:rPr>
          <w:sz w:val="22"/>
          <w:szCs w:val="22"/>
        </w:rPr>
        <w:t xml:space="preserve"> </w:t>
      </w:r>
      <w:r w:rsidRPr="00BA05CA">
        <w:rPr>
          <w:sz w:val="22"/>
          <w:szCs w:val="22"/>
        </w:rPr>
        <w:t>dydaktycznych (</w:t>
      </w:r>
      <w:r w:rsidR="004C6EDD" w:rsidRPr="00BA05CA">
        <w:rPr>
          <w:sz w:val="22"/>
          <w:szCs w:val="22"/>
        </w:rPr>
        <w:t>1</w:t>
      </w:r>
      <w:r w:rsidRPr="00BA05CA">
        <w:rPr>
          <w:sz w:val="22"/>
          <w:szCs w:val="22"/>
        </w:rPr>
        <w:t xml:space="preserve">), </w:t>
      </w:r>
      <w:r w:rsidR="004C6EDD" w:rsidRPr="00BA05CA">
        <w:rPr>
          <w:sz w:val="22"/>
          <w:szCs w:val="22"/>
        </w:rPr>
        <w:t>rekrutacji na studia (2), finansowych (1), planów studiów (2).</w:t>
      </w:r>
    </w:p>
    <w:p w14:paraId="706753AE" w14:textId="77777777" w:rsidR="005C3B2B" w:rsidRPr="00BA05CA" w:rsidRDefault="005C3B2B" w:rsidP="005C3B2B">
      <w:pPr>
        <w:rPr>
          <w:color w:val="000000"/>
          <w:sz w:val="22"/>
          <w:szCs w:val="22"/>
        </w:rPr>
      </w:pPr>
    </w:p>
    <w:p w14:paraId="47021BD8" w14:textId="5E3E2DF7" w:rsidR="005C3B2B" w:rsidRPr="00BA05CA" w:rsidRDefault="003556D8" w:rsidP="005C3B2B">
      <w:pPr>
        <w:pStyle w:val="Nagwek2"/>
        <w:numPr>
          <w:ilvl w:val="1"/>
          <w:numId w:val="5"/>
        </w:numPr>
        <w:spacing w:before="120"/>
        <w:jc w:val="both"/>
        <w:rPr>
          <w:color w:val="000000"/>
          <w:sz w:val="22"/>
          <w:szCs w:val="22"/>
        </w:rPr>
      </w:pPr>
      <w:r w:rsidRPr="00BA05CA">
        <w:rPr>
          <w:color w:val="000000"/>
          <w:sz w:val="22"/>
          <w:szCs w:val="22"/>
        </w:rPr>
        <w:t xml:space="preserve"> </w:t>
      </w:r>
      <w:r w:rsidR="005C3B2B" w:rsidRPr="00BA05CA">
        <w:rPr>
          <w:color w:val="000000"/>
          <w:sz w:val="22"/>
          <w:szCs w:val="22"/>
        </w:rPr>
        <w:t>Uchwały Rady Dyscypliny Nauki Chemiczne</w:t>
      </w:r>
    </w:p>
    <w:p w14:paraId="36F2FB05" w14:textId="45A2092D" w:rsidR="005C3B2B" w:rsidRPr="00BA05CA" w:rsidRDefault="005C3B2B" w:rsidP="005C3B2B">
      <w:pPr>
        <w:spacing w:before="120" w:after="240"/>
        <w:ind w:firstLine="360"/>
        <w:jc w:val="both"/>
        <w:rPr>
          <w:sz w:val="22"/>
          <w:szCs w:val="22"/>
        </w:rPr>
      </w:pPr>
      <w:bookmarkStart w:id="16" w:name="_Hlk81295203"/>
      <w:r w:rsidRPr="00BA05CA">
        <w:rPr>
          <w:sz w:val="22"/>
          <w:szCs w:val="22"/>
        </w:rPr>
        <w:t xml:space="preserve">W roku akademickim </w:t>
      </w:r>
      <w:r w:rsidR="00A41848" w:rsidRPr="00BA05CA">
        <w:rPr>
          <w:sz w:val="22"/>
          <w:szCs w:val="22"/>
        </w:rPr>
        <w:t>2024/2025</w:t>
      </w:r>
      <w:r w:rsidR="004C6EDD" w:rsidRPr="00BA05CA">
        <w:rPr>
          <w:sz w:val="22"/>
          <w:szCs w:val="22"/>
        </w:rPr>
        <w:t xml:space="preserve"> </w:t>
      </w:r>
      <w:r w:rsidRPr="00BA05CA">
        <w:rPr>
          <w:sz w:val="22"/>
          <w:szCs w:val="22"/>
        </w:rPr>
        <w:t xml:space="preserve">Rada Dyscypliny Nauki Chemiczne podjęła </w:t>
      </w:r>
      <w:r w:rsidRPr="00BA05CA">
        <w:rPr>
          <w:b/>
          <w:sz w:val="22"/>
          <w:szCs w:val="22"/>
        </w:rPr>
        <w:t>3</w:t>
      </w:r>
      <w:r w:rsidR="004C6EDD" w:rsidRPr="00BA05CA">
        <w:rPr>
          <w:b/>
          <w:sz w:val="22"/>
          <w:szCs w:val="22"/>
        </w:rPr>
        <w:t>1</w:t>
      </w:r>
      <w:r w:rsidRPr="00BA05CA">
        <w:rPr>
          <w:sz w:val="22"/>
          <w:szCs w:val="22"/>
        </w:rPr>
        <w:t xml:space="preserve"> uchwał w</w:t>
      </w:r>
      <w:r w:rsidR="00AE0D33" w:rsidRPr="00BA05CA">
        <w:rPr>
          <w:sz w:val="22"/>
          <w:szCs w:val="22"/>
        </w:rPr>
        <w:t xml:space="preserve"> </w:t>
      </w:r>
      <w:r w:rsidRPr="00BA05CA">
        <w:rPr>
          <w:sz w:val="22"/>
          <w:szCs w:val="22"/>
        </w:rPr>
        <w:t xml:space="preserve">sprawach postępowań w </w:t>
      </w:r>
      <w:r w:rsidR="002C4F01" w:rsidRPr="00BA05CA">
        <w:rPr>
          <w:sz w:val="22"/>
          <w:szCs w:val="22"/>
        </w:rPr>
        <w:t>sprawie nadania stopnia doktora.</w:t>
      </w:r>
    </w:p>
    <w:bookmarkEnd w:id="16"/>
    <w:p w14:paraId="2294C895" w14:textId="43F1DA0A" w:rsidR="00833981" w:rsidRPr="00BA05CA" w:rsidRDefault="00306984" w:rsidP="00586252">
      <w:pPr>
        <w:pStyle w:val="Nagwek2"/>
        <w:numPr>
          <w:ilvl w:val="1"/>
          <w:numId w:val="5"/>
        </w:numPr>
        <w:spacing w:before="120"/>
        <w:jc w:val="both"/>
        <w:rPr>
          <w:sz w:val="22"/>
          <w:szCs w:val="22"/>
        </w:rPr>
      </w:pPr>
      <w:r w:rsidRPr="00BA05CA">
        <w:rPr>
          <w:sz w:val="22"/>
          <w:szCs w:val="22"/>
        </w:rPr>
        <w:t xml:space="preserve"> </w:t>
      </w:r>
      <w:r w:rsidR="00787978" w:rsidRPr="00BA05CA">
        <w:rPr>
          <w:sz w:val="22"/>
          <w:szCs w:val="22"/>
        </w:rPr>
        <w:t>Struktura Wydziału</w:t>
      </w:r>
      <w:bookmarkEnd w:id="13"/>
      <w:bookmarkEnd w:id="14"/>
      <w:bookmarkEnd w:id="15"/>
    </w:p>
    <w:p w14:paraId="40DFC6D5" w14:textId="77777777" w:rsidR="00DF6D75" w:rsidRPr="00BA05CA" w:rsidRDefault="00DF6D75" w:rsidP="00586252">
      <w:pPr>
        <w:rPr>
          <w:sz w:val="22"/>
          <w:szCs w:val="22"/>
        </w:rPr>
      </w:pPr>
    </w:p>
    <w:p w14:paraId="63DBB6E3" w14:textId="736382A6" w:rsidR="00DF6D75" w:rsidRPr="00BA05CA" w:rsidRDefault="00DF6D75" w:rsidP="00586252">
      <w:pPr>
        <w:autoSpaceDE w:val="0"/>
        <w:autoSpaceDN w:val="0"/>
        <w:adjustRightInd w:val="0"/>
        <w:jc w:val="both"/>
        <w:rPr>
          <w:b/>
          <w:bCs/>
          <w:sz w:val="22"/>
          <w:szCs w:val="22"/>
        </w:rPr>
      </w:pPr>
      <w:r w:rsidRPr="00BA05CA">
        <w:rPr>
          <w:b/>
          <w:bCs/>
          <w:sz w:val="22"/>
          <w:szCs w:val="22"/>
        </w:rPr>
        <w:t>Katedra Chemii Analitycznej i Nieorganicz</w:t>
      </w:r>
      <w:r w:rsidR="00B5193C" w:rsidRPr="00BA05CA">
        <w:rPr>
          <w:b/>
          <w:bCs/>
          <w:sz w:val="22"/>
          <w:szCs w:val="22"/>
        </w:rPr>
        <w:t xml:space="preserve">nej </w:t>
      </w:r>
      <w:r w:rsidR="00B5193C" w:rsidRPr="00BA05CA">
        <w:rPr>
          <w:bCs/>
          <w:sz w:val="22"/>
          <w:szCs w:val="22"/>
        </w:rPr>
        <w:t>–</w:t>
      </w:r>
      <w:r w:rsidR="00B5193C" w:rsidRPr="00BA05CA">
        <w:rPr>
          <w:b/>
          <w:bCs/>
          <w:sz w:val="22"/>
          <w:szCs w:val="22"/>
        </w:rPr>
        <w:t xml:space="preserve"> prof. dr hab. B. Godlewska</w:t>
      </w:r>
      <w:r w:rsidRPr="00BA05CA">
        <w:rPr>
          <w:b/>
          <w:bCs/>
          <w:sz w:val="22"/>
          <w:szCs w:val="22"/>
        </w:rPr>
        <w:t>-Żyłkiewicz</w:t>
      </w:r>
    </w:p>
    <w:p w14:paraId="7F0416AD" w14:textId="77777777" w:rsidR="00DF6D75" w:rsidRPr="00BA05CA" w:rsidRDefault="00DF6D75" w:rsidP="00586252">
      <w:pPr>
        <w:autoSpaceDE w:val="0"/>
        <w:autoSpaceDN w:val="0"/>
        <w:adjustRightInd w:val="0"/>
        <w:jc w:val="both"/>
        <w:rPr>
          <w:bCs/>
          <w:sz w:val="22"/>
          <w:szCs w:val="22"/>
        </w:rPr>
      </w:pPr>
      <w:r w:rsidRPr="00BA05CA">
        <w:rPr>
          <w:bCs/>
          <w:sz w:val="22"/>
          <w:szCs w:val="22"/>
        </w:rPr>
        <w:t>Zakład Chemii Analitycznej – prof. dr hab. B</w:t>
      </w:r>
      <w:r w:rsidR="002436C1" w:rsidRPr="00BA05CA">
        <w:rPr>
          <w:bCs/>
          <w:sz w:val="22"/>
          <w:szCs w:val="22"/>
        </w:rPr>
        <w:t>eata</w:t>
      </w:r>
      <w:r w:rsidR="0060763D" w:rsidRPr="00BA05CA">
        <w:rPr>
          <w:bCs/>
          <w:sz w:val="22"/>
          <w:szCs w:val="22"/>
        </w:rPr>
        <w:t xml:space="preserve"> I.</w:t>
      </w:r>
      <w:r w:rsidR="002436C1" w:rsidRPr="00BA05CA">
        <w:rPr>
          <w:bCs/>
          <w:sz w:val="22"/>
          <w:szCs w:val="22"/>
        </w:rPr>
        <w:t xml:space="preserve"> </w:t>
      </w:r>
      <w:r w:rsidRPr="00BA05CA">
        <w:rPr>
          <w:bCs/>
          <w:sz w:val="22"/>
          <w:szCs w:val="22"/>
        </w:rPr>
        <w:t>Godlewska -Żyłkiewicz</w:t>
      </w:r>
    </w:p>
    <w:p w14:paraId="5AE6E07C" w14:textId="77777777" w:rsidR="00DF6D75" w:rsidRPr="00BA05CA" w:rsidRDefault="00DF6D75" w:rsidP="00586252">
      <w:pPr>
        <w:autoSpaceDE w:val="0"/>
        <w:autoSpaceDN w:val="0"/>
        <w:adjustRightInd w:val="0"/>
        <w:jc w:val="both"/>
        <w:rPr>
          <w:bCs/>
          <w:sz w:val="22"/>
          <w:szCs w:val="22"/>
        </w:rPr>
      </w:pPr>
      <w:r w:rsidRPr="00BA05CA">
        <w:rPr>
          <w:bCs/>
          <w:sz w:val="22"/>
          <w:szCs w:val="22"/>
        </w:rPr>
        <w:t>Zakład Analiz Farmaceutycznych i Żywności – dr hab. B</w:t>
      </w:r>
      <w:r w:rsidR="002436C1" w:rsidRPr="00BA05CA">
        <w:rPr>
          <w:bCs/>
          <w:sz w:val="22"/>
          <w:szCs w:val="22"/>
        </w:rPr>
        <w:t>arbara</w:t>
      </w:r>
      <w:r w:rsidRPr="00BA05CA">
        <w:rPr>
          <w:bCs/>
          <w:sz w:val="22"/>
          <w:szCs w:val="22"/>
        </w:rPr>
        <w:t xml:space="preserve"> </w:t>
      </w:r>
      <w:r w:rsidR="00EE7655" w:rsidRPr="00BA05CA">
        <w:rPr>
          <w:bCs/>
          <w:sz w:val="22"/>
          <w:szCs w:val="22"/>
        </w:rPr>
        <w:t>A. Leśniewska</w:t>
      </w:r>
      <w:r w:rsidRPr="00BA05CA">
        <w:rPr>
          <w:bCs/>
          <w:sz w:val="22"/>
          <w:szCs w:val="22"/>
        </w:rPr>
        <w:t>, profesor uczelni</w:t>
      </w:r>
    </w:p>
    <w:p w14:paraId="663ED5C7" w14:textId="77777777" w:rsidR="00DF6D75" w:rsidRPr="00BA05CA" w:rsidRDefault="00DF6D75" w:rsidP="00586252">
      <w:pPr>
        <w:autoSpaceDE w:val="0"/>
        <w:autoSpaceDN w:val="0"/>
        <w:adjustRightInd w:val="0"/>
        <w:jc w:val="both"/>
        <w:rPr>
          <w:bCs/>
          <w:sz w:val="22"/>
          <w:szCs w:val="22"/>
        </w:rPr>
      </w:pPr>
      <w:r w:rsidRPr="00BA05CA">
        <w:rPr>
          <w:bCs/>
          <w:sz w:val="22"/>
          <w:szCs w:val="22"/>
        </w:rPr>
        <w:t>Pracownia Chemii Środowiska – prof. dr hab. J</w:t>
      </w:r>
      <w:r w:rsidR="002436C1" w:rsidRPr="00BA05CA">
        <w:rPr>
          <w:bCs/>
          <w:sz w:val="22"/>
          <w:szCs w:val="22"/>
        </w:rPr>
        <w:t xml:space="preserve">oanna </w:t>
      </w:r>
      <w:r w:rsidRPr="00BA05CA">
        <w:rPr>
          <w:bCs/>
          <w:sz w:val="22"/>
          <w:szCs w:val="22"/>
        </w:rPr>
        <w:t>Karpińska</w:t>
      </w:r>
    </w:p>
    <w:p w14:paraId="139C203E" w14:textId="77777777" w:rsidR="00DF6D75" w:rsidRPr="00BA05CA" w:rsidRDefault="00DF6D75" w:rsidP="00586252">
      <w:pPr>
        <w:autoSpaceDE w:val="0"/>
        <w:autoSpaceDN w:val="0"/>
        <w:adjustRightInd w:val="0"/>
        <w:jc w:val="both"/>
        <w:rPr>
          <w:bCs/>
          <w:sz w:val="22"/>
          <w:szCs w:val="22"/>
        </w:rPr>
      </w:pPr>
    </w:p>
    <w:p w14:paraId="678DA20B" w14:textId="130D557A" w:rsidR="00DF6D75" w:rsidRPr="00BA05CA" w:rsidRDefault="00DF6D75" w:rsidP="00586252">
      <w:pPr>
        <w:autoSpaceDE w:val="0"/>
        <w:autoSpaceDN w:val="0"/>
        <w:adjustRightInd w:val="0"/>
        <w:jc w:val="both"/>
        <w:rPr>
          <w:b/>
          <w:bCs/>
          <w:sz w:val="22"/>
          <w:szCs w:val="22"/>
        </w:rPr>
      </w:pPr>
      <w:r w:rsidRPr="00BA05CA">
        <w:rPr>
          <w:b/>
          <w:bCs/>
          <w:sz w:val="22"/>
          <w:szCs w:val="22"/>
        </w:rPr>
        <w:t xml:space="preserve">Katedra Chemii Fizycznej </w:t>
      </w:r>
      <w:r w:rsidR="00B5193C" w:rsidRPr="00BA05CA">
        <w:rPr>
          <w:bCs/>
          <w:sz w:val="22"/>
          <w:szCs w:val="22"/>
        </w:rPr>
        <w:t>–</w:t>
      </w:r>
      <w:r w:rsidRPr="00BA05CA">
        <w:rPr>
          <w:b/>
          <w:bCs/>
          <w:sz w:val="22"/>
          <w:szCs w:val="22"/>
        </w:rPr>
        <w:t xml:space="preserve"> prof. dr hab. K. Winkler</w:t>
      </w:r>
    </w:p>
    <w:p w14:paraId="3F8E70B0" w14:textId="57B0214D" w:rsidR="00DF6D75" w:rsidRPr="00BA05CA" w:rsidRDefault="00DF6D75" w:rsidP="00586252">
      <w:pPr>
        <w:autoSpaceDE w:val="0"/>
        <w:autoSpaceDN w:val="0"/>
        <w:adjustRightInd w:val="0"/>
        <w:jc w:val="both"/>
        <w:rPr>
          <w:bCs/>
          <w:sz w:val="22"/>
          <w:szCs w:val="22"/>
        </w:rPr>
      </w:pPr>
      <w:r w:rsidRPr="00BA05CA">
        <w:rPr>
          <w:bCs/>
          <w:sz w:val="22"/>
          <w:szCs w:val="22"/>
        </w:rPr>
        <w:t xml:space="preserve">Zakład Chemii Strukturalnej </w:t>
      </w:r>
      <w:r w:rsidR="00B5193C" w:rsidRPr="00BA05CA">
        <w:rPr>
          <w:bCs/>
          <w:sz w:val="22"/>
          <w:szCs w:val="22"/>
        </w:rPr>
        <w:t>–</w:t>
      </w:r>
      <w:r w:rsidRPr="00BA05CA">
        <w:rPr>
          <w:bCs/>
          <w:sz w:val="22"/>
          <w:szCs w:val="22"/>
        </w:rPr>
        <w:t xml:space="preserve"> dr hab. A</w:t>
      </w:r>
      <w:r w:rsidR="002436C1" w:rsidRPr="00BA05CA">
        <w:rPr>
          <w:bCs/>
          <w:sz w:val="22"/>
          <w:szCs w:val="22"/>
        </w:rPr>
        <w:t>rtur</w:t>
      </w:r>
      <w:r w:rsidRPr="00BA05CA">
        <w:rPr>
          <w:bCs/>
          <w:sz w:val="22"/>
          <w:szCs w:val="22"/>
        </w:rPr>
        <w:t xml:space="preserve"> Ratkiewicz</w:t>
      </w:r>
      <w:r w:rsidR="002436C1" w:rsidRPr="00BA05CA">
        <w:rPr>
          <w:bCs/>
          <w:sz w:val="22"/>
          <w:szCs w:val="22"/>
        </w:rPr>
        <w:t>, profesor uczelni</w:t>
      </w:r>
    </w:p>
    <w:p w14:paraId="5685F0F8" w14:textId="77777777" w:rsidR="00DF6D75" w:rsidRPr="00BA05CA" w:rsidRDefault="00DF6D75" w:rsidP="00586252">
      <w:pPr>
        <w:autoSpaceDE w:val="0"/>
        <w:autoSpaceDN w:val="0"/>
        <w:adjustRightInd w:val="0"/>
        <w:jc w:val="both"/>
        <w:rPr>
          <w:bCs/>
          <w:sz w:val="22"/>
          <w:szCs w:val="22"/>
        </w:rPr>
      </w:pPr>
      <w:r w:rsidRPr="00BA05CA">
        <w:rPr>
          <w:bCs/>
          <w:sz w:val="22"/>
          <w:szCs w:val="22"/>
        </w:rPr>
        <w:t>Zakład Chemii Materiałów – prof. dr hab. K</w:t>
      </w:r>
      <w:r w:rsidR="002436C1" w:rsidRPr="00BA05CA">
        <w:rPr>
          <w:bCs/>
          <w:sz w:val="22"/>
          <w:szCs w:val="22"/>
        </w:rPr>
        <w:t>rzysztof</w:t>
      </w:r>
      <w:r w:rsidRPr="00BA05CA">
        <w:rPr>
          <w:bCs/>
          <w:sz w:val="22"/>
          <w:szCs w:val="22"/>
        </w:rPr>
        <w:t xml:space="preserve"> Winkler</w:t>
      </w:r>
    </w:p>
    <w:p w14:paraId="6B7A3C8C" w14:textId="53F4F2BE" w:rsidR="00DF6D75" w:rsidRPr="00BA05CA" w:rsidRDefault="00DF6D75" w:rsidP="00586252">
      <w:pPr>
        <w:autoSpaceDE w:val="0"/>
        <w:autoSpaceDN w:val="0"/>
        <w:adjustRightInd w:val="0"/>
        <w:jc w:val="both"/>
        <w:rPr>
          <w:bCs/>
          <w:sz w:val="22"/>
          <w:szCs w:val="22"/>
        </w:rPr>
      </w:pPr>
      <w:r w:rsidRPr="00BA05CA">
        <w:rPr>
          <w:bCs/>
          <w:sz w:val="22"/>
          <w:szCs w:val="22"/>
        </w:rPr>
        <w:t xml:space="preserve">Pracownia Bioelektrochemii </w:t>
      </w:r>
      <w:r w:rsidR="00B5193C" w:rsidRPr="00BA05CA">
        <w:rPr>
          <w:bCs/>
          <w:sz w:val="22"/>
          <w:szCs w:val="22"/>
        </w:rPr>
        <w:t>–</w:t>
      </w:r>
      <w:r w:rsidR="00B06945" w:rsidRPr="00BA05CA">
        <w:rPr>
          <w:bCs/>
          <w:sz w:val="22"/>
          <w:szCs w:val="22"/>
        </w:rPr>
        <w:t xml:space="preserve"> </w:t>
      </w:r>
      <w:r w:rsidRPr="00BA05CA">
        <w:rPr>
          <w:bCs/>
          <w:sz w:val="22"/>
          <w:szCs w:val="22"/>
        </w:rPr>
        <w:t>dr hab. A</w:t>
      </w:r>
      <w:r w:rsidR="002436C1" w:rsidRPr="00BA05CA">
        <w:rPr>
          <w:bCs/>
          <w:sz w:val="22"/>
          <w:szCs w:val="22"/>
        </w:rPr>
        <w:t>neta</w:t>
      </w:r>
      <w:r w:rsidRPr="00BA05CA">
        <w:rPr>
          <w:bCs/>
          <w:sz w:val="22"/>
          <w:szCs w:val="22"/>
        </w:rPr>
        <w:t xml:space="preserve"> </w:t>
      </w:r>
      <w:r w:rsidR="0096710C">
        <w:rPr>
          <w:bCs/>
          <w:sz w:val="22"/>
          <w:szCs w:val="22"/>
        </w:rPr>
        <w:t xml:space="preserve">D. </w:t>
      </w:r>
      <w:r w:rsidRPr="00BA05CA">
        <w:rPr>
          <w:bCs/>
          <w:sz w:val="22"/>
          <w:szCs w:val="22"/>
        </w:rPr>
        <w:t>Petelska</w:t>
      </w:r>
      <w:r w:rsidR="002436C1" w:rsidRPr="00BA05CA">
        <w:rPr>
          <w:bCs/>
          <w:sz w:val="22"/>
          <w:szCs w:val="22"/>
        </w:rPr>
        <w:t>,</w:t>
      </w:r>
      <w:r w:rsidRPr="00BA05CA">
        <w:rPr>
          <w:bCs/>
          <w:sz w:val="22"/>
          <w:szCs w:val="22"/>
        </w:rPr>
        <w:t xml:space="preserve"> profesor uczelni</w:t>
      </w:r>
    </w:p>
    <w:p w14:paraId="4B71BAA0" w14:textId="77777777" w:rsidR="00DF6D75" w:rsidRPr="00BA05CA" w:rsidRDefault="00DF6D75" w:rsidP="00586252">
      <w:pPr>
        <w:autoSpaceDE w:val="0"/>
        <w:autoSpaceDN w:val="0"/>
        <w:adjustRightInd w:val="0"/>
        <w:jc w:val="both"/>
        <w:rPr>
          <w:bCs/>
          <w:sz w:val="22"/>
          <w:szCs w:val="22"/>
        </w:rPr>
      </w:pPr>
      <w:r w:rsidRPr="00BA05CA">
        <w:rPr>
          <w:bCs/>
          <w:sz w:val="22"/>
          <w:szCs w:val="22"/>
        </w:rPr>
        <w:t xml:space="preserve">Pracownia Bioanalizy – </w:t>
      </w:r>
      <w:r w:rsidR="00EE7655" w:rsidRPr="00BA05CA">
        <w:rPr>
          <w:bCs/>
          <w:sz w:val="22"/>
          <w:szCs w:val="22"/>
        </w:rPr>
        <w:t xml:space="preserve">prof. </w:t>
      </w:r>
      <w:r w:rsidRPr="00BA05CA">
        <w:rPr>
          <w:bCs/>
          <w:sz w:val="22"/>
          <w:szCs w:val="22"/>
        </w:rPr>
        <w:t>dr hab. E</w:t>
      </w:r>
      <w:r w:rsidR="002436C1" w:rsidRPr="00BA05CA">
        <w:rPr>
          <w:bCs/>
          <w:sz w:val="22"/>
          <w:szCs w:val="22"/>
        </w:rPr>
        <w:t>wa</w:t>
      </w:r>
      <w:r w:rsidRPr="00BA05CA">
        <w:rPr>
          <w:bCs/>
          <w:sz w:val="22"/>
          <w:szCs w:val="22"/>
        </w:rPr>
        <w:t xml:space="preserve"> Gorodkiewicz</w:t>
      </w:r>
    </w:p>
    <w:p w14:paraId="65115807" w14:textId="77777777" w:rsidR="00DF6D75" w:rsidRPr="00BA05CA" w:rsidRDefault="00DF6D75" w:rsidP="00586252">
      <w:pPr>
        <w:autoSpaceDE w:val="0"/>
        <w:autoSpaceDN w:val="0"/>
        <w:adjustRightInd w:val="0"/>
        <w:jc w:val="both"/>
        <w:rPr>
          <w:bCs/>
          <w:sz w:val="22"/>
          <w:szCs w:val="22"/>
        </w:rPr>
      </w:pPr>
    </w:p>
    <w:p w14:paraId="656ADE74" w14:textId="77777777" w:rsidR="00DF6D75" w:rsidRPr="00BA05CA" w:rsidRDefault="00DF6D75" w:rsidP="00586252">
      <w:pPr>
        <w:autoSpaceDE w:val="0"/>
        <w:autoSpaceDN w:val="0"/>
        <w:adjustRightInd w:val="0"/>
        <w:jc w:val="both"/>
        <w:rPr>
          <w:b/>
          <w:bCs/>
          <w:sz w:val="22"/>
          <w:szCs w:val="22"/>
        </w:rPr>
      </w:pPr>
      <w:r w:rsidRPr="00BA05CA">
        <w:rPr>
          <w:b/>
          <w:bCs/>
          <w:sz w:val="22"/>
          <w:szCs w:val="22"/>
        </w:rPr>
        <w:t xml:space="preserve">Katedra Chemii Organicznej </w:t>
      </w:r>
      <w:r w:rsidRPr="00BA05CA">
        <w:rPr>
          <w:bCs/>
          <w:sz w:val="22"/>
          <w:szCs w:val="22"/>
        </w:rPr>
        <w:t>–</w:t>
      </w:r>
      <w:r w:rsidRPr="00BA05CA">
        <w:rPr>
          <w:b/>
          <w:bCs/>
          <w:sz w:val="22"/>
          <w:szCs w:val="22"/>
        </w:rPr>
        <w:t xml:space="preserve"> prof. dr hab. </w:t>
      </w:r>
      <w:r w:rsidR="00A22C50" w:rsidRPr="00BA05CA">
        <w:rPr>
          <w:b/>
          <w:bCs/>
          <w:sz w:val="22"/>
          <w:szCs w:val="22"/>
        </w:rPr>
        <w:t>Agnieszka Z. Wilczewska</w:t>
      </w:r>
    </w:p>
    <w:p w14:paraId="4FE50725" w14:textId="77777777" w:rsidR="008E731E" w:rsidRPr="00BA05CA" w:rsidRDefault="00DF6D75" w:rsidP="00586252">
      <w:pPr>
        <w:autoSpaceDE w:val="0"/>
        <w:autoSpaceDN w:val="0"/>
        <w:adjustRightInd w:val="0"/>
        <w:jc w:val="both"/>
        <w:rPr>
          <w:bCs/>
          <w:sz w:val="22"/>
          <w:szCs w:val="22"/>
        </w:rPr>
      </w:pPr>
      <w:r w:rsidRPr="00BA05CA">
        <w:rPr>
          <w:bCs/>
          <w:sz w:val="22"/>
          <w:szCs w:val="22"/>
        </w:rPr>
        <w:t xml:space="preserve">Zakład Chemii Produktów Naturalnych – </w:t>
      </w:r>
      <w:r w:rsidR="00EE7655" w:rsidRPr="00BA05CA">
        <w:rPr>
          <w:bCs/>
          <w:sz w:val="22"/>
          <w:szCs w:val="22"/>
        </w:rPr>
        <w:t>dr hab. Agnieszka Wojtkielewicz, profesor uczelni</w:t>
      </w:r>
    </w:p>
    <w:p w14:paraId="204FEBB6" w14:textId="361E9336" w:rsidR="00DF6D75" w:rsidRPr="00BA05CA" w:rsidRDefault="008E731E" w:rsidP="00586252">
      <w:pPr>
        <w:autoSpaceDE w:val="0"/>
        <w:autoSpaceDN w:val="0"/>
        <w:adjustRightInd w:val="0"/>
        <w:jc w:val="both"/>
        <w:rPr>
          <w:bCs/>
          <w:sz w:val="22"/>
          <w:szCs w:val="22"/>
        </w:rPr>
      </w:pPr>
      <w:r w:rsidRPr="00BA05CA">
        <w:rPr>
          <w:sz w:val="22"/>
          <w:szCs w:val="22"/>
        </w:rPr>
        <w:t>Zakład Polimerów i Syntezy Organicznej</w:t>
      </w:r>
      <w:r w:rsidRPr="00BA05CA">
        <w:rPr>
          <w:bCs/>
          <w:sz w:val="22"/>
          <w:szCs w:val="22"/>
        </w:rPr>
        <w:t xml:space="preserve"> </w:t>
      </w:r>
      <w:r w:rsidR="00DF6D75" w:rsidRPr="00BA05CA">
        <w:rPr>
          <w:bCs/>
          <w:sz w:val="22"/>
          <w:szCs w:val="22"/>
        </w:rPr>
        <w:t xml:space="preserve">– </w:t>
      </w:r>
      <w:r w:rsidR="00EE7655" w:rsidRPr="00BA05CA">
        <w:rPr>
          <w:bCs/>
          <w:sz w:val="22"/>
          <w:szCs w:val="22"/>
        </w:rPr>
        <w:t xml:space="preserve">prof. </w:t>
      </w:r>
      <w:r w:rsidR="00DF6D75" w:rsidRPr="00BA05CA">
        <w:rPr>
          <w:bCs/>
          <w:sz w:val="22"/>
          <w:szCs w:val="22"/>
        </w:rPr>
        <w:t>dr hab. A</w:t>
      </w:r>
      <w:r w:rsidR="002436C1" w:rsidRPr="00BA05CA">
        <w:rPr>
          <w:bCs/>
          <w:sz w:val="22"/>
          <w:szCs w:val="22"/>
        </w:rPr>
        <w:t>gnie</w:t>
      </w:r>
      <w:r w:rsidR="00CD266E" w:rsidRPr="00BA05CA">
        <w:rPr>
          <w:bCs/>
          <w:sz w:val="22"/>
          <w:szCs w:val="22"/>
        </w:rPr>
        <w:t>s</w:t>
      </w:r>
      <w:r w:rsidR="002436C1" w:rsidRPr="00BA05CA">
        <w:rPr>
          <w:bCs/>
          <w:sz w:val="22"/>
          <w:szCs w:val="22"/>
        </w:rPr>
        <w:t>zka</w:t>
      </w:r>
      <w:r w:rsidR="00CD266E" w:rsidRPr="00BA05CA">
        <w:rPr>
          <w:bCs/>
          <w:sz w:val="22"/>
          <w:szCs w:val="22"/>
        </w:rPr>
        <w:t xml:space="preserve"> </w:t>
      </w:r>
      <w:r w:rsidR="0096710C">
        <w:rPr>
          <w:bCs/>
          <w:sz w:val="22"/>
          <w:szCs w:val="22"/>
        </w:rPr>
        <w:t xml:space="preserve">Z. </w:t>
      </w:r>
      <w:r w:rsidR="00DF6D75" w:rsidRPr="00BA05CA">
        <w:rPr>
          <w:bCs/>
          <w:sz w:val="22"/>
          <w:szCs w:val="22"/>
        </w:rPr>
        <w:t>Wilczewska</w:t>
      </w:r>
    </w:p>
    <w:p w14:paraId="351273B8" w14:textId="77777777" w:rsidR="00A22C50" w:rsidRPr="00BA05CA" w:rsidRDefault="00A22C50" w:rsidP="00586252">
      <w:pPr>
        <w:autoSpaceDE w:val="0"/>
        <w:autoSpaceDN w:val="0"/>
        <w:adjustRightInd w:val="0"/>
        <w:jc w:val="both"/>
        <w:rPr>
          <w:bCs/>
          <w:sz w:val="22"/>
          <w:szCs w:val="22"/>
        </w:rPr>
      </w:pPr>
      <w:r w:rsidRPr="00BA05CA">
        <w:rPr>
          <w:bCs/>
          <w:sz w:val="22"/>
          <w:szCs w:val="22"/>
        </w:rPr>
        <w:t>Pracownia Chemii Organicznej i Su</w:t>
      </w:r>
      <w:r w:rsidR="00486F27" w:rsidRPr="00BA05CA">
        <w:rPr>
          <w:bCs/>
          <w:sz w:val="22"/>
          <w:szCs w:val="22"/>
        </w:rPr>
        <w:t>pra</w:t>
      </w:r>
      <w:r w:rsidRPr="00BA05CA">
        <w:rPr>
          <w:bCs/>
          <w:sz w:val="22"/>
          <w:szCs w:val="22"/>
        </w:rPr>
        <w:t>molekularnej – dr hab. Izabella Jastrzębska, profesor uczelni</w:t>
      </w:r>
    </w:p>
    <w:p w14:paraId="1FEE2214" w14:textId="77777777" w:rsidR="00891A95" w:rsidRPr="00BA05CA" w:rsidRDefault="00891A95" w:rsidP="00586252">
      <w:pPr>
        <w:jc w:val="both"/>
        <w:rPr>
          <w:bCs/>
          <w:sz w:val="22"/>
          <w:szCs w:val="22"/>
        </w:rPr>
      </w:pPr>
    </w:p>
    <w:p w14:paraId="0D9E10A4" w14:textId="77777777" w:rsidR="000357DF" w:rsidRPr="00BA05CA" w:rsidRDefault="00E171D3" w:rsidP="00586252">
      <w:pPr>
        <w:autoSpaceDE w:val="0"/>
        <w:autoSpaceDN w:val="0"/>
        <w:adjustRightInd w:val="0"/>
        <w:jc w:val="both"/>
        <w:rPr>
          <w:bCs/>
          <w:sz w:val="22"/>
          <w:szCs w:val="22"/>
        </w:rPr>
      </w:pPr>
      <w:r w:rsidRPr="00BA05CA">
        <w:rPr>
          <w:b/>
          <w:bCs/>
          <w:sz w:val="22"/>
          <w:szCs w:val="22"/>
        </w:rPr>
        <w:t>Dziekanat Wydziału</w:t>
      </w:r>
      <w:r w:rsidR="00891A95" w:rsidRPr="00BA05CA">
        <w:rPr>
          <w:bCs/>
          <w:sz w:val="22"/>
          <w:szCs w:val="22"/>
        </w:rPr>
        <w:t>:</w:t>
      </w:r>
    </w:p>
    <w:p w14:paraId="03F11FF9" w14:textId="77777777" w:rsidR="00EE7655" w:rsidRPr="00BA05CA" w:rsidRDefault="00103A0C" w:rsidP="00586252">
      <w:pPr>
        <w:autoSpaceDE w:val="0"/>
        <w:autoSpaceDN w:val="0"/>
        <w:adjustRightInd w:val="0"/>
        <w:jc w:val="both"/>
        <w:rPr>
          <w:bCs/>
          <w:sz w:val="22"/>
          <w:szCs w:val="22"/>
        </w:rPr>
      </w:pPr>
      <w:r w:rsidRPr="00BA05CA">
        <w:rPr>
          <w:bCs/>
          <w:sz w:val="22"/>
          <w:szCs w:val="22"/>
        </w:rPr>
        <w:t>mgr Klara Kasperuk</w:t>
      </w:r>
      <w:r w:rsidR="00EE7655" w:rsidRPr="00BA05CA">
        <w:rPr>
          <w:bCs/>
          <w:i/>
          <w:sz w:val="22"/>
          <w:szCs w:val="22"/>
        </w:rPr>
        <w:t xml:space="preserve"> </w:t>
      </w:r>
      <w:r w:rsidR="00A22C50" w:rsidRPr="00BA05CA">
        <w:rPr>
          <w:bCs/>
          <w:i/>
          <w:sz w:val="22"/>
          <w:szCs w:val="22"/>
        </w:rPr>
        <w:t xml:space="preserve">- </w:t>
      </w:r>
      <w:r w:rsidR="00A22C50" w:rsidRPr="00BA05CA">
        <w:rPr>
          <w:bCs/>
          <w:sz w:val="22"/>
          <w:szCs w:val="22"/>
        </w:rPr>
        <w:t>kierownik</w:t>
      </w:r>
    </w:p>
    <w:p w14:paraId="5464565E" w14:textId="77777777" w:rsidR="00A22C50" w:rsidRPr="00BA05CA" w:rsidRDefault="00A22C50" w:rsidP="00586252">
      <w:pPr>
        <w:autoSpaceDE w:val="0"/>
        <w:autoSpaceDN w:val="0"/>
        <w:adjustRightInd w:val="0"/>
        <w:jc w:val="both"/>
        <w:rPr>
          <w:bCs/>
          <w:color w:val="000000"/>
          <w:sz w:val="22"/>
          <w:szCs w:val="22"/>
        </w:rPr>
      </w:pPr>
      <w:r w:rsidRPr="00BA05CA">
        <w:rPr>
          <w:bCs/>
          <w:color w:val="000000"/>
          <w:sz w:val="22"/>
          <w:szCs w:val="22"/>
        </w:rPr>
        <w:t>mgr Marta Filipowicz</w:t>
      </w:r>
    </w:p>
    <w:p w14:paraId="285235DB" w14:textId="77777777" w:rsidR="009A1794" w:rsidRPr="00BA05CA" w:rsidRDefault="009A1794" w:rsidP="00586252">
      <w:pPr>
        <w:autoSpaceDE w:val="0"/>
        <w:autoSpaceDN w:val="0"/>
        <w:adjustRightInd w:val="0"/>
        <w:jc w:val="both"/>
        <w:rPr>
          <w:bCs/>
          <w:color w:val="000000"/>
          <w:sz w:val="22"/>
          <w:szCs w:val="22"/>
        </w:rPr>
      </w:pPr>
      <w:r w:rsidRPr="00BA05CA">
        <w:rPr>
          <w:bCs/>
          <w:color w:val="000000"/>
          <w:sz w:val="22"/>
          <w:szCs w:val="22"/>
        </w:rPr>
        <w:t>mgr Ewelina Kozłowska</w:t>
      </w:r>
    </w:p>
    <w:p w14:paraId="74E8E700" w14:textId="77777777" w:rsidR="00A22C50" w:rsidRPr="00BA05CA" w:rsidRDefault="00A22C50" w:rsidP="00586252">
      <w:pPr>
        <w:autoSpaceDE w:val="0"/>
        <w:autoSpaceDN w:val="0"/>
        <w:adjustRightInd w:val="0"/>
        <w:jc w:val="both"/>
        <w:rPr>
          <w:bCs/>
          <w:color w:val="000000"/>
          <w:sz w:val="22"/>
          <w:szCs w:val="22"/>
        </w:rPr>
      </w:pPr>
      <w:r w:rsidRPr="00BA05CA">
        <w:rPr>
          <w:bCs/>
          <w:color w:val="000000"/>
          <w:sz w:val="22"/>
          <w:szCs w:val="22"/>
        </w:rPr>
        <w:t xml:space="preserve">mgr Iwona Pawełko </w:t>
      </w:r>
    </w:p>
    <w:p w14:paraId="25F2E00A" w14:textId="77777777" w:rsidR="009A1794" w:rsidRPr="00BA05CA" w:rsidRDefault="009A1794" w:rsidP="00586252">
      <w:pPr>
        <w:jc w:val="both"/>
        <w:rPr>
          <w:bCs/>
          <w:i/>
          <w:sz w:val="22"/>
          <w:szCs w:val="22"/>
        </w:rPr>
      </w:pPr>
    </w:p>
    <w:p w14:paraId="7189AEFB" w14:textId="77777777" w:rsidR="000357DF" w:rsidRPr="00BA05CA" w:rsidRDefault="00A22C50" w:rsidP="00586252">
      <w:pPr>
        <w:jc w:val="both"/>
        <w:rPr>
          <w:b/>
          <w:sz w:val="22"/>
          <w:szCs w:val="22"/>
        </w:rPr>
      </w:pPr>
      <w:r w:rsidRPr="00BA05CA">
        <w:rPr>
          <w:b/>
          <w:sz w:val="22"/>
          <w:szCs w:val="22"/>
        </w:rPr>
        <w:t>A</w:t>
      </w:r>
      <w:r w:rsidR="00B13E80" w:rsidRPr="00BA05CA">
        <w:rPr>
          <w:b/>
          <w:sz w:val="22"/>
          <w:szCs w:val="22"/>
        </w:rPr>
        <w:t>dministrator Wydziału</w:t>
      </w:r>
      <w:r w:rsidR="000357DF" w:rsidRPr="00BA05CA">
        <w:rPr>
          <w:b/>
          <w:sz w:val="22"/>
          <w:szCs w:val="22"/>
        </w:rPr>
        <w:t>:</w:t>
      </w:r>
    </w:p>
    <w:p w14:paraId="4A0ABABC" w14:textId="3C841FC3" w:rsidR="00BA70C8" w:rsidRDefault="00144167" w:rsidP="00586252">
      <w:pPr>
        <w:jc w:val="both"/>
        <w:rPr>
          <w:bCs/>
          <w:sz w:val="22"/>
          <w:szCs w:val="22"/>
        </w:rPr>
      </w:pPr>
      <w:r w:rsidRPr="00BA05CA">
        <w:rPr>
          <w:bCs/>
          <w:sz w:val="22"/>
          <w:szCs w:val="22"/>
        </w:rPr>
        <w:t>dr Bożena Kozłowska-Szerenos</w:t>
      </w:r>
    </w:p>
    <w:p w14:paraId="33C35ED2" w14:textId="77777777" w:rsidR="00BA70C8" w:rsidRDefault="00BA70C8">
      <w:pPr>
        <w:rPr>
          <w:bCs/>
          <w:sz w:val="22"/>
          <w:szCs w:val="22"/>
        </w:rPr>
      </w:pPr>
      <w:r>
        <w:rPr>
          <w:bCs/>
          <w:sz w:val="22"/>
          <w:szCs w:val="22"/>
        </w:rPr>
        <w:br w:type="page"/>
      </w:r>
    </w:p>
    <w:p w14:paraId="63C94651" w14:textId="77777777" w:rsidR="00DB4EAA" w:rsidRPr="00BA05CA" w:rsidRDefault="00DB4EAA" w:rsidP="00586252">
      <w:pPr>
        <w:pStyle w:val="Nagwek1"/>
        <w:numPr>
          <w:ilvl w:val="0"/>
          <w:numId w:val="5"/>
        </w:numPr>
        <w:spacing w:before="240"/>
        <w:jc w:val="both"/>
        <w:rPr>
          <w:sz w:val="22"/>
          <w:szCs w:val="22"/>
        </w:rPr>
      </w:pPr>
      <w:bookmarkStart w:id="17" w:name="_Toc333306855"/>
      <w:bookmarkStart w:id="18" w:name="_Toc398542611"/>
      <w:bookmarkStart w:id="19" w:name="_Toc494137560"/>
      <w:r w:rsidRPr="00BA05CA">
        <w:rPr>
          <w:sz w:val="22"/>
          <w:szCs w:val="22"/>
        </w:rPr>
        <w:lastRenderedPageBreak/>
        <w:t>Studia i studenci</w:t>
      </w:r>
      <w:bookmarkEnd w:id="17"/>
      <w:bookmarkEnd w:id="18"/>
      <w:bookmarkEnd w:id="19"/>
    </w:p>
    <w:p w14:paraId="3B9B759B" w14:textId="77777777" w:rsidR="002F70E6" w:rsidRPr="00BA05CA" w:rsidRDefault="002F70E6" w:rsidP="00586252">
      <w:pPr>
        <w:rPr>
          <w:sz w:val="22"/>
          <w:szCs w:val="22"/>
        </w:rPr>
      </w:pPr>
    </w:p>
    <w:p w14:paraId="55FB8F87" w14:textId="09AC1D08" w:rsidR="00DB4EAA" w:rsidRPr="00BA05CA" w:rsidRDefault="00DB4EAA" w:rsidP="00062846">
      <w:pPr>
        <w:ind w:firstLine="360"/>
        <w:jc w:val="both"/>
        <w:rPr>
          <w:kern w:val="20"/>
          <w:sz w:val="22"/>
          <w:szCs w:val="22"/>
        </w:rPr>
      </w:pPr>
      <w:r w:rsidRPr="00BA05CA">
        <w:rPr>
          <w:kern w:val="20"/>
          <w:sz w:val="22"/>
          <w:szCs w:val="22"/>
        </w:rPr>
        <w:t xml:space="preserve">Na </w:t>
      </w:r>
      <w:r w:rsidR="009A1794" w:rsidRPr="00BA05CA">
        <w:rPr>
          <w:kern w:val="20"/>
          <w:sz w:val="22"/>
          <w:szCs w:val="22"/>
        </w:rPr>
        <w:t>W</w:t>
      </w:r>
      <w:r w:rsidRPr="00BA05CA">
        <w:rPr>
          <w:kern w:val="20"/>
          <w:sz w:val="22"/>
          <w:szCs w:val="22"/>
        </w:rPr>
        <w:t xml:space="preserve">ydziale prowadzone </w:t>
      </w:r>
      <w:r w:rsidR="00B96A08" w:rsidRPr="00BA05CA">
        <w:rPr>
          <w:kern w:val="20"/>
          <w:sz w:val="22"/>
          <w:szCs w:val="22"/>
        </w:rPr>
        <w:t>są</w:t>
      </w:r>
      <w:r w:rsidRPr="00BA05CA">
        <w:rPr>
          <w:kern w:val="20"/>
          <w:sz w:val="22"/>
          <w:szCs w:val="22"/>
        </w:rPr>
        <w:t xml:space="preserve"> studia pierwszego</w:t>
      </w:r>
      <w:r w:rsidR="005374CE" w:rsidRPr="00BA05CA">
        <w:rPr>
          <w:kern w:val="20"/>
          <w:sz w:val="22"/>
          <w:szCs w:val="22"/>
        </w:rPr>
        <w:t>,</w:t>
      </w:r>
      <w:r w:rsidRPr="00BA05CA">
        <w:rPr>
          <w:kern w:val="20"/>
          <w:sz w:val="22"/>
          <w:szCs w:val="22"/>
        </w:rPr>
        <w:t xml:space="preserve"> drugiego i trzeciego stopnia. Studenci studiów pierwszego stopnia kształceni </w:t>
      </w:r>
      <w:r w:rsidR="000357DF" w:rsidRPr="00BA05CA">
        <w:rPr>
          <w:kern w:val="20"/>
          <w:sz w:val="22"/>
          <w:szCs w:val="22"/>
        </w:rPr>
        <w:t>byli</w:t>
      </w:r>
      <w:r w:rsidRPr="00BA05CA">
        <w:rPr>
          <w:kern w:val="20"/>
          <w:sz w:val="22"/>
          <w:szCs w:val="22"/>
        </w:rPr>
        <w:t xml:space="preserve"> na kierunkach: </w:t>
      </w:r>
      <w:r w:rsidR="00DE1BA8" w:rsidRPr="00BA05CA">
        <w:rPr>
          <w:i/>
          <w:iCs/>
          <w:kern w:val="20"/>
          <w:sz w:val="22"/>
          <w:szCs w:val="22"/>
        </w:rPr>
        <w:t>C</w:t>
      </w:r>
      <w:r w:rsidRPr="00BA05CA">
        <w:rPr>
          <w:i/>
          <w:iCs/>
          <w:kern w:val="20"/>
          <w:sz w:val="22"/>
          <w:szCs w:val="22"/>
        </w:rPr>
        <w:t>hemia</w:t>
      </w:r>
      <w:r w:rsidR="0066080A" w:rsidRPr="00BA05CA">
        <w:rPr>
          <w:i/>
          <w:iCs/>
          <w:kern w:val="20"/>
          <w:sz w:val="22"/>
          <w:szCs w:val="22"/>
        </w:rPr>
        <w:t xml:space="preserve"> </w:t>
      </w:r>
      <w:r w:rsidR="00334319" w:rsidRPr="00BA05CA">
        <w:rPr>
          <w:kern w:val="20"/>
          <w:sz w:val="22"/>
          <w:szCs w:val="22"/>
        </w:rPr>
        <w:t>oraz</w:t>
      </w:r>
      <w:r w:rsidR="00202894" w:rsidRPr="00BA05CA">
        <w:rPr>
          <w:kern w:val="20"/>
          <w:sz w:val="22"/>
          <w:szCs w:val="22"/>
        </w:rPr>
        <w:t xml:space="preserve"> </w:t>
      </w:r>
      <w:r w:rsidR="00DE1BA8" w:rsidRPr="00BA05CA">
        <w:rPr>
          <w:i/>
          <w:iCs/>
          <w:kern w:val="20"/>
          <w:sz w:val="22"/>
          <w:szCs w:val="22"/>
        </w:rPr>
        <w:t>J</w:t>
      </w:r>
      <w:r w:rsidR="00202894" w:rsidRPr="00BA05CA">
        <w:rPr>
          <w:i/>
          <w:iCs/>
          <w:kern w:val="20"/>
          <w:sz w:val="22"/>
          <w:szCs w:val="22"/>
        </w:rPr>
        <w:t>akość i</w:t>
      </w:r>
      <w:r w:rsidR="00EB6310" w:rsidRPr="00BA05CA">
        <w:rPr>
          <w:i/>
          <w:iCs/>
          <w:kern w:val="20"/>
          <w:sz w:val="22"/>
          <w:szCs w:val="22"/>
        </w:rPr>
        <w:t> </w:t>
      </w:r>
      <w:r w:rsidR="00202894" w:rsidRPr="00BA05CA">
        <w:rPr>
          <w:i/>
          <w:iCs/>
          <w:kern w:val="20"/>
          <w:sz w:val="22"/>
          <w:szCs w:val="22"/>
        </w:rPr>
        <w:t>bezpieczeństwo środowiska</w:t>
      </w:r>
      <w:r w:rsidR="00202894" w:rsidRPr="00BA05CA">
        <w:rPr>
          <w:kern w:val="20"/>
          <w:sz w:val="22"/>
          <w:szCs w:val="22"/>
        </w:rPr>
        <w:t>.</w:t>
      </w:r>
      <w:r w:rsidRPr="00BA05CA">
        <w:rPr>
          <w:kern w:val="20"/>
          <w:sz w:val="22"/>
          <w:szCs w:val="22"/>
        </w:rPr>
        <w:t xml:space="preserve"> </w:t>
      </w:r>
      <w:r w:rsidR="00070C0C" w:rsidRPr="00BA05CA">
        <w:rPr>
          <w:kern w:val="20"/>
          <w:sz w:val="22"/>
          <w:szCs w:val="22"/>
        </w:rPr>
        <w:t>Na s</w:t>
      </w:r>
      <w:r w:rsidRPr="00BA05CA">
        <w:rPr>
          <w:kern w:val="20"/>
          <w:sz w:val="22"/>
          <w:szCs w:val="22"/>
        </w:rPr>
        <w:t>tudia</w:t>
      </w:r>
      <w:r w:rsidR="00070C0C" w:rsidRPr="00BA05CA">
        <w:rPr>
          <w:kern w:val="20"/>
          <w:sz w:val="22"/>
          <w:szCs w:val="22"/>
        </w:rPr>
        <w:t>ch</w:t>
      </w:r>
      <w:r w:rsidRPr="00BA05CA">
        <w:rPr>
          <w:kern w:val="20"/>
          <w:sz w:val="22"/>
          <w:szCs w:val="22"/>
        </w:rPr>
        <w:t xml:space="preserve"> drugiego stopnia </w:t>
      </w:r>
      <w:r w:rsidR="00070C0C" w:rsidRPr="00BA05CA">
        <w:rPr>
          <w:kern w:val="20"/>
          <w:sz w:val="22"/>
          <w:szCs w:val="22"/>
        </w:rPr>
        <w:t xml:space="preserve">kształcenie prowadzone </w:t>
      </w:r>
      <w:r w:rsidR="000357DF" w:rsidRPr="00BA05CA">
        <w:rPr>
          <w:kern w:val="20"/>
          <w:sz w:val="22"/>
          <w:szCs w:val="22"/>
        </w:rPr>
        <w:t>było</w:t>
      </w:r>
      <w:r w:rsidR="00070C0C" w:rsidRPr="00BA05CA">
        <w:rPr>
          <w:kern w:val="20"/>
          <w:sz w:val="22"/>
          <w:szCs w:val="22"/>
        </w:rPr>
        <w:t xml:space="preserve"> </w:t>
      </w:r>
      <w:r w:rsidRPr="00BA05CA">
        <w:rPr>
          <w:kern w:val="20"/>
          <w:sz w:val="22"/>
          <w:szCs w:val="22"/>
        </w:rPr>
        <w:t xml:space="preserve">na kierunkach: </w:t>
      </w:r>
      <w:r w:rsidR="00DE1BA8" w:rsidRPr="00BA05CA">
        <w:rPr>
          <w:i/>
          <w:iCs/>
          <w:kern w:val="20"/>
          <w:sz w:val="22"/>
          <w:szCs w:val="22"/>
        </w:rPr>
        <w:t>C</w:t>
      </w:r>
      <w:r w:rsidRPr="00BA05CA">
        <w:rPr>
          <w:i/>
          <w:iCs/>
          <w:kern w:val="20"/>
          <w:sz w:val="22"/>
          <w:szCs w:val="22"/>
        </w:rPr>
        <w:t>hemia</w:t>
      </w:r>
      <w:r w:rsidR="00B213D7" w:rsidRPr="00BA05CA">
        <w:rPr>
          <w:kern w:val="20"/>
          <w:sz w:val="22"/>
          <w:szCs w:val="22"/>
        </w:rPr>
        <w:t xml:space="preserve"> oraz</w:t>
      </w:r>
      <w:r w:rsidRPr="00BA05CA">
        <w:rPr>
          <w:kern w:val="20"/>
          <w:sz w:val="22"/>
          <w:szCs w:val="22"/>
        </w:rPr>
        <w:t xml:space="preserve"> </w:t>
      </w:r>
      <w:r w:rsidR="00DE1BA8" w:rsidRPr="00BA05CA">
        <w:rPr>
          <w:i/>
          <w:iCs/>
          <w:kern w:val="20"/>
          <w:sz w:val="22"/>
          <w:szCs w:val="22"/>
        </w:rPr>
        <w:t>C</w:t>
      </w:r>
      <w:r w:rsidRPr="00BA05CA">
        <w:rPr>
          <w:i/>
          <w:iCs/>
          <w:kern w:val="20"/>
          <w:sz w:val="22"/>
          <w:szCs w:val="22"/>
        </w:rPr>
        <w:t>hemia kryminalistyczna i sądowa</w:t>
      </w:r>
      <w:r w:rsidRPr="00BA05CA">
        <w:rPr>
          <w:kern w:val="20"/>
          <w:sz w:val="22"/>
          <w:szCs w:val="22"/>
        </w:rPr>
        <w:t xml:space="preserve">. </w:t>
      </w:r>
      <w:r w:rsidR="00EB0A0C" w:rsidRPr="00BA05CA">
        <w:rPr>
          <w:kern w:val="20"/>
          <w:sz w:val="22"/>
          <w:szCs w:val="22"/>
        </w:rPr>
        <w:t xml:space="preserve">Oferta edukacyjna Wydziału została wzbogacona o nowy kierunek prowadzony w języku angielskim na studiach drugiego stopnia </w:t>
      </w:r>
      <w:r w:rsidR="00EB0A0C" w:rsidRPr="00BA05CA">
        <w:rPr>
          <w:i/>
          <w:iCs/>
          <w:kern w:val="20"/>
          <w:sz w:val="22"/>
          <w:szCs w:val="22"/>
        </w:rPr>
        <w:t>Applied Chemistry</w:t>
      </w:r>
      <w:r w:rsidR="00EB0A0C" w:rsidRPr="00BA05CA">
        <w:rPr>
          <w:kern w:val="20"/>
          <w:sz w:val="22"/>
          <w:szCs w:val="22"/>
        </w:rPr>
        <w:t>, któr</w:t>
      </w:r>
      <w:r w:rsidR="003F49CB" w:rsidRPr="00BA05CA">
        <w:rPr>
          <w:kern w:val="20"/>
          <w:sz w:val="22"/>
          <w:szCs w:val="22"/>
        </w:rPr>
        <w:t xml:space="preserve">ego uruchomienie planowane </w:t>
      </w:r>
      <w:r w:rsidR="00A41848" w:rsidRPr="00BA05CA">
        <w:rPr>
          <w:kern w:val="20"/>
          <w:sz w:val="22"/>
          <w:szCs w:val="22"/>
        </w:rPr>
        <w:t>było</w:t>
      </w:r>
      <w:r w:rsidR="00EB0A0C" w:rsidRPr="00BA05CA">
        <w:rPr>
          <w:kern w:val="20"/>
          <w:sz w:val="22"/>
          <w:szCs w:val="22"/>
        </w:rPr>
        <w:t xml:space="preserve"> w roku akademickim 2024/2</w:t>
      </w:r>
      <w:r w:rsidR="006325BD" w:rsidRPr="00BA05CA">
        <w:rPr>
          <w:kern w:val="20"/>
          <w:sz w:val="22"/>
          <w:szCs w:val="22"/>
        </w:rPr>
        <w:t>5</w:t>
      </w:r>
      <w:r w:rsidR="00EB0A0C" w:rsidRPr="00BA05CA">
        <w:rPr>
          <w:kern w:val="20"/>
          <w:sz w:val="22"/>
          <w:szCs w:val="22"/>
        </w:rPr>
        <w:t xml:space="preserve">. </w:t>
      </w:r>
      <w:r w:rsidR="00A41848" w:rsidRPr="00BA05CA">
        <w:rPr>
          <w:kern w:val="20"/>
          <w:sz w:val="22"/>
          <w:szCs w:val="22"/>
        </w:rPr>
        <w:t xml:space="preserve">Kierunek ten niestety nie został otwarty ze względu na zbyt małą liczbę kandydatów. </w:t>
      </w:r>
      <w:r w:rsidR="00AE0D33" w:rsidRPr="00BA05CA">
        <w:rPr>
          <w:kern w:val="20"/>
          <w:sz w:val="22"/>
          <w:szCs w:val="22"/>
        </w:rPr>
        <w:t>Prowadzono wspólnie z Wydziałem Prawa i Wydziałem Biologii kształcenie na nowym kierunku I</w:t>
      </w:r>
      <w:r w:rsidR="008802E0" w:rsidRPr="00BA05CA">
        <w:rPr>
          <w:kern w:val="20"/>
          <w:sz w:val="22"/>
          <w:szCs w:val="22"/>
        </w:rPr>
        <w:t xml:space="preserve">I stopnia </w:t>
      </w:r>
      <w:r w:rsidR="008802E0" w:rsidRPr="00BA05CA">
        <w:rPr>
          <w:i/>
          <w:iCs/>
          <w:kern w:val="20"/>
          <w:sz w:val="22"/>
          <w:szCs w:val="22"/>
        </w:rPr>
        <w:t>Kryminalistyk</w:t>
      </w:r>
      <w:r w:rsidR="00AE0D33" w:rsidRPr="00BA05CA">
        <w:rPr>
          <w:i/>
          <w:iCs/>
          <w:kern w:val="20"/>
          <w:sz w:val="22"/>
          <w:szCs w:val="22"/>
        </w:rPr>
        <w:t>a</w:t>
      </w:r>
      <w:r w:rsidR="00AE0D33" w:rsidRPr="00BA05CA">
        <w:rPr>
          <w:kern w:val="20"/>
          <w:sz w:val="22"/>
          <w:szCs w:val="22"/>
        </w:rPr>
        <w:t xml:space="preserve">. </w:t>
      </w:r>
      <w:r w:rsidRPr="00BA05CA">
        <w:rPr>
          <w:kern w:val="20"/>
          <w:sz w:val="22"/>
          <w:szCs w:val="22"/>
        </w:rPr>
        <w:t xml:space="preserve">Na trzecim stopniu </w:t>
      </w:r>
      <w:r w:rsidR="00813574" w:rsidRPr="00BA05CA">
        <w:rPr>
          <w:kern w:val="20"/>
          <w:sz w:val="22"/>
          <w:szCs w:val="22"/>
        </w:rPr>
        <w:t>W</w:t>
      </w:r>
      <w:r w:rsidRPr="00BA05CA">
        <w:rPr>
          <w:kern w:val="20"/>
          <w:sz w:val="22"/>
          <w:szCs w:val="22"/>
        </w:rPr>
        <w:t>ydział prowadzi</w:t>
      </w:r>
      <w:r w:rsidR="000357DF" w:rsidRPr="00BA05CA">
        <w:rPr>
          <w:kern w:val="20"/>
          <w:sz w:val="22"/>
          <w:szCs w:val="22"/>
        </w:rPr>
        <w:t>ł</w:t>
      </w:r>
      <w:r w:rsidRPr="00BA05CA">
        <w:rPr>
          <w:kern w:val="20"/>
          <w:sz w:val="22"/>
          <w:szCs w:val="22"/>
        </w:rPr>
        <w:t xml:space="preserve"> kształcenie w</w:t>
      </w:r>
      <w:r w:rsidR="004F091E" w:rsidRPr="00BA05CA">
        <w:rPr>
          <w:kern w:val="20"/>
          <w:sz w:val="22"/>
          <w:szCs w:val="22"/>
        </w:rPr>
        <w:t> </w:t>
      </w:r>
      <w:r w:rsidRPr="00BA05CA">
        <w:rPr>
          <w:kern w:val="20"/>
          <w:sz w:val="22"/>
          <w:szCs w:val="22"/>
        </w:rPr>
        <w:t xml:space="preserve">zakresie chemii. </w:t>
      </w:r>
    </w:p>
    <w:p w14:paraId="689DFEB8" w14:textId="77777777" w:rsidR="00883A67" w:rsidRPr="00BA05CA" w:rsidRDefault="00883A67" w:rsidP="00062846">
      <w:pPr>
        <w:ind w:firstLine="360"/>
        <w:jc w:val="both"/>
        <w:rPr>
          <w:kern w:val="20"/>
          <w:sz w:val="22"/>
          <w:szCs w:val="22"/>
        </w:rPr>
      </w:pPr>
    </w:p>
    <w:p w14:paraId="2EBE0E2D" w14:textId="77777777" w:rsidR="00DB4EAA" w:rsidRPr="00BA05CA" w:rsidRDefault="00DB4EAA" w:rsidP="00FD71E8">
      <w:pPr>
        <w:pStyle w:val="Nagwek2"/>
        <w:numPr>
          <w:ilvl w:val="1"/>
          <w:numId w:val="5"/>
        </w:numPr>
        <w:jc w:val="both"/>
        <w:rPr>
          <w:sz w:val="22"/>
          <w:szCs w:val="22"/>
        </w:rPr>
      </w:pPr>
      <w:r w:rsidRPr="00BA05CA">
        <w:rPr>
          <w:sz w:val="22"/>
          <w:szCs w:val="22"/>
        </w:rPr>
        <w:t>Rekrutacja na studia wyższe</w:t>
      </w:r>
      <w:r w:rsidR="00EF5A8C" w:rsidRPr="00BA05CA">
        <w:rPr>
          <w:sz w:val="22"/>
          <w:szCs w:val="22"/>
        </w:rPr>
        <w:t xml:space="preserve"> </w:t>
      </w:r>
    </w:p>
    <w:p w14:paraId="4C32AFE9" w14:textId="06D3AECB" w:rsidR="00FD71E8" w:rsidRPr="00BA05CA" w:rsidRDefault="00FD71E8" w:rsidP="00546179">
      <w:pPr>
        <w:ind w:firstLine="349"/>
        <w:jc w:val="both"/>
        <w:rPr>
          <w:sz w:val="22"/>
          <w:szCs w:val="22"/>
        </w:rPr>
      </w:pPr>
      <w:r w:rsidRPr="00BA05CA">
        <w:rPr>
          <w:sz w:val="22"/>
          <w:szCs w:val="22"/>
        </w:rPr>
        <w:t xml:space="preserve">Limity miejsc na kierunki studiów prowadzone przez </w:t>
      </w:r>
      <w:r w:rsidR="001C7E72" w:rsidRPr="00BA05CA">
        <w:rPr>
          <w:sz w:val="22"/>
          <w:szCs w:val="22"/>
        </w:rPr>
        <w:t>W</w:t>
      </w:r>
      <w:r w:rsidRPr="00BA05CA">
        <w:rPr>
          <w:sz w:val="22"/>
          <w:szCs w:val="22"/>
        </w:rPr>
        <w:t xml:space="preserve">ydział zostały </w:t>
      </w:r>
      <w:r w:rsidR="004F7634" w:rsidRPr="00BA05CA">
        <w:rPr>
          <w:sz w:val="22"/>
          <w:szCs w:val="22"/>
        </w:rPr>
        <w:t xml:space="preserve">zmniejszone </w:t>
      </w:r>
      <w:r w:rsidR="00B85225" w:rsidRPr="00BA05CA">
        <w:rPr>
          <w:sz w:val="22"/>
          <w:szCs w:val="22"/>
        </w:rPr>
        <w:br/>
      </w:r>
      <w:r w:rsidR="004F7634" w:rsidRPr="00BA05CA">
        <w:rPr>
          <w:sz w:val="22"/>
          <w:szCs w:val="22"/>
        </w:rPr>
        <w:t>w porównaniu z poprzednimi latami</w:t>
      </w:r>
      <w:r w:rsidRPr="00BA05CA">
        <w:rPr>
          <w:sz w:val="22"/>
          <w:szCs w:val="22"/>
        </w:rPr>
        <w:t xml:space="preserve"> i</w:t>
      </w:r>
      <w:r w:rsidR="00B85225" w:rsidRPr="00BA05CA">
        <w:rPr>
          <w:sz w:val="22"/>
          <w:szCs w:val="22"/>
        </w:rPr>
        <w:t xml:space="preserve"> </w:t>
      </w:r>
      <w:r w:rsidRPr="00BA05CA">
        <w:rPr>
          <w:sz w:val="22"/>
          <w:szCs w:val="22"/>
        </w:rPr>
        <w:t xml:space="preserve">wynoszą </w:t>
      </w:r>
      <w:r w:rsidR="004F7634" w:rsidRPr="00BA05CA">
        <w:rPr>
          <w:sz w:val="22"/>
          <w:szCs w:val="22"/>
        </w:rPr>
        <w:t>125</w:t>
      </w:r>
      <w:r w:rsidR="00BE2E5F" w:rsidRPr="00BA05CA">
        <w:rPr>
          <w:sz w:val="22"/>
          <w:szCs w:val="22"/>
        </w:rPr>
        <w:t xml:space="preserve"> łącznie</w:t>
      </w:r>
      <w:r w:rsidRPr="00BA05CA">
        <w:rPr>
          <w:sz w:val="22"/>
          <w:szCs w:val="22"/>
        </w:rPr>
        <w:t xml:space="preserve"> na </w:t>
      </w:r>
      <w:r w:rsidR="001C7E72" w:rsidRPr="00BA05CA">
        <w:rPr>
          <w:kern w:val="20"/>
          <w:sz w:val="22"/>
          <w:szCs w:val="22"/>
        </w:rPr>
        <w:t>studia pierwszego</w:t>
      </w:r>
      <w:r w:rsidR="00BE2E5F" w:rsidRPr="00BA05CA">
        <w:rPr>
          <w:kern w:val="20"/>
          <w:sz w:val="22"/>
          <w:szCs w:val="22"/>
        </w:rPr>
        <w:t xml:space="preserve"> (75 miejsc)</w:t>
      </w:r>
      <w:r w:rsidR="001C7E72" w:rsidRPr="00BA05CA">
        <w:rPr>
          <w:kern w:val="20"/>
          <w:sz w:val="22"/>
          <w:szCs w:val="22"/>
        </w:rPr>
        <w:t xml:space="preserve"> </w:t>
      </w:r>
      <w:r w:rsidR="00B85225" w:rsidRPr="00BA05CA">
        <w:rPr>
          <w:kern w:val="20"/>
          <w:sz w:val="22"/>
          <w:szCs w:val="22"/>
        </w:rPr>
        <w:br/>
      </w:r>
      <w:r w:rsidR="001C7E72" w:rsidRPr="00BA05CA">
        <w:rPr>
          <w:kern w:val="20"/>
          <w:sz w:val="22"/>
          <w:szCs w:val="22"/>
        </w:rPr>
        <w:t xml:space="preserve">i drugiego stopnia </w:t>
      </w:r>
      <w:r w:rsidR="00BE2E5F" w:rsidRPr="00BA05CA">
        <w:rPr>
          <w:kern w:val="20"/>
          <w:sz w:val="22"/>
          <w:szCs w:val="22"/>
        </w:rPr>
        <w:t xml:space="preserve">(50 miejsc) </w:t>
      </w:r>
      <w:r w:rsidR="001C7E72" w:rsidRPr="00BA05CA">
        <w:rPr>
          <w:kern w:val="20"/>
          <w:sz w:val="22"/>
          <w:szCs w:val="22"/>
        </w:rPr>
        <w:t>na rok akademicki 202</w:t>
      </w:r>
      <w:r w:rsidR="0045467D" w:rsidRPr="00BA05CA">
        <w:rPr>
          <w:kern w:val="20"/>
          <w:sz w:val="22"/>
          <w:szCs w:val="22"/>
        </w:rPr>
        <w:t>5</w:t>
      </w:r>
      <w:r w:rsidR="001C7E72" w:rsidRPr="00BA05CA">
        <w:rPr>
          <w:kern w:val="20"/>
          <w:sz w:val="22"/>
          <w:szCs w:val="22"/>
        </w:rPr>
        <w:t>/</w:t>
      </w:r>
      <w:r w:rsidR="000A0A2A" w:rsidRPr="00BA05CA">
        <w:rPr>
          <w:kern w:val="20"/>
          <w:sz w:val="22"/>
          <w:szCs w:val="22"/>
        </w:rPr>
        <w:t>20</w:t>
      </w:r>
      <w:r w:rsidR="001C7E72" w:rsidRPr="00BA05CA">
        <w:rPr>
          <w:kern w:val="20"/>
          <w:sz w:val="22"/>
          <w:szCs w:val="22"/>
        </w:rPr>
        <w:t>2</w:t>
      </w:r>
      <w:r w:rsidR="0045467D" w:rsidRPr="00BA05CA">
        <w:rPr>
          <w:kern w:val="20"/>
          <w:sz w:val="22"/>
          <w:szCs w:val="22"/>
        </w:rPr>
        <w:t>6</w:t>
      </w:r>
      <w:r w:rsidR="001C7E72" w:rsidRPr="00BA05CA">
        <w:rPr>
          <w:kern w:val="20"/>
          <w:sz w:val="22"/>
          <w:szCs w:val="22"/>
        </w:rPr>
        <w:t>.</w:t>
      </w:r>
      <w:r w:rsidR="00F936BC" w:rsidRPr="00BA05CA">
        <w:rPr>
          <w:kern w:val="20"/>
          <w:sz w:val="22"/>
          <w:szCs w:val="22"/>
        </w:rPr>
        <w:t xml:space="preserve"> </w:t>
      </w:r>
      <w:r w:rsidR="001C7E72" w:rsidRPr="00BA05CA">
        <w:rPr>
          <w:kern w:val="20"/>
          <w:sz w:val="22"/>
          <w:szCs w:val="22"/>
        </w:rPr>
        <w:t xml:space="preserve">W chwili przygotowywania sprawozdania rekrutacja nie jest jeszcze zakończona, więc </w:t>
      </w:r>
      <w:r w:rsidR="00B85225" w:rsidRPr="00BA05CA">
        <w:rPr>
          <w:kern w:val="20"/>
          <w:sz w:val="22"/>
          <w:szCs w:val="22"/>
        </w:rPr>
        <w:t xml:space="preserve">ostateczne </w:t>
      </w:r>
      <w:r w:rsidR="001C7E72" w:rsidRPr="00BA05CA">
        <w:rPr>
          <w:kern w:val="20"/>
          <w:sz w:val="22"/>
          <w:szCs w:val="22"/>
        </w:rPr>
        <w:t xml:space="preserve">dane nie mogą być </w:t>
      </w:r>
      <w:r w:rsidR="004F7634" w:rsidRPr="00BA05CA">
        <w:rPr>
          <w:kern w:val="20"/>
          <w:sz w:val="22"/>
          <w:szCs w:val="22"/>
        </w:rPr>
        <w:t xml:space="preserve">zamieszczone w tym dokumencie. Zestawienie </w:t>
      </w:r>
      <w:r w:rsidR="001C7E72" w:rsidRPr="00BA05CA">
        <w:rPr>
          <w:kern w:val="20"/>
          <w:sz w:val="22"/>
          <w:szCs w:val="22"/>
        </w:rPr>
        <w:t>liczb</w:t>
      </w:r>
      <w:r w:rsidR="00A8213F" w:rsidRPr="00BA05CA">
        <w:rPr>
          <w:kern w:val="20"/>
          <w:sz w:val="22"/>
          <w:szCs w:val="22"/>
        </w:rPr>
        <w:t>y</w:t>
      </w:r>
      <w:r w:rsidR="001C7E72" w:rsidRPr="00BA05CA">
        <w:rPr>
          <w:kern w:val="20"/>
          <w:sz w:val="22"/>
          <w:szCs w:val="22"/>
        </w:rPr>
        <w:t xml:space="preserve"> kandydatów oraz studentów rozpoczynających ksz</w:t>
      </w:r>
      <w:r w:rsidR="00A8213F" w:rsidRPr="00BA05CA">
        <w:rPr>
          <w:kern w:val="20"/>
          <w:sz w:val="22"/>
          <w:szCs w:val="22"/>
        </w:rPr>
        <w:t xml:space="preserve">tałcenie na Wydziale Chemii UwB w latach 2021-2025 </w:t>
      </w:r>
      <w:r w:rsidR="001C7E72" w:rsidRPr="00BA05CA">
        <w:rPr>
          <w:kern w:val="20"/>
          <w:sz w:val="22"/>
          <w:szCs w:val="22"/>
        </w:rPr>
        <w:t xml:space="preserve">zostało </w:t>
      </w:r>
      <w:r w:rsidR="004F7634" w:rsidRPr="00BA05CA">
        <w:rPr>
          <w:kern w:val="20"/>
          <w:sz w:val="22"/>
          <w:szCs w:val="22"/>
        </w:rPr>
        <w:t xml:space="preserve">przedstawione </w:t>
      </w:r>
      <w:r w:rsidR="001C7E72" w:rsidRPr="00BA05CA">
        <w:rPr>
          <w:kern w:val="20"/>
          <w:sz w:val="22"/>
          <w:szCs w:val="22"/>
        </w:rPr>
        <w:t>w</w:t>
      </w:r>
      <w:r w:rsidR="00B85225" w:rsidRPr="00BA05CA">
        <w:rPr>
          <w:kern w:val="20"/>
          <w:sz w:val="22"/>
          <w:szCs w:val="22"/>
        </w:rPr>
        <w:t xml:space="preserve"> </w:t>
      </w:r>
      <w:r w:rsidR="001C7E72" w:rsidRPr="00BA05CA">
        <w:rPr>
          <w:kern w:val="20"/>
          <w:sz w:val="22"/>
          <w:szCs w:val="22"/>
        </w:rPr>
        <w:t>Tabeli 1.</w:t>
      </w:r>
    </w:p>
    <w:p w14:paraId="4F935622" w14:textId="38C1620C" w:rsidR="0092339D" w:rsidRPr="00BA05CA" w:rsidRDefault="000D1A3F" w:rsidP="00062846">
      <w:pPr>
        <w:pStyle w:val="Default"/>
        <w:jc w:val="both"/>
        <w:rPr>
          <w:rFonts w:ascii="Times New Roman" w:hAnsi="Times New Roman" w:cs="Times New Roman"/>
          <w:kern w:val="20"/>
          <w:sz w:val="22"/>
          <w:szCs w:val="22"/>
        </w:rPr>
      </w:pPr>
      <w:r w:rsidRPr="00BA05CA">
        <w:rPr>
          <w:rFonts w:ascii="Times New Roman" w:hAnsi="Times New Roman" w:cs="Times New Roman"/>
          <w:kern w:val="20"/>
          <w:sz w:val="22"/>
          <w:szCs w:val="22"/>
        </w:rPr>
        <w:t xml:space="preserve">Limit miejsc w Szkole Doktorskiej </w:t>
      </w:r>
      <w:r w:rsidR="001C7E72" w:rsidRPr="00BA05CA">
        <w:rPr>
          <w:rFonts w:ascii="Times New Roman" w:hAnsi="Times New Roman" w:cs="Times New Roman"/>
          <w:kern w:val="20"/>
          <w:sz w:val="22"/>
          <w:szCs w:val="22"/>
        </w:rPr>
        <w:t xml:space="preserve">Uniwersytetu w Białymstoku na kierunek </w:t>
      </w:r>
      <w:r w:rsidR="00F936BC" w:rsidRPr="00BA05CA">
        <w:rPr>
          <w:rFonts w:ascii="Times New Roman" w:hAnsi="Times New Roman" w:cs="Times New Roman"/>
          <w:i/>
          <w:iCs/>
          <w:kern w:val="20"/>
          <w:sz w:val="22"/>
          <w:szCs w:val="22"/>
        </w:rPr>
        <w:t>C</w:t>
      </w:r>
      <w:r w:rsidR="001C7E72" w:rsidRPr="00BA05CA">
        <w:rPr>
          <w:rFonts w:ascii="Times New Roman" w:hAnsi="Times New Roman" w:cs="Times New Roman"/>
          <w:i/>
          <w:iCs/>
          <w:kern w:val="20"/>
          <w:sz w:val="22"/>
          <w:szCs w:val="22"/>
        </w:rPr>
        <w:t xml:space="preserve">hemia </w:t>
      </w:r>
      <w:r w:rsidR="001C7E72" w:rsidRPr="00BA05CA">
        <w:rPr>
          <w:rFonts w:ascii="Times New Roman" w:hAnsi="Times New Roman" w:cs="Times New Roman"/>
          <w:kern w:val="20"/>
          <w:sz w:val="22"/>
          <w:szCs w:val="22"/>
        </w:rPr>
        <w:t>na rok 202</w:t>
      </w:r>
      <w:r w:rsidR="00B85225" w:rsidRPr="00BA05CA">
        <w:rPr>
          <w:rFonts w:ascii="Times New Roman" w:hAnsi="Times New Roman" w:cs="Times New Roman"/>
          <w:kern w:val="20"/>
          <w:sz w:val="22"/>
          <w:szCs w:val="22"/>
        </w:rPr>
        <w:t>4</w:t>
      </w:r>
      <w:r w:rsidR="001C7E72" w:rsidRPr="00BA05CA">
        <w:rPr>
          <w:rFonts w:ascii="Times New Roman" w:hAnsi="Times New Roman" w:cs="Times New Roman"/>
          <w:kern w:val="20"/>
          <w:sz w:val="22"/>
          <w:szCs w:val="22"/>
        </w:rPr>
        <w:t xml:space="preserve">/25 wynosił 4. Rekrutacja do Szkoły </w:t>
      </w:r>
      <w:r w:rsidR="00F936BC" w:rsidRPr="00BA05CA">
        <w:rPr>
          <w:rFonts w:ascii="Times New Roman" w:hAnsi="Times New Roman" w:cs="Times New Roman"/>
          <w:kern w:val="20"/>
          <w:sz w:val="22"/>
          <w:szCs w:val="22"/>
        </w:rPr>
        <w:t xml:space="preserve">rozpoczęła się 2 </w:t>
      </w:r>
      <w:r w:rsidR="001C7E72" w:rsidRPr="00BA05CA">
        <w:rPr>
          <w:rFonts w:ascii="Times New Roman" w:hAnsi="Times New Roman" w:cs="Times New Roman"/>
          <w:kern w:val="20"/>
          <w:sz w:val="22"/>
          <w:szCs w:val="22"/>
        </w:rPr>
        <w:t>lipca 2024</w:t>
      </w:r>
      <w:r w:rsidR="002B1203" w:rsidRPr="00BA05CA">
        <w:rPr>
          <w:rFonts w:ascii="Times New Roman" w:hAnsi="Times New Roman" w:cs="Times New Roman"/>
          <w:kern w:val="20"/>
          <w:sz w:val="22"/>
          <w:szCs w:val="22"/>
        </w:rPr>
        <w:t xml:space="preserve"> (na kierunki ścisłe i</w:t>
      </w:r>
      <w:r w:rsidR="00F936BC" w:rsidRPr="00BA05CA">
        <w:rPr>
          <w:rFonts w:ascii="Times New Roman" w:hAnsi="Times New Roman" w:cs="Times New Roman"/>
          <w:kern w:val="20"/>
          <w:sz w:val="22"/>
          <w:szCs w:val="22"/>
        </w:rPr>
        <w:t> </w:t>
      </w:r>
      <w:r w:rsidR="002B1203" w:rsidRPr="00BA05CA">
        <w:rPr>
          <w:rFonts w:ascii="Times New Roman" w:hAnsi="Times New Roman" w:cs="Times New Roman"/>
          <w:kern w:val="20"/>
          <w:sz w:val="22"/>
          <w:szCs w:val="22"/>
        </w:rPr>
        <w:t>przyrodnicze 12 sierpnia)</w:t>
      </w:r>
      <w:r w:rsidR="00F936BC" w:rsidRPr="00BA05CA">
        <w:rPr>
          <w:rFonts w:ascii="Times New Roman" w:hAnsi="Times New Roman" w:cs="Times New Roman"/>
          <w:kern w:val="20"/>
          <w:sz w:val="22"/>
          <w:szCs w:val="22"/>
        </w:rPr>
        <w:t xml:space="preserve"> i zakończy</w:t>
      </w:r>
      <w:r w:rsidR="00B85225" w:rsidRPr="00BA05CA">
        <w:rPr>
          <w:rFonts w:ascii="Times New Roman" w:hAnsi="Times New Roman" w:cs="Times New Roman"/>
          <w:kern w:val="20"/>
          <w:sz w:val="22"/>
          <w:szCs w:val="22"/>
        </w:rPr>
        <w:t>ła</w:t>
      </w:r>
      <w:r w:rsidR="00F936BC" w:rsidRPr="00BA05CA">
        <w:rPr>
          <w:rFonts w:ascii="Times New Roman" w:hAnsi="Times New Roman" w:cs="Times New Roman"/>
          <w:kern w:val="20"/>
          <w:sz w:val="22"/>
          <w:szCs w:val="22"/>
        </w:rPr>
        <w:t xml:space="preserve"> się </w:t>
      </w:r>
      <w:r w:rsidR="001C7E72" w:rsidRPr="00BA05CA">
        <w:rPr>
          <w:rFonts w:ascii="Times New Roman" w:hAnsi="Times New Roman" w:cs="Times New Roman"/>
          <w:kern w:val="20"/>
          <w:sz w:val="22"/>
          <w:szCs w:val="22"/>
        </w:rPr>
        <w:t>30 września 2024.</w:t>
      </w:r>
    </w:p>
    <w:p w14:paraId="625C440B" w14:textId="77777777" w:rsidR="00DB4EAA" w:rsidRPr="00BA05CA" w:rsidRDefault="00DB4EAA" w:rsidP="00586252">
      <w:pPr>
        <w:pStyle w:val="tekstzwyky-sprawozdanie"/>
        <w:spacing w:before="120" w:after="0"/>
        <w:rPr>
          <w:i/>
          <w:kern w:val="20"/>
          <w:szCs w:val="22"/>
        </w:rPr>
      </w:pPr>
      <w:r w:rsidRPr="00BA05CA">
        <w:rPr>
          <w:b/>
          <w:i/>
          <w:kern w:val="20"/>
          <w:szCs w:val="22"/>
        </w:rPr>
        <w:t>Tabela</w:t>
      </w:r>
      <w:r w:rsidRPr="00BA05CA">
        <w:rPr>
          <w:i/>
          <w:kern w:val="20"/>
          <w:szCs w:val="22"/>
        </w:rPr>
        <w:t xml:space="preserve"> </w:t>
      </w:r>
      <w:r w:rsidRPr="00BA05CA">
        <w:rPr>
          <w:b/>
          <w:bCs/>
          <w:i/>
          <w:kern w:val="20"/>
          <w:szCs w:val="22"/>
        </w:rPr>
        <w:fldChar w:fldCharType="begin"/>
      </w:r>
      <w:r w:rsidRPr="00BA05CA">
        <w:rPr>
          <w:b/>
          <w:bCs/>
          <w:i/>
          <w:kern w:val="20"/>
          <w:szCs w:val="22"/>
        </w:rPr>
        <w:instrText xml:space="preserve"> AUTONUMLGL  </w:instrText>
      </w:r>
      <w:r w:rsidRPr="00BA05CA">
        <w:rPr>
          <w:b/>
          <w:bCs/>
          <w:i/>
          <w:kern w:val="20"/>
          <w:szCs w:val="22"/>
        </w:rPr>
        <w:fldChar w:fldCharType="end"/>
      </w:r>
      <w:r w:rsidRPr="00BA05CA">
        <w:rPr>
          <w:b/>
          <w:bCs/>
          <w:i/>
          <w:kern w:val="20"/>
          <w:szCs w:val="22"/>
        </w:rPr>
        <w:t xml:space="preserve"> </w:t>
      </w:r>
      <w:r w:rsidRPr="00BA05CA">
        <w:rPr>
          <w:i/>
          <w:kern w:val="20"/>
          <w:szCs w:val="22"/>
        </w:rPr>
        <w:t>Wyniki rekrutacji na kierunki studiów prowadzone na Wydziale Chemi</w:t>
      </w:r>
      <w:r w:rsidR="00B213D7" w:rsidRPr="00BA05CA">
        <w:rPr>
          <w:i/>
          <w:kern w:val="20"/>
          <w:szCs w:val="22"/>
        </w:rPr>
        <w:t>i</w:t>
      </w:r>
      <w:r w:rsidRPr="00BA05CA">
        <w:rPr>
          <w:i/>
          <w:kern w:val="20"/>
          <w:szCs w:val="22"/>
        </w:rPr>
        <w:t xml:space="preserve"> w </w:t>
      </w:r>
      <w:r w:rsidR="007253CE" w:rsidRPr="00BA05CA">
        <w:rPr>
          <w:i/>
          <w:kern w:val="20"/>
          <w:szCs w:val="22"/>
        </w:rPr>
        <w:t>latach</w:t>
      </w:r>
      <w:r w:rsidRPr="00BA05CA">
        <w:rPr>
          <w:i/>
          <w:kern w:val="20"/>
          <w:szCs w:val="22"/>
        </w:rPr>
        <w:t xml:space="preserve"> 20</w:t>
      </w:r>
      <w:r w:rsidR="00B2302B" w:rsidRPr="00BA05CA">
        <w:rPr>
          <w:i/>
          <w:kern w:val="20"/>
          <w:szCs w:val="22"/>
        </w:rPr>
        <w:t>2</w:t>
      </w:r>
      <w:r w:rsidR="007253CE" w:rsidRPr="00BA05CA">
        <w:rPr>
          <w:i/>
          <w:kern w:val="20"/>
          <w:szCs w:val="22"/>
        </w:rPr>
        <w:t>0</w:t>
      </w:r>
      <w:r w:rsidRPr="00BA05CA">
        <w:rPr>
          <w:i/>
          <w:kern w:val="20"/>
          <w:szCs w:val="22"/>
        </w:rPr>
        <w:t>/202</w:t>
      </w:r>
      <w:r w:rsidR="004740AF" w:rsidRPr="00BA05CA">
        <w:rPr>
          <w:i/>
          <w:kern w:val="20"/>
          <w:szCs w:val="22"/>
        </w:rPr>
        <w:t>4</w:t>
      </w:r>
    </w:p>
    <w:p w14:paraId="08AB5734" w14:textId="77777777" w:rsidR="007253CE" w:rsidRPr="00BA05CA" w:rsidRDefault="00F936BC" w:rsidP="007253CE">
      <w:pPr>
        <w:rPr>
          <w:sz w:val="22"/>
          <w:szCs w:val="22"/>
        </w:rPr>
      </w:pPr>
      <w:r w:rsidRPr="00BA05CA">
        <w:rPr>
          <w:sz w:val="22"/>
          <w:szCs w:val="22"/>
        </w:rPr>
        <w:tab/>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567"/>
        <w:gridCol w:w="850"/>
        <w:gridCol w:w="851"/>
        <w:gridCol w:w="850"/>
        <w:gridCol w:w="674"/>
        <w:gridCol w:w="709"/>
        <w:gridCol w:w="708"/>
        <w:gridCol w:w="993"/>
        <w:gridCol w:w="708"/>
        <w:gridCol w:w="567"/>
        <w:gridCol w:w="709"/>
        <w:gridCol w:w="709"/>
      </w:tblGrid>
      <w:tr w:rsidR="000A0A2A" w:rsidRPr="00BA05CA" w14:paraId="30209E97" w14:textId="7E6BB021" w:rsidTr="00ED7666">
        <w:trPr>
          <w:trHeight w:val="337"/>
          <w:jc w:val="center"/>
        </w:trPr>
        <w:tc>
          <w:tcPr>
            <w:tcW w:w="1277" w:type="dxa"/>
            <w:vMerge w:val="restart"/>
          </w:tcPr>
          <w:p w14:paraId="303D2D60" w14:textId="77777777" w:rsidR="000A0A2A" w:rsidRPr="00BA05CA" w:rsidRDefault="000A0A2A" w:rsidP="00E07A9F">
            <w:pPr>
              <w:rPr>
                <w:b/>
                <w:bCs/>
                <w:sz w:val="22"/>
                <w:szCs w:val="22"/>
              </w:rPr>
            </w:pPr>
            <w:r w:rsidRPr="00BA05CA">
              <w:rPr>
                <w:b/>
                <w:bCs/>
                <w:sz w:val="22"/>
                <w:szCs w:val="22"/>
              </w:rPr>
              <w:t>Kierunek</w:t>
            </w:r>
          </w:p>
        </w:tc>
        <w:tc>
          <w:tcPr>
            <w:tcW w:w="567" w:type="dxa"/>
            <w:vMerge w:val="restart"/>
            <w:textDirection w:val="btLr"/>
          </w:tcPr>
          <w:p w14:paraId="36027A4B" w14:textId="77777777" w:rsidR="000A0A2A" w:rsidRPr="00BA05CA" w:rsidRDefault="000A0A2A" w:rsidP="00F936BC">
            <w:pPr>
              <w:ind w:left="113" w:right="113"/>
              <w:rPr>
                <w:b/>
                <w:bCs/>
                <w:sz w:val="22"/>
                <w:szCs w:val="22"/>
              </w:rPr>
            </w:pPr>
            <w:r w:rsidRPr="00BA05CA">
              <w:rPr>
                <w:b/>
                <w:bCs/>
                <w:sz w:val="22"/>
                <w:szCs w:val="22"/>
              </w:rPr>
              <w:t xml:space="preserve">Limit </w:t>
            </w:r>
          </w:p>
        </w:tc>
        <w:tc>
          <w:tcPr>
            <w:tcW w:w="1701" w:type="dxa"/>
            <w:gridSpan w:val="2"/>
          </w:tcPr>
          <w:p w14:paraId="4441D093" w14:textId="77777777" w:rsidR="000A0A2A" w:rsidRPr="00BA05CA" w:rsidRDefault="000A0A2A" w:rsidP="00E07A9F">
            <w:pPr>
              <w:rPr>
                <w:b/>
                <w:bCs/>
                <w:sz w:val="22"/>
                <w:szCs w:val="22"/>
              </w:rPr>
            </w:pPr>
            <w:r w:rsidRPr="00BA05CA">
              <w:rPr>
                <w:b/>
                <w:bCs/>
                <w:sz w:val="22"/>
                <w:szCs w:val="22"/>
              </w:rPr>
              <w:t>2021/22</w:t>
            </w:r>
          </w:p>
        </w:tc>
        <w:tc>
          <w:tcPr>
            <w:tcW w:w="1524" w:type="dxa"/>
            <w:gridSpan w:val="2"/>
          </w:tcPr>
          <w:p w14:paraId="2BEB75F7" w14:textId="77777777" w:rsidR="000A0A2A" w:rsidRPr="00BA05CA" w:rsidRDefault="000A0A2A" w:rsidP="00E07A9F">
            <w:pPr>
              <w:rPr>
                <w:b/>
                <w:bCs/>
                <w:sz w:val="22"/>
                <w:szCs w:val="22"/>
              </w:rPr>
            </w:pPr>
            <w:r w:rsidRPr="00BA05CA">
              <w:rPr>
                <w:b/>
                <w:bCs/>
                <w:sz w:val="22"/>
                <w:szCs w:val="22"/>
              </w:rPr>
              <w:t>2022/23</w:t>
            </w:r>
          </w:p>
        </w:tc>
        <w:tc>
          <w:tcPr>
            <w:tcW w:w="1417" w:type="dxa"/>
            <w:gridSpan w:val="2"/>
          </w:tcPr>
          <w:p w14:paraId="0319410D" w14:textId="77777777" w:rsidR="000A0A2A" w:rsidRPr="00BA05CA" w:rsidRDefault="000A0A2A" w:rsidP="00E07A9F">
            <w:pPr>
              <w:rPr>
                <w:b/>
                <w:bCs/>
                <w:sz w:val="22"/>
                <w:szCs w:val="22"/>
              </w:rPr>
            </w:pPr>
            <w:r w:rsidRPr="00BA05CA">
              <w:rPr>
                <w:b/>
                <w:bCs/>
                <w:sz w:val="22"/>
                <w:szCs w:val="22"/>
              </w:rPr>
              <w:t>2023/24</w:t>
            </w:r>
          </w:p>
        </w:tc>
        <w:tc>
          <w:tcPr>
            <w:tcW w:w="1701" w:type="dxa"/>
            <w:gridSpan w:val="2"/>
          </w:tcPr>
          <w:p w14:paraId="7AE14BA9" w14:textId="77777777" w:rsidR="000A0A2A" w:rsidRPr="00BA05CA" w:rsidRDefault="000A0A2A" w:rsidP="00E07A9F">
            <w:pPr>
              <w:rPr>
                <w:b/>
                <w:bCs/>
                <w:sz w:val="22"/>
                <w:szCs w:val="22"/>
              </w:rPr>
            </w:pPr>
            <w:r w:rsidRPr="00BA05CA">
              <w:rPr>
                <w:b/>
                <w:bCs/>
                <w:sz w:val="22"/>
                <w:szCs w:val="22"/>
              </w:rPr>
              <w:t>2024/25</w:t>
            </w:r>
          </w:p>
        </w:tc>
        <w:tc>
          <w:tcPr>
            <w:tcW w:w="1985" w:type="dxa"/>
            <w:gridSpan w:val="3"/>
          </w:tcPr>
          <w:p w14:paraId="0450E38B" w14:textId="11085454" w:rsidR="000A0A2A" w:rsidRPr="00BA05CA" w:rsidRDefault="000A0A2A" w:rsidP="000A0A2A">
            <w:pPr>
              <w:jc w:val="center"/>
              <w:rPr>
                <w:b/>
                <w:bCs/>
                <w:sz w:val="22"/>
                <w:szCs w:val="22"/>
              </w:rPr>
            </w:pPr>
            <w:r w:rsidRPr="00BA05CA">
              <w:rPr>
                <w:b/>
                <w:bCs/>
                <w:sz w:val="22"/>
                <w:szCs w:val="22"/>
              </w:rPr>
              <w:t>2025/26</w:t>
            </w:r>
          </w:p>
        </w:tc>
      </w:tr>
      <w:tr w:rsidR="000A0A2A" w:rsidRPr="00BA05CA" w14:paraId="0AB24890" w14:textId="007EFC1A" w:rsidTr="00ED7666">
        <w:trPr>
          <w:cantSplit/>
          <w:trHeight w:val="1419"/>
          <w:jc w:val="center"/>
        </w:trPr>
        <w:tc>
          <w:tcPr>
            <w:tcW w:w="1277" w:type="dxa"/>
            <w:vMerge/>
          </w:tcPr>
          <w:p w14:paraId="6E70CB90" w14:textId="77777777" w:rsidR="000A0A2A" w:rsidRPr="00BA05CA" w:rsidRDefault="000A0A2A" w:rsidP="00E07A9F">
            <w:pPr>
              <w:rPr>
                <w:b/>
                <w:bCs/>
                <w:sz w:val="22"/>
                <w:szCs w:val="22"/>
              </w:rPr>
            </w:pPr>
          </w:p>
        </w:tc>
        <w:tc>
          <w:tcPr>
            <w:tcW w:w="567" w:type="dxa"/>
            <w:vMerge/>
          </w:tcPr>
          <w:p w14:paraId="783E42CD" w14:textId="77777777" w:rsidR="000A0A2A" w:rsidRPr="00BA05CA" w:rsidRDefault="000A0A2A" w:rsidP="00E07A9F">
            <w:pPr>
              <w:rPr>
                <w:b/>
                <w:bCs/>
                <w:sz w:val="22"/>
                <w:szCs w:val="22"/>
              </w:rPr>
            </w:pPr>
          </w:p>
        </w:tc>
        <w:tc>
          <w:tcPr>
            <w:tcW w:w="850" w:type="dxa"/>
            <w:textDirection w:val="btLr"/>
          </w:tcPr>
          <w:p w14:paraId="06F8FFD6" w14:textId="77777777" w:rsidR="000A0A2A" w:rsidRPr="00BA05CA" w:rsidRDefault="000A0A2A" w:rsidP="00F936BC">
            <w:pPr>
              <w:ind w:left="113" w:right="113"/>
              <w:rPr>
                <w:b/>
                <w:bCs/>
                <w:sz w:val="22"/>
                <w:szCs w:val="22"/>
              </w:rPr>
            </w:pPr>
            <w:r w:rsidRPr="00BA05CA">
              <w:rPr>
                <w:b/>
                <w:bCs/>
                <w:sz w:val="22"/>
                <w:szCs w:val="22"/>
              </w:rPr>
              <w:t>Liczba kandydatów</w:t>
            </w:r>
          </w:p>
        </w:tc>
        <w:tc>
          <w:tcPr>
            <w:tcW w:w="851" w:type="dxa"/>
            <w:textDirection w:val="btLr"/>
          </w:tcPr>
          <w:p w14:paraId="197B6812" w14:textId="77777777" w:rsidR="000A0A2A" w:rsidRPr="00BA05CA" w:rsidRDefault="000A0A2A" w:rsidP="00F936BC">
            <w:pPr>
              <w:ind w:left="113" w:right="113"/>
              <w:rPr>
                <w:b/>
                <w:bCs/>
                <w:sz w:val="22"/>
                <w:szCs w:val="22"/>
              </w:rPr>
            </w:pPr>
            <w:r w:rsidRPr="00BA05CA">
              <w:rPr>
                <w:b/>
                <w:bCs/>
                <w:sz w:val="22"/>
                <w:szCs w:val="22"/>
              </w:rPr>
              <w:t>Liczba przyjętych</w:t>
            </w:r>
          </w:p>
        </w:tc>
        <w:tc>
          <w:tcPr>
            <w:tcW w:w="850" w:type="dxa"/>
            <w:textDirection w:val="btLr"/>
          </w:tcPr>
          <w:p w14:paraId="2E543E47" w14:textId="77777777" w:rsidR="000A0A2A" w:rsidRPr="00BA05CA" w:rsidRDefault="000A0A2A" w:rsidP="00F936BC">
            <w:pPr>
              <w:ind w:left="113" w:right="113"/>
              <w:rPr>
                <w:b/>
                <w:bCs/>
                <w:sz w:val="22"/>
                <w:szCs w:val="22"/>
              </w:rPr>
            </w:pPr>
            <w:r w:rsidRPr="00BA05CA">
              <w:rPr>
                <w:b/>
                <w:bCs/>
                <w:sz w:val="22"/>
                <w:szCs w:val="22"/>
              </w:rPr>
              <w:t>Liczba kandydatów</w:t>
            </w:r>
          </w:p>
        </w:tc>
        <w:tc>
          <w:tcPr>
            <w:tcW w:w="674" w:type="dxa"/>
            <w:textDirection w:val="btLr"/>
          </w:tcPr>
          <w:p w14:paraId="70E5E50F" w14:textId="77777777" w:rsidR="000A0A2A" w:rsidRPr="00BA05CA" w:rsidRDefault="000A0A2A" w:rsidP="00F936BC">
            <w:pPr>
              <w:ind w:left="113" w:right="113"/>
              <w:rPr>
                <w:b/>
                <w:bCs/>
                <w:sz w:val="22"/>
                <w:szCs w:val="22"/>
              </w:rPr>
            </w:pPr>
            <w:r w:rsidRPr="00BA05CA">
              <w:rPr>
                <w:b/>
                <w:bCs/>
                <w:sz w:val="22"/>
                <w:szCs w:val="22"/>
              </w:rPr>
              <w:t>Liczba przyjętych</w:t>
            </w:r>
          </w:p>
        </w:tc>
        <w:tc>
          <w:tcPr>
            <w:tcW w:w="709" w:type="dxa"/>
            <w:textDirection w:val="btLr"/>
          </w:tcPr>
          <w:p w14:paraId="3E91644A" w14:textId="77777777" w:rsidR="000A0A2A" w:rsidRPr="00BA05CA" w:rsidRDefault="000A0A2A" w:rsidP="00F936BC">
            <w:pPr>
              <w:ind w:left="113" w:right="113"/>
              <w:rPr>
                <w:b/>
                <w:bCs/>
                <w:sz w:val="22"/>
                <w:szCs w:val="22"/>
              </w:rPr>
            </w:pPr>
            <w:r w:rsidRPr="00BA05CA">
              <w:rPr>
                <w:b/>
                <w:bCs/>
                <w:sz w:val="22"/>
                <w:szCs w:val="22"/>
              </w:rPr>
              <w:t>Liczba kandydatów</w:t>
            </w:r>
          </w:p>
        </w:tc>
        <w:tc>
          <w:tcPr>
            <w:tcW w:w="708" w:type="dxa"/>
            <w:textDirection w:val="btLr"/>
          </w:tcPr>
          <w:p w14:paraId="6AC13DD3" w14:textId="77777777" w:rsidR="000A0A2A" w:rsidRPr="00BA05CA" w:rsidRDefault="000A0A2A" w:rsidP="00F936BC">
            <w:pPr>
              <w:ind w:left="113" w:right="113"/>
              <w:rPr>
                <w:b/>
                <w:bCs/>
                <w:sz w:val="22"/>
                <w:szCs w:val="22"/>
              </w:rPr>
            </w:pPr>
            <w:r w:rsidRPr="00BA05CA">
              <w:rPr>
                <w:b/>
                <w:bCs/>
                <w:sz w:val="22"/>
                <w:szCs w:val="22"/>
              </w:rPr>
              <w:t>Liczba przyjętych</w:t>
            </w:r>
          </w:p>
        </w:tc>
        <w:tc>
          <w:tcPr>
            <w:tcW w:w="993" w:type="dxa"/>
            <w:textDirection w:val="btLr"/>
          </w:tcPr>
          <w:p w14:paraId="126DCAC8" w14:textId="77777777" w:rsidR="000A0A2A" w:rsidRPr="00BA05CA" w:rsidRDefault="000A0A2A" w:rsidP="00F936BC">
            <w:pPr>
              <w:ind w:left="113" w:right="113"/>
              <w:rPr>
                <w:b/>
                <w:bCs/>
                <w:sz w:val="22"/>
                <w:szCs w:val="22"/>
              </w:rPr>
            </w:pPr>
            <w:r w:rsidRPr="00BA05CA">
              <w:rPr>
                <w:b/>
                <w:bCs/>
                <w:sz w:val="22"/>
                <w:szCs w:val="22"/>
              </w:rPr>
              <w:t>Liczba kandydatów</w:t>
            </w:r>
          </w:p>
        </w:tc>
        <w:tc>
          <w:tcPr>
            <w:tcW w:w="708" w:type="dxa"/>
            <w:textDirection w:val="btLr"/>
          </w:tcPr>
          <w:p w14:paraId="19090930" w14:textId="77777777" w:rsidR="000A0A2A" w:rsidRPr="00BA05CA" w:rsidRDefault="000A0A2A" w:rsidP="00F936BC">
            <w:pPr>
              <w:ind w:left="113" w:right="113"/>
              <w:rPr>
                <w:b/>
                <w:bCs/>
                <w:sz w:val="22"/>
                <w:szCs w:val="22"/>
              </w:rPr>
            </w:pPr>
            <w:r w:rsidRPr="00BA05CA">
              <w:rPr>
                <w:b/>
                <w:bCs/>
                <w:sz w:val="22"/>
                <w:szCs w:val="22"/>
              </w:rPr>
              <w:t>Liczba przyjętych</w:t>
            </w:r>
          </w:p>
        </w:tc>
        <w:tc>
          <w:tcPr>
            <w:tcW w:w="567" w:type="dxa"/>
            <w:textDirection w:val="btLr"/>
          </w:tcPr>
          <w:p w14:paraId="01ED2449" w14:textId="5C0EA361" w:rsidR="000A0A2A" w:rsidRPr="00BA05CA" w:rsidRDefault="000A0A2A" w:rsidP="00F936BC">
            <w:pPr>
              <w:ind w:left="113" w:right="113"/>
              <w:rPr>
                <w:b/>
                <w:bCs/>
                <w:sz w:val="22"/>
                <w:szCs w:val="22"/>
              </w:rPr>
            </w:pPr>
            <w:r w:rsidRPr="00BA05CA">
              <w:rPr>
                <w:b/>
                <w:bCs/>
                <w:sz w:val="22"/>
                <w:szCs w:val="22"/>
              </w:rPr>
              <w:t>Limit</w:t>
            </w:r>
          </w:p>
        </w:tc>
        <w:tc>
          <w:tcPr>
            <w:tcW w:w="709" w:type="dxa"/>
            <w:textDirection w:val="btLr"/>
          </w:tcPr>
          <w:p w14:paraId="7836F383" w14:textId="643C8CA9" w:rsidR="000A0A2A" w:rsidRPr="00BA05CA" w:rsidRDefault="000A0A2A" w:rsidP="00F936BC">
            <w:pPr>
              <w:ind w:left="113" w:right="113"/>
              <w:rPr>
                <w:b/>
                <w:bCs/>
                <w:sz w:val="22"/>
                <w:szCs w:val="22"/>
              </w:rPr>
            </w:pPr>
            <w:r w:rsidRPr="00BA05CA">
              <w:rPr>
                <w:b/>
                <w:bCs/>
                <w:sz w:val="22"/>
                <w:szCs w:val="22"/>
              </w:rPr>
              <w:t>Liczba kandydatów</w:t>
            </w:r>
          </w:p>
        </w:tc>
        <w:tc>
          <w:tcPr>
            <w:tcW w:w="709" w:type="dxa"/>
            <w:textDirection w:val="btLr"/>
          </w:tcPr>
          <w:p w14:paraId="229A248C" w14:textId="202D959F" w:rsidR="000A0A2A" w:rsidRPr="00BA05CA" w:rsidRDefault="000A0A2A" w:rsidP="00F936BC">
            <w:pPr>
              <w:ind w:left="113" w:right="113"/>
              <w:rPr>
                <w:b/>
                <w:bCs/>
                <w:sz w:val="22"/>
                <w:szCs w:val="22"/>
              </w:rPr>
            </w:pPr>
            <w:r w:rsidRPr="00BA05CA">
              <w:rPr>
                <w:b/>
                <w:bCs/>
                <w:sz w:val="22"/>
                <w:szCs w:val="22"/>
              </w:rPr>
              <w:t>Liczba przyjętych</w:t>
            </w:r>
          </w:p>
        </w:tc>
      </w:tr>
      <w:tr w:rsidR="000A0A2A" w:rsidRPr="00BA05CA" w14:paraId="06E4B6BB" w14:textId="5FC7FF58" w:rsidTr="00ED7666">
        <w:trPr>
          <w:jc w:val="center"/>
        </w:trPr>
        <w:tc>
          <w:tcPr>
            <w:tcW w:w="1277" w:type="dxa"/>
          </w:tcPr>
          <w:p w14:paraId="749672C8" w14:textId="77777777" w:rsidR="000A0A2A" w:rsidRPr="00BA05CA" w:rsidRDefault="000A0A2A" w:rsidP="001A0663">
            <w:pPr>
              <w:pStyle w:val="tabela-sprawozdanie"/>
              <w:spacing w:after="0"/>
              <w:jc w:val="both"/>
              <w:rPr>
                <w:b/>
                <w:bCs/>
                <w:kern w:val="20"/>
                <w:sz w:val="22"/>
                <w:szCs w:val="22"/>
                <w:lang w:val="pl-PL" w:eastAsia="en-US"/>
              </w:rPr>
            </w:pPr>
            <w:r w:rsidRPr="00BA05CA">
              <w:rPr>
                <w:b/>
                <w:bCs/>
                <w:kern w:val="20"/>
                <w:sz w:val="22"/>
                <w:szCs w:val="22"/>
                <w:lang w:val="pl-PL" w:eastAsia="en-US"/>
              </w:rPr>
              <w:t>Chemia I</w:t>
            </w:r>
            <w:r w:rsidRPr="00BA05CA">
              <w:rPr>
                <w:b/>
                <w:bCs/>
                <w:kern w:val="20"/>
                <w:sz w:val="22"/>
                <w:szCs w:val="22"/>
                <w:lang w:val="pl-PL" w:eastAsia="en-US"/>
              </w:rPr>
              <w:sym w:font="Symbol" w:char="F0B0"/>
            </w:r>
          </w:p>
        </w:tc>
        <w:tc>
          <w:tcPr>
            <w:tcW w:w="567" w:type="dxa"/>
          </w:tcPr>
          <w:p w14:paraId="4ABE64E2" w14:textId="77777777" w:rsidR="000A0A2A" w:rsidRPr="00BA05CA" w:rsidRDefault="000A0A2A" w:rsidP="00E07A9F">
            <w:pPr>
              <w:rPr>
                <w:sz w:val="22"/>
                <w:szCs w:val="22"/>
              </w:rPr>
            </w:pPr>
            <w:r w:rsidRPr="00BA05CA">
              <w:rPr>
                <w:sz w:val="22"/>
                <w:szCs w:val="22"/>
              </w:rPr>
              <w:t>60</w:t>
            </w:r>
          </w:p>
        </w:tc>
        <w:tc>
          <w:tcPr>
            <w:tcW w:w="850" w:type="dxa"/>
          </w:tcPr>
          <w:p w14:paraId="0A0E5328" w14:textId="77777777" w:rsidR="000A0A2A" w:rsidRPr="00BA05CA" w:rsidRDefault="000A0A2A" w:rsidP="001A0663">
            <w:pPr>
              <w:jc w:val="center"/>
              <w:rPr>
                <w:sz w:val="22"/>
                <w:szCs w:val="22"/>
              </w:rPr>
            </w:pPr>
            <w:r w:rsidRPr="00BA05CA">
              <w:rPr>
                <w:sz w:val="22"/>
                <w:szCs w:val="22"/>
              </w:rPr>
              <w:t>82</w:t>
            </w:r>
          </w:p>
        </w:tc>
        <w:tc>
          <w:tcPr>
            <w:tcW w:w="851" w:type="dxa"/>
          </w:tcPr>
          <w:p w14:paraId="6298DFAC" w14:textId="77777777" w:rsidR="000A0A2A" w:rsidRPr="00BA05CA" w:rsidRDefault="000A0A2A" w:rsidP="001A0663">
            <w:pPr>
              <w:jc w:val="center"/>
              <w:rPr>
                <w:sz w:val="22"/>
                <w:szCs w:val="22"/>
              </w:rPr>
            </w:pPr>
            <w:r w:rsidRPr="00BA05CA">
              <w:rPr>
                <w:sz w:val="22"/>
                <w:szCs w:val="22"/>
              </w:rPr>
              <w:t>44</w:t>
            </w:r>
          </w:p>
        </w:tc>
        <w:tc>
          <w:tcPr>
            <w:tcW w:w="850" w:type="dxa"/>
          </w:tcPr>
          <w:p w14:paraId="1DC9C7E4" w14:textId="77777777" w:rsidR="000A0A2A" w:rsidRPr="00BA05CA" w:rsidRDefault="000A0A2A" w:rsidP="001A0663">
            <w:pPr>
              <w:jc w:val="center"/>
              <w:rPr>
                <w:sz w:val="22"/>
                <w:szCs w:val="22"/>
              </w:rPr>
            </w:pPr>
            <w:r w:rsidRPr="00BA05CA">
              <w:rPr>
                <w:sz w:val="22"/>
                <w:szCs w:val="22"/>
              </w:rPr>
              <w:t>78</w:t>
            </w:r>
          </w:p>
        </w:tc>
        <w:tc>
          <w:tcPr>
            <w:tcW w:w="674" w:type="dxa"/>
          </w:tcPr>
          <w:p w14:paraId="610639B6" w14:textId="77777777" w:rsidR="000A0A2A" w:rsidRPr="00BA05CA" w:rsidRDefault="000A0A2A" w:rsidP="001A0663">
            <w:pPr>
              <w:jc w:val="center"/>
              <w:rPr>
                <w:sz w:val="22"/>
                <w:szCs w:val="22"/>
              </w:rPr>
            </w:pPr>
            <w:r w:rsidRPr="00BA05CA">
              <w:rPr>
                <w:sz w:val="22"/>
                <w:szCs w:val="22"/>
              </w:rPr>
              <w:t>40</w:t>
            </w:r>
          </w:p>
        </w:tc>
        <w:tc>
          <w:tcPr>
            <w:tcW w:w="709" w:type="dxa"/>
          </w:tcPr>
          <w:p w14:paraId="46E0EAAF" w14:textId="77777777" w:rsidR="000A0A2A" w:rsidRPr="00BA05CA" w:rsidRDefault="000A0A2A" w:rsidP="001A0663">
            <w:pPr>
              <w:jc w:val="center"/>
              <w:rPr>
                <w:sz w:val="22"/>
                <w:szCs w:val="22"/>
              </w:rPr>
            </w:pPr>
            <w:r w:rsidRPr="00BA05CA">
              <w:rPr>
                <w:sz w:val="22"/>
                <w:szCs w:val="22"/>
              </w:rPr>
              <w:t>71</w:t>
            </w:r>
          </w:p>
        </w:tc>
        <w:tc>
          <w:tcPr>
            <w:tcW w:w="708" w:type="dxa"/>
          </w:tcPr>
          <w:p w14:paraId="3D98272C" w14:textId="77777777" w:rsidR="000A0A2A" w:rsidRPr="00BA05CA" w:rsidRDefault="000A0A2A" w:rsidP="001A0663">
            <w:pPr>
              <w:jc w:val="center"/>
              <w:rPr>
                <w:sz w:val="22"/>
                <w:szCs w:val="22"/>
              </w:rPr>
            </w:pPr>
            <w:r w:rsidRPr="00BA05CA">
              <w:rPr>
                <w:sz w:val="22"/>
                <w:szCs w:val="22"/>
              </w:rPr>
              <w:t>34</w:t>
            </w:r>
          </w:p>
        </w:tc>
        <w:tc>
          <w:tcPr>
            <w:tcW w:w="993" w:type="dxa"/>
          </w:tcPr>
          <w:p w14:paraId="11239688" w14:textId="77777777" w:rsidR="000A0A2A" w:rsidRPr="00BA05CA" w:rsidRDefault="000A0A2A" w:rsidP="001A0663">
            <w:pPr>
              <w:jc w:val="center"/>
              <w:rPr>
                <w:sz w:val="22"/>
                <w:szCs w:val="22"/>
              </w:rPr>
            </w:pPr>
            <w:r w:rsidRPr="00BA05CA">
              <w:rPr>
                <w:sz w:val="22"/>
                <w:szCs w:val="22"/>
              </w:rPr>
              <w:t>78</w:t>
            </w:r>
          </w:p>
        </w:tc>
        <w:tc>
          <w:tcPr>
            <w:tcW w:w="708" w:type="dxa"/>
          </w:tcPr>
          <w:p w14:paraId="1D52A731" w14:textId="77777777" w:rsidR="000A0A2A" w:rsidRPr="00BA05CA" w:rsidRDefault="000A0A2A" w:rsidP="001A0663">
            <w:pPr>
              <w:jc w:val="center"/>
              <w:rPr>
                <w:sz w:val="22"/>
                <w:szCs w:val="22"/>
              </w:rPr>
            </w:pPr>
            <w:r w:rsidRPr="00BA05CA">
              <w:rPr>
                <w:sz w:val="22"/>
                <w:szCs w:val="22"/>
              </w:rPr>
              <w:t>26</w:t>
            </w:r>
          </w:p>
        </w:tc>
        <w:tc>
          <w:tcPr>
            <w:tcW w:w="567" w:type="dxa"/>
          </w:tcPr>
          <w:p w14:paraId="69D16B83" w14:textId="199B1F88" w:rsidR="000A0A2A" w:rsidRPr="00BA05CA" w:rsidRDefault="000A0A2A" w:rsidP="001A0663">
            <w:pPr>
              <w:jc w:val="center"/>
              <w:rPr>
                <w:sz w:val="22"/>
                <w:szCs w:val="22"/>
              </w:rPr>
            </w:pPr>
            <w:r w:rsidRPr="00BA05CA">
              <w:rPr>
                <w:sz w:val="22"/>
                <w:szCs w:val="22"/>
              </w:rPr>
              <w:t>50</w:t>
            </w:r>
          </w:p>
        </w:tc>
        <w:tc>
          <w:tcPr>
            <w:tcW w:w="709" w:type="dxa"/>
          </w:tcPr>
          <w:p w14:paraId="0C1EEC09" w14:textId="23576E11" w:rsidR="000A0A2A" w:rsidRPr="00BA05CA" w:rsidRDefault="000A0A2A" w:rsidP="001A0663">
            <w:pPr>
              <w:jc w:val="center"/>
              <w:rPr>
                <w:sz w:val="22"/>
                <w:szCs w:val="22"/>
              </w:rPr>
            </w:pPr>
            <w:r w:rsidRPr="00BA05CA">
              <w:rPr>
                <w:sz w:val="22"/>
                <w:szCs w:val="22"/>
              </w:rPr>
              <w:t>62</w:t>
            </w:r>
          </w:p>
        </w:tc>
        <w:tc>
          <w:tcPr>
            <w:tcW w:w="709" w:type="dxa"/>
          </w:tcPr>
          <w:p w14:paraId="169BB0C8" w14:textId="59577F56" w:rsidR="000A0A2A" w:rsidRPr="00BA05CA" w:rsidRDefault="000A0A2A" w:rsidP="001A0663">
            <w:pPr>
              <w:jc w:val="center"/>
              <w:rPr>
                <w:sz w:val="22"/>
                <w:szCs w:val="22"/>
              </w:rPr>
            </w:pPr>
            <w:r w:rsidRPr="00BA05CA">
              <w:rPr>
                <w:sz w:val="22"/>
                <w:szCs w:val="22"/>
              </w:rPr>
              <w:t>27</w:t>
            </w:r>
            <w:r w:rsidR="003C3DF9" w:rsidRPr="00BA05CA">
              <w:rPr>
                <w:sz w:val="22"/>
                <w:szCs w:val="22"/>
              </w:rPr>
              <w:t>**</w:t>
            </w:r>
          </w:p>
        </w:tc>
      </w:tr>
      <w:tr w:rsidR="000A0A2A" w:rsidRPr="00BA05CA" w14:paraId="33CA8B5F" w14:textId="37A2EE64" w:rsidTr="00ED7666">
        <w:trPr>
          <w:jc w:val="center"/>
        </w:trPr>
        <w:tc>
          <w:tcPr>
            <w:tcW w:w="1277" w:type="dxa"/>
          </w:tcPr>
          <w:p w14:paraId="0F42D2B1" w14:textId="77777777" w:rsidR="000A0A2A" w:rsidRPr="00BA05CA" w:rsidRDefault="000A0A2A" w:rsidP="001A0663">
            <w:pPr>
              <w:pStyle w:val="tabela-sprawozdanie"/>
              <w:spacing w:after="0"/>
              <w:rPr>
                <w:b/>
                <w:bCs/>
                <w:kern w:val="20"/>
                <w:sz w:val="22"/>
                <w:szCs w:val="22"/>
                <w:lang w:val="pl-PL" w:eastAsia="en-US"/>
              </w:rPr>
            </w:pPr>
            <w:r w:rsidRPr="00BA05CA">
              <w:rPr>
                <w:b/>
                <w:bCs/>
                <w:kern w:val="20"/>
                <w:sz w:val="22"/>
                <w:szCs w:val="22"/>
                <w:lang w:val="pl-PL" w:eastAsia="en-US"/>
              </w:rPr>
              <w:t>Chemia II</w:t>
            </w:r>
            <w:r w:rsidRPr="00BA05CA">
              <w:rPr>
                <w:b/>
                <w:bCs/>
                <w:kern w:val="20"/>
                <w:sz w:val="22"/>
                <w:szCs w:val="22"/>
                <w:lang w:val="pl-PL" w:eastAsia="en-US"/>
              </w:rPr>
              <w:sym w:font="Symbol" w:char="F0B0"/>
            </w:r>
          </w:p>
        </w:tc>
        <w:tc>
          <w:tcPr>
            <w:tcW w:w="567" w:type="dxa"/>
          </w:tcPr>
          <w:p w14:paraId="119990F8" w14:textId="77777777" w:rsidR="000A0A2A" w:rsidRPr="00BA05CA" w:rsidRDefault="000A0A2A" w:rsidP="00E07A9F">
            <w:pPr>
              <w:rPr>
                <w:sz w:val="22"/>
                <w:szCs w:val="22"/>
              </w:rPr>
            </w:pPr>
            <w:r w:rsidRPr="00BA05CA">
              <w:rPr>
                <w:sz w:val="22"/>
                <w:szCs w:val="22"/>
              </w:rPr>
              <w:t>30</w:t>
            </w:r>
          </w:p>
        </w:tc>
        <w:tc>
          <w:tcPr>
            <w:tcW w:w="850" w:type="dxa"/>
          </w:tcPr>
          <w:p w14:paraId="529C6A2C" w14:textId="77777777" w:rsidR="000A0A2A" w:rsidRPr="00BA05CA" w:rsidRDefault="000A0A2A" w:rsidP="001A0663">
            <w:pPr>
              <w:jc w:val="center"/>
              <w:rPr>
                <w:sz w:val="22"/>
                <w:szCs w:val="22"/>
              </w:rPr>
            </w:pPr>
            <w:r w:rsidRPr="00BA05CA">
              <w:rPr>
                <w:sz w:val="22"/>
                <w:szCs w:val="22"/>
              </w:rPr>
              <w:t>28</w:t>
            </w:r>
          </w:p>
        </w:tc>
        <w:tc>
          <w:tcPr>
            <w:tcW w:w="851" w:type="dxa"/>
          </w:tcPr>
          <w:p w14:paraId="55A2061B" w14:textId="77777777" w:rsidR="000A0A2A" w:rsidRPr="00BA05CA" w:rsidRDefault="000A0A2A" w:rsidP="001A0663">
            <w:pPr>
              <w:jc w:val="center"/>
              <w:rPr>
                <w:sz w:val="22"/>
                <w:szCs w:val="22"/>
              </w:rPr>
            </w:pPr>
            <w:r w:rsidRPr="00BA05CA">
              <w:rPr>
                <w:sz w:val="22"/>
                <w:szCs w:val="22"/>
              </w:rPr>
              <w:t>27</w:t>
            </w:r>
          </w:p>
        </w:tc>
        <w:tc>
          <w:tcPr>
            <w:tcW w:w="850" w:type="dxa"/>
          </w:tcPr>
          <w:p w14:paraId="43D12EC6" w14:textId="77777777" w:rsidR="000A0A2A" w:rsidRPr="00BA05CA" w:rsidRDefault="000A0A2A" w:rsidP="001A0663">
            <w:pPr>
              <w:jc w:val="center"/>
              <w:rPr>
                <w:sz w:val="22"/>
                <w:szCs w:val="22"/>
              </w:rPr>
            </w:pPr>
            <w:r w:rsidRPr="00BA05CA">
              <w:rPr>
                <w:sz w:val="22"/>
                <w:szCs w:val="22"/>
              </w:rPr>
              <w:t>16</w:t>
            </w:r>
          </w:p>
        </w:tc>
        <w:tc>
          <w:tcPr>
            <w:tcW w:w="674" w:type="dxa"/>
          </w:tcPr>
          <w:p w14:paraId="4AFC2A29" w14:textId="77777777" w:rsidR="000A0A2A" w:rsidRPr="00BA05CA" w:rsidRDefault="000A0A2A" w:rsidP="001A0663">
            <w:pPr>
              <w:jc w:val="center"/>
              <w:rPr>
                <w:sz w:val="22"/>
                <w:szCs w:val="22"/>
              </w:rPr>
            </w:pPr>
            <w:r w:rsidRPr="00BA05CA">
              <w:rPr>
                <w:sz w:val="22"/>
                <w:szCs w:val="22"/>
              </w:rPr>
              <w:t>16</w:t>
            </w:r>
          </w:p>
        </w:tc>
        <w:tc>
          <w:tcPr>
            <w:tcW w:w="709" w:type="dxa"/>
          </w:tcPr>
          <w:p w14:paraId="46EA44A1" w14:textId="77777777" w:rsidR="000A0A2A" w:rsidRPr="00BA05CA" w:rsidRDefault="000A0A2A" w:rsidP="001A0663">
            <w:pPr>
              <w:jc w:val="center"/>
              <w:rPr>
                <w:sz w:val="22"/>
                <w:szCs w:val="22"/>
              </w:rPr>
            </w:pPr>
            <w:r w:rsidRPr="00BA05CA">
              <w:rPr>
                <w:sz w:val="22"/>
                <w:szCs w:val="22"/>
              </w:rPr>
              <w:t>13</w:t>
            </w:r>
          </w:p>
        </w:tc>
        <w:tc>
          <w:tcPr>
            <w:tcW w:w="708" w:type="dxa"/>
          </w:tcPr>
          <w:p w14:paraId="2457B73F" w14:textId="77777777" w:rsidR="000A0A2A" w:rsidRPr="00BA05CA" w:rsidRDefault="000A0A2A" w:rsidP="001A0663">
            <w:pPr>
              <w:jc w:val="center"/>
              <w:rPr>
                <w:sz w:val="22"/>
                <w:szCs w:val="22"/>
              </w:rPr>
            </w:pPr>
            <w:r w:rsidRPr="00BA05CA">
              <w:rPr>
                <w:sz w:val="22"/>
                <w:szCs w:val="22"/>
              </w:rPr>
              <w:t>12</w:t>
            </w:r>
          </w:p>
        </w:tc>
        <w:tc>
          <w:tcPr>
            <w:tcW w:w="993" w:type="dxa"/>
          </w:tcPr>
          <w:p w14:paraId="541DAECC" w14:textId="77777777" w:rsidR="000A0A2A" w:rsidRPr="00BA05CA" w:rsidRDefault="000A0A2A" w:rsidP="001A0663">
            <w:pPr>
              <w:jc w:val="center"/>
              <w:rPr>
                <w:sz w:val="22"/>
                <w:szCs w:val="22"/>
              </w:rPr>
            </w:pPr>
            <w:r w:rsidRPr="00BA05CA">
              <w:rPr>
                <w:sz w:val="22"/>
                <w:szCs w:val="22"/>
              </w:rPr>
              <w:t>22</w:t>
            </w:r>
          </w:p>
        </w:tc>
        <w:tc>
          <w:tcPr>
            <w:tcW w:w="708" w:type="dxa"/>
          </w:tcPr>
          <w:p w14:paraId="11C7A9D2" w14:textId="77777777" w:rsidR="000A0A2A" w:rsidRPr="00BA05CA" w:rsidRDefault="000A0A2A" w:rsidP="001A0663">
            <w:pPr>
              <w:jc w:val="center"/>
              <w:rPr>
                <w:sz w:val="22"/>
                <w:szCs w:val="22"/>
              </w:rPr>
            </w:pPr>
            <w:r w:rsidRPr="00BA05CA">
              <w:rPr>
                <w:sz w:val="22"/>
                <w:szCs w:val="22"/>
              </w:rPr>
              <w:t>21</w:t>
            </w:r>
          </w:p>
        </w:tc>
        <w:tc>
          <w:tcPr>
            <w:tcW w:w="567" w:type="dxa"/>
          </w:tcPr>
          <w:p w14:paraId="5351EFB7" w14:textId="43D7C01F" w:rsidR="000A0A2A" w:rsidRPr="00BA05CA" w:rsidRDefault="000A0A2A" w:rsidP="001A0663">
            <w:pPr>
              <w:jc w:val="center"/>
              <w:rPr>
                <w:sz w:val="22"/>
                <w:szCs w:val="22"/>
              </w:rPr>
            </w:pPr>
            <w:r w:rsidRPr="00BA05CA">
              <w:rPr>
                <w:sz w:val="22"/>
                <w:szCs w:val="22"/>
              </w:rPr>
              <w:t>25</w:t>
            </w:r>
          </w:p>
        </w:tc>
        <w:tc>
          <w:tcPr>
            <w:tcW w:w="709" w:type="dxa"/>
          </w:tcPr>
          <w:p w14:paraId="729D4CE6" w14:textId="58B8DF9B" w:rsidR="000A0A2A" w:rsidRPr="00BA05CA" w:rsidRDefault="000A0A2A" w:rsidP="001A0663">
            <w:pPr>
              <w:jc w:val="center"/>
              <w:rPr>
                <w:sz w:val="22"/>
                <w:szCs w:val="22"/>
              </w:rPr>
            </w:pPr>
            <w:r w:rsidRPr="00BA05CA">
              <w:rPr>
                <w:sz w:val="22"/>
                <w:szCs w:val="22"/>
              </w:rPr>
              <w:t>13</w:t>
            </w:r>
          </w:p>
        </w:tc>
        <w:tc>
          <w:tcPr>
            <w:tcW w:w="709" w:type="dxa"/>
          </w:tcPr>
          <w:p w14:paraId="00A04341" w14:textId="6C0CFC1A" w:rsidR="000A0A2A" w:rsidRPr="00BA05CA" w:rsidRDefault="000A0A2A" w:rsidP="001A0663">
            <w:pPr>
              <w:jc w:val="center"/>
              <w:rPr>
                <w:sz w:val="22"/>
                <w:szCs w:val="22"/>
              </w:rPr>
            </w:pPr>
            <w:r w:rsidRPr="00BA05CA">
              <w:rPr>
                <w:sz w:val="22"/>
                <w:szCs w:val="22"/>
              </w:rPr>
              <w:t>11</w:t>
            </w:r>
            <w:r w:rsidR="003F7806" w:rsidRPr="00BA05CA">
              <w:rPr>
                <w:sz w:val="22"/>
                <w:szCs w:val="22"/>
              </w:rPr>
              <w:t>**</w:t>
            </w:r>
          </w:p>
        </w:tc>
      </w:tr>
      <w:tr w:rsidR="000A0A2A" w:rsidRPr="00BA05CA" w14:paraId="387EF191" w14:textId="57C813D0" w:rsidTr="00ED7666">
        <w:trPr>
          <w:jc w:val="center"/>
        </w:trPr>
        <w:tc>
          <w:tcPr>
            <w:tcW w:w="1277" w:type="dxa"/>
          </w:tcPr>
          <w:p w14:paraId="7C518A2F" w14:textId="77777777" w:rsidR="000A0A2A" w:rsidRPr="00BA05CA" w:rsidRDefault="000A0A2A" w:rsidP="001A0663">
            <w:pPr>
              <w:pStyle w:val="tabela-sprawozdanie"/>
              <w:spacing w:after="0"/>
              <w:rPr>
                <w:b/>
                <w:bCs/>
                <w:kern w:val="20"/>
                <w:sz w:val="22"/>
                <w:szCs w:val="22"/>
                <w:lang w:val="pl-PL" w:eastAsia="en-US"/>
              </w:rPr>
            </w:pPr>
            <w:r w:rsidRPr="00BA05CA">
              <w:rPr>
                <w:b/>
                <w:bCs/>
                <w:kern w:val="20"/>
                <w:sz w:val="22"/>
                <w:szCs w:val="22"/>
                <w:lang w:val="pl-PL" w:eastAsia="en-US"/>
              </w:rPr>
              <w:t xml:space="preserve">Chemia </w:t>
            </w:r>
            <w:proofErr w:type="spellStart"/>
            <w:r w:rsidRPr="00BA05CA">
              <w:rPr>
                <w:b/>
                <w:bCs/>
                <w:kern w:val="20"/>
                <w:sz w:val="22"/>
                <w:szCs w:val="22"/>
                <w:lang w:val="pl-PL" w:eastAsia="en-US"/>
              </w:rPr>
              <w:t>kryminalis</w:t>
            </w:r>
            <w:proofErr w:type="spellEnd"/>
            <w:r w:rsidRPr="00BA05CA">
              <w:rPr>
                <w:b/>
                <w:bCs/>
                <w:kern w:val="20"/>
                <w:sz w:val="22"/>
                <w:szCs w:val="22"/>
                <w:lang w:val="pl-PL" w:eastAsia="en-US"/>
              </w:rPr>
              <w:t>-tyczna i sądowa II</w:t>
            </w:r>
            <w:r w:rsidRPr="00BA05CA">
              <w:rPr>
                <w:b/>
                <w:bCs/>
                <w:kern w:val="20"/>
                <w:sz w:val="22"/>
                <w:szCs w:val="22"/>
                <w:lang w:val="pl-PL" w:eastAsia="en-US"/>
              </w:rPr>
              <w:sym w:font="Symbol" w:char="F0B0"/>
            </w:r>
          </w:p>
        </w:tc>
        <w:tc>
          <w:tcPr>
            <w:tcW w:w="567" w:type="dxa"/>
          </w:tcPr>
          <w:p w14:paraId="5F2F22A3" w14:textId="77777777" w:rsidR="000A0A2A" w:rsidRPr="00BA05CA" w:rsidRDefault="000A0A2A" w:rsidP="00E07A9F">
            <w:pPr>
              <w:rPr>
                <w:sz w:val="22"/>
                <w:szCs w:val="22"/>
              </w:rPr>
            </w:pPr>
            <w:r w:rsidRPr="00BA05CA">
              <w:rPr>
                <w:sz w:val="22"/>
                <w:szCs w:val="22"/>
              </w:rPr>
              <w:t>30</w:t>
            </w:r>
          </w:p>
        </w:tc>
        <w:tc>
          <w:tcPr>
            <w:tcW w:w="850" w:type="dxa"/>
          </w:tcPr>
          <w:p w14:paraId="4CEF8316" w14:textId="77777777" w:rsidR="000A0A2A" w:rsidRPr="00BA05CA" w:rsidRDefault="000A0A2A" w:rsidP="001A0663">
            <w:pPr>
              <w:jc w:val="center"/>
              <w:rPr>
                <w:sz w:val="22"/>
                <w:szCs w:val="22"/>
              </w:rPr>
            </w:pPr>
            <w:r w:rsidRPr="00BA05CA">
              <w:rPr>
                <w:sz w:val="22"/>
                <w:szCs w:val="22"/>
              </w:rPr>
              <w:t>19</w:t>
            </w:r>
          </w:p>
        </w:tc>
        <w:tc>
          <w:tcPr>
            <w:tcW w:w="851" w:type="dxa"/>
          </w:tcPr>
          <w:p w14:paraId="1B84B078" w14:textId="77777777" w:rsidR="000A0A2A" w:rsidRPr="00BA05CA" w:rsidRDefault="000A0A2A" w:rsidP="001A0663">
            <w:pPr>
              <w:jc w:val="center"/>
              <w:rPr>
                <w:sz w:val="22"/>
                <w:szCs w:val="22"/>
              </w:rPr>
            </w:pPr>
            <w:r w:rsidRPr="00BA05CA">
              <w:rPr>
                <w:sz w:val="22"/>
                <w:szCs w:val="22"/>
              </w:rPr>
              <w:t>16</w:t>
            </w:r>
          </w:p>
        </w:tc>
        <w:tc>
          <w:tcPr>
            <w:tcW w:w="850" w:type="dxa"/>
          </w:tcPr>
          <w:p w14:paraId="4C72BE64" w14:textId="77777777" w:rsidR="000A0A2A" w:rsidRPr="00BA05CA" w:rsidRDefault="000A0A2A" w:rsidP="001A0663">
            <w:pPr>
              <w:jc w:val="center"/>
              <w:rPr>
                <w:sz w:val="22"/>
                <w:szCs w:val="22"/>
              </w:rPr>
            </w:pPr>
            <w:r w:rsidRPr="00BA05CA">
              <w:rPr>
                <w:sz w:val="22"/>
                <w:szCs w:val="22"/>
              </w:rPr>
              <w:t>12</w:t>
            </w:r>
          </w:p>
        </w:tc>
        <w:tc>
          <w:tcPr>
            <w:tcW w:w="674" w:type="dxa"/>
          </w:tcPr>
          <w:p w14:paraId="68FED127" w14:textId="77777777" w:rsidR="000A0A2A" w:rsidRPr="00BA05CA" w:rsidRDefault="000A0A2A" w:rsidP="001A0663">
            <w:pPr>
              <w:jc w:val="center"/>
              <w:rPr>
                <w:sz w:val="22"/>
                <w:szCs w:val="22"/>
              </w:rPr>
            </w:pPr>
            <w:r w:rsidRPr="00BA05CA">
              <w:rPr>
                <w:sz w:val="22"/>
                <w:szCs w:val="22"/>
              </w:rPr>
              <w:t>9</w:t>
            </w:r>
          </w:p>
        </w:tc>
        <w:tc>
          <w:tcPr>
            <w:tcW w:w="709" w:type="dxa"/>
          </w:tcPr>
          <w:p w14:paraId="12AAA24F" w14:textId="77777777" w:rsidR="000A0A2A" w:rsidRPr="00BA05CA" w:rsidRDefault="000A0A2A" w:rsidP="001A0663">
            <w:pPr>
              <w:jc w:val="center"/>
              <w:rPr>
                <w:sz w:val="22"/>
                <w:szCs w:val="22"/>
              </w:rPr>
            </w:pPr>
            <w:r w:rsidRPr="00BA05CA">
              <w:rPr>
                <w:sz w:val="22"/>
                <w:szCs w:val="22"/>
              </w:rPr>
              <w:t>11</w:t>
            </w:r>
          </w:p>
        </w:tc>
        <w:tc>
          <w:tcPr>
            <w:tcW w:w="708" w:type="dxa"/>
          </w:tcPr>
          <w:p w14:paraId="37215BB5" w14:textId="77777777" w:rsidR="000A0A2A" w:rsidRPr="00BA05CA" w:rsidRDefault="000A0A2A" w:rsidP="001A0663">
            <w:pPr>
              <w:jc w:val="center"/>
              <w:rPr>
                <w:sz w:val="22"/>
                <w:szCs w:val="22"/>
              </w:rPr>
            </w:pPr>
            <w:r w:rsidRPr="00BA05CA">
              <w:rPr>
                <w:sz w:val="22"/>
                <w:szCs w:val="22"/>
              </w:rPr>
              <w:t>7</w:t>
            </w:r>
          </w:p>
        </w:tc>
        <w:tc>
          <w:tcPr>
            <w:tcW w:w="993" w:type="dxa"/>
          </w:tcPr>
          <w:p w14:paraId="15C812A3" w14:textId="77777777" w:rsidR="000A0A2A" w:rsidRPr="00BA05CA" w:rsidRDefault="000A0A2A" w:rsidP="001A0663">
            <w:pPr>
              <w:jc w:val="center"/>
              <w:rPr>
                <w:sz w:val="22"/>
                <w:szCs w:val="22"/>
              </w:rPr>
            </w:pPr>
            <w:r w:rsidRPr="00BA05CA">
              <w:rPr>
                <w:sz w:val="22"/>
                <w:szCs w:val="22"/>
              </w:rPr>
              <w:t>11</w:t>
            </w:r>
          </w:p>
        </w:tc>
        <w:tc>
          <w:tcPr>
            <w:tcW w:w="708" w:type="dxa"/>
          </w:tcPr>
          <w:p w14:paraId="377FAF90" w14:textId="77777777" w:rsidR="000A0A2A" w:rsidRPr="00BA05CA" w:rsidRDefault="000A0A2A" w:rsidP="001A0663">
            <w:pPr>
              <w:jc w:val="center"/>
              <w:rPr>
                <w:sz w:val="22"/>
                <w:szCs w:val="22"/>
              </w:rPr>
            </w:pPr>
            <w:r w:rsidRPr="00BA05CA">
              <w:rPr>
                <w:sz w:val="22"/>
                <w:szCs w:val="22"/>
              </w:rPr>
              <w:t>7</w:t>
            </w:r>
          </w:p>
        </w:tc>
        <w:tc>
          <w:tcPr>
            <w:tcW w:w="567" w:type="dxa"/>
          </w:tcPr>
          <w:p w14:paraId="2F7592FA" w14:textId="3289BF92" w:rsidR="000A0A2A" w:rsidRPr="00BA05CA" w:rsidRDefault="000A0A2A" w:rsidP="001A0663">
            <w:pPr>
              <w:jc w:val="center"/>
              <w:rPr>
                <w:sz w:val="22"/>
                <w:szCs w:val="22"/>
              </w:rPr>
            </w:pPr>
            <w:r w:rsidRPr="00BA05CA">
              <w:rPr>
                <w:sz w:val="22"/>
                <w:szCs w:val="22"/>
              </w:rPr>
              <w:t>25</w:t>
            </w:r>
          </w:p>
        </w:tc>
        <w:tc>
          <w:tcPr>
            <w:tcW w:w="709" w:type="dxa"/>
          </w:tcPr>
          <w:p w14:paraId="590DD277" w14:textId="7CE03172" w:rsidR="000A0A2A" w:rsidRPr="00BA05CA" w:rsidRDefault="000A0A2A" w:rsidP="001A0663">
            <w:pPr>
              <w:jc w:val="center"/>
              <w:rPr>
                <w:sz w:val="22"/>
                <w:szCs w:val="22"/>
              </w:rPr>
            </w:pPr>
            <w:r w:rsidRPr="00BA05CA">
              <w:rPr>
                <w:sz w:val="22"/>
                <w:szCs w:val="22"/>
              </w:rPr>
              <w:t>9</w:t>
            </w:r>
          </w:p>
        </w:tc>
        <w:tc>
          <w:tcPr>
            <w:tcW w:w="709" w:type="dxa"/>
          </w:tcPr>
          <w:p w14:paraId="31ACEA0B" w14:textId="49306655" w:rsidR="000A0A2A" w:rsidRPr="00BA05CA" w:rsidRDefault="000A0A2A" w:rsidP="001A0663">
            <w:pPr>
              <w:jc w:val="center"/>
              <w:rPr>
                <w:sz w:val="22"/>
                <w:szCs w:val="22"/>
              </w:rPr>
            </w:pPr>
            <w:r w:rsidRPr="00BA05CA">
              <w:rPr>
                <w:sz w:val="22"/>
                <w:szCs w:val="22"/>
              </w:rPr>
              <w:t>5</w:t>
            </w:r>
            <w:r w:rsidR="003F7806" w:rsidRPr="00BA05CA">
              <w:rPr>
                <w:sz w:val="22"/>
                <w:szCs w:val="22"/>
              </w:rPr>
              <w:t>**</w:t>
            </w:r>
          </w:p>
        </w:tc>
      </w:tr>
      <w:tr w:rsidR="000A0A2A" w:rsidRPr="00BA05CA" w14:paraId="652C2EE1" w14:textId="2362A82C" w:rsidTr="00ED7666">
        <w:trPr>
          <w:jc w:val="center"/>
        </w:trPr>
        <w:tc>
          <w:tcPr>
            <w:tcW w:w="1277" w:type="dxa"/>
          </w:tcPr>
          <w:p w14:paraId="790621BD" w14:textId="77777777" w:rsidR="000A0A2A" w:rsidRPr="00BA05CA" w:rsidRDefault="000A0A2A" w:rsidP="001A0663">
            <w:pPr>
              <w:pStyle w:val="tabela-sprawozdanie"/>
              <w:spacing w:after="0"/>
              <w:rPr>
                <w:b/>
                <w:bCs/>
                <w:kern w:val="20"/>
                <w:sz w:val="22"/>
                <w:szCs w:val="22"/>
                <w:lang w:val="pl-PL" w:eastAsia="en-US"/>
              </w:rPr>
            </w:pPr>
            <w:r w:rsidRPr="00BA05CA">
              <w:rPr>
                <w:b/>
                <w:bCs/>
                <w:kern w:val="20"/>
                <w:sz w:val="22"/>
                <w:szCs w:val="22"/>
                <w:lang w:val="pl-PL" w:eastAsia="en-US"/>
              </w:rPr>
              <w:t xml:space="preserve">Jakość i </w:t>
            </w:r>
            <w:proofErr w:type="spellStart"/>
            <w:r w:rsidRPr="00BA05CA">
              <w:rPr>
                <w:b/>
                <w:bCs/>
                <w:kern w:val="20"/>
                <w:sz w:val="22"/>
                <w:szCs w:val="22"/>
                <w:lang w:val="pl-PL" w:eastAsia="en-US"/>
              </w:rPr>
              <w:t>bezpie-czeństwo</w:t>
            </w:r>
            <w:proofErr w:type="spellEnd"/>
            <w:r w:rsidRPr="00BA05CA">
              <w:rPr>
                <w:b/>
                <w:bCs/>
                <w:kern w:val="20"/>
                <w:sz w:val="22"/>
                <w:szCs w:val="22"/>
                <w:lang w:val="pl-PL" w:eastAsia="en-US"/>
              </w:rPr>
              <w:t xml:space="preserve"> środowiska I</w:t>
            </w:r>
            <w:r w:rsidRPr="00BA05CA">
              <w:rPr>
                <w:b/>
                <w:bCs/>
                <w:kern w:val="20"/>
                <w:sz w:val="22"/>
                <w:szCs w:val="22"/>
                <w:lang w:val="pl-PL" w:eastAsia="en-US"/>
              </w:rPr>
              <w:sym w:font="Symbol" w:char="F0B0"/>
            </w:r>
          </w:p>
        </w:tc>
        <w:tc>
          <w:tcPr>
            <w:tcW w:w="567" w:type="dxa"/>
          </w:tcPr>
          <w:p w14:paraId="7B49363C" w14:textId="77777777" w:rsidR="000A0A2A" w:rsidRPr="00BA05CA" w:rsidRDefault="000A0A2A" w:rsidP="00E07A9F">
            <w:pPr>
              <w:rPr>
                <w:sz w:val="22"/>
                <w:szCs w:val="22"/>
              </w:rPr>
            </w:pPr>
            <w:r w:rsidRPr="00BA05CA">
              <w:rPr>
                <w:sz w:val="22"/>
                <w:szCs w:val="22"/>
              </w:rPr>
              <w:t>30</w:t>
            </w:r>
          </w:p>
        </w:tc>
        <w:tc>
          <w:tcPr>
            <w:tcW w:w="850" w:type="dxa"/>
          </w:tcPr>
          <w:p w14:paraId="3A7D9755" w14:textId="77777777" w:rsidR="000A0A2A" w:rsidRPr="00BA05CA" w:rsidRDefault="000A0A2A" w:rsidP="001A0663">
            <w:pPr>
              <w:jc w:val="center"/>
              <w:rPr>
                <w:sz w:val="22"/>
                <w:szCs w:val="22"/>
              </w:rPr>
            </w:pPr>
            <w:r w:rsidRPr="00BA05CA">
              <w:rPr>
                <w:sz w:val="22"/>
                <w:szCs w:val="22"/>
              </w:rPr>
              <w:t>19*</w:t>
            </w:r>
          </w:p>
        </w:tc>
        <w:tc>
          <w:tcPr>
            <w:tcW w:w="851" w:type="dxa"/>
          </w:tcPr>
          <w:p w14:paraId="7F236F04" w14:textId="77777777" w:rsidR="000A0A2A" w:rsidRPr="00BA05CA" w:rsidRDefault="000A0A2A" w:rsidP="001A0663">
            <w:pPr>
              <w:jc w:val="center"/>
              <w:rPr>
                <w:sz w:val="22"/>
                <w:szCs w:val="22"/>
              </w:rPr>
            </w:pPr>
            <w:r w:rsidRPr="00BA05CA">
              <w:rPr>
                <w:sz w:val="22"/>
                <w:szCs w:val="22"/>
              </w:rPr>
              <w:t>4*</w:t>
            </w:r>
          </w:p>
        </w:tc>
        <w:tc>
          <w:tcPr>
            <w:tcW w:w="850" w:type="dxa"/>
          </w:tcPr>
          <w:p w14:paraId="0D66F62D" w14:textId="77777777" w:rsidR="000A0A2A" w:rsidRPr="00BA05CA" w:rsidRDefault="000A0A2A" w:rsidP="001A0663">
            <w:pPr>
              <w:jc w:val="center"/>
              <w:rPr>
                <w:sz w:val="22"/>
                <w:szCs w:val="22"/>
              </w:rPr>
            </w:pPr>
            <w:r w:rsidRPr="00BA05CA">
              <w:rPr>
                <w:sz w:val="22"/>
                <w:szCs w:val="22"/>
              </w:rPr>
              <w:t>15*</w:t>
            </w:r>
          </w:p>
        </w:tc>
        <w:tc>
          <w:tcPr>
            <w:tcW w:w="674" w:type="dxa"/>
          </w:tcPr>
          <w:p w14:paraId="41FECA6E" w14:textId="77777777" w:rsidR="000A0A2A" w:rsidRPr="00BA05CA" w:rsidRDefault="000A0A2A" w:rsidP="001A0663">
            <w:pPr>
              <w:jc w:val="center"/>
              <w:rPr>
                <w:sz w:val="22"/>
                <w:szCs w:val="22"/>
              </w:rPr>
            </w:pPr>
            <w:r w:rsidRPr="00BA05CA">
              <w:rPr>
                <w:sz w:val="22"/>
                <w:szCs w:val="22"/>
              </w:rPr>
              <w:t>6*</w:t>
            </w:r>
          </w:p>
        </w:tc>
        <w:tc>
          <w:tcPr>
            <w:tcW w:w="709" w:type="dxa"/>
          </w:tcPr>
          <w:p w14:paraId="66A8ACA2" w14:textId="77777777" w:rsidR="000A0A2A" w:rsidRPr="00BA05CA" w:rsidRDefault="000A0A2A" w:rsidP="001A0663">
            <w:pPr>
              <w:jc w:val="center"/>
              <w:rPr>
                <w:sz w:val="22"/>
                <w:szCs w:val="22"/>
              </w:rPr>
            </w:pPr>
            <w:r w:rsidRPr="00BA05CA">
              <w:rPr>
                <w:sz w:val="22"/>
                <w:szCs w:val="22"/>
              </w:rPr>
              <w:t>28</w:t>
            </w:r>
          </w:p>
        </w:tc>
        <w:tc>
          <w:tcPr>
            <w:tcW w:w="708" w:type="dxa"/>
          </w:tcPr>
          <w:p w14:paraId="6FF3B869" w14:textId="77777777" w:rsidR="000A0A2A" w:rsidRPr="00BA05CA" w:rsidRDefault="000A0A2A" w:rsidP="001A0663">
            <w:pPr>
              <w:jc w:val="center"/>
              <w:rPr>
                <w:sz w:val="22"/>
                <w:szCs w:val="22"/>
              </w:rPr>
            </w:pPr>
            <w:r w:rsidRPr="00BA05CA">
              <w:rPr>
                <w:sz w:val="22"/>
                <w:szCs w:val="22"/>
              </w:rPr>
              <w:t>9</w:t>
            </w:r>
          </w:p>
        </w:tc>
        <w:tc>
          <w:tcPr>
            <w:tcW w:w="993" w:type="dxa"/>
          </w:tcPr>
          <w:p w14:paraId="73F6941F" w14:textId="77777777" w:rsidR="000A0A2A" w:rsidRPr="00BA05CA" w:rsidRDefault="000A0A2A" w:rsidP="001A0663">
            <w:pPr>
              <w:jc w:val="center"/>
              <w:rPr>
                <w:sz w:val="22"/>
                <w:szCs w:val="22"/>
              </w:rPr>
            </w:pPr>
            <w:r w:rsidRPr="00BA05CA">
              <w:rPr>
                <w:sz w:val="22"/>
                <w:szCs w:val="22"/>
              </w:rPr>
              <w:t>14 +</w:t>
            </w:r>
          </w:p>
          <w:p w14:paraId="559D4C64" w14:textId="77777777" w:rsidR="000A0A2A" w:rsidRPr="00BA05CA" w:rsidRDefault="000A0A2A" w:rsidP="001A0663">
            <w:pPr>
              <w:jc w:val="center"/>
              <w:rPr>
                <w:sz w:val="22"/>
                <w:szCs w:val="22"/>
              </w:rPr>
            </w:pPr>
            <w:r w:rsidRPr="00BA05CA">
              <w:rPr>
                <w:sz w:val="22"/>
                <w:szCs w:val="22"/>
              </w:rPr>
              <w:t xml:space="preserve">4 </w:t>
            </w:r>
          </w:p>
          <w:p w14:paraId="0E887E29" w14:textId="77777777" w:rsidR="000A0A2A" w:rsidRPr="00BA05CA" w:rsidRDefault="000A0A2A" w:rsidP="001A0663">
            <w:pPr>
              <w:jc w:val="center"/>
              <w:rPr>
                <w:sz w:val="22"/>
                <w:szCs w:val="22"/>
              </w:rPr>
            </w:pPr>
            <w:r w:rsidRPr="00BA05CA">
              <w:rPr>
                <w:sz w:val="22"/>
                <w:szCs w:val="22"/>
              </w:rPr>
              <w:t>(II tura)</w:t>
            </w:r>
          </w:p>
        </w:tc>
        <w:tc>
          <w:tcPr>
            <w:tcW w:w="708" w:type="dxa"/>
          </w:tcPr>
          <w:p w14:paraId="255C989A" w14:textId="77777777" w:rsidR="000A0A2A" w:rsidRPr="00BA05CA" w:rsidRDefault="000A0A2A" w:rsidP="001A0663">
            <w:pPr>
              <w:jc w:val="center"/>
              <w:rPr>
                <w:sz w:val="22"/>
                <w:szCs w:val="22"/>
              </w:rPr>
            </w:pPr>
            <w:r w:rsidRPr="00BA05CA">
              <w:rPr>
                <w:sz w:val="22"/>
                <w:szCs w:val="22"/>
              </w:rPr>
              <w:t>2**</w:t>
            </w:r>
          </w:p>
          <w:p w14:paraId="6C571E24" w14:textId="77777777" w:rsidR="000A0A2A" w:rsidRPr="00BA05CA" w:rsidRDefault="000A0A2A" w:rsidP="001A0663">
            <w:pPr>
              <w:jc w:val="center"/>
              <w:rPr>
                <w:sz w:val="22"/>
                <w:szCs w:val="22"/>
              </w:rPr>
            </w:pPr>
          </w:p>
        </w:tc>
        <w:tc>
          <w:tcPr>
            <w:tcW w:w="567" w:type="dxa"/>
          </w:tcPr>
          <w:p w14:paraId="6F81386E" w14:textId="156203CC" w:rsidR="000A0A2A" w:rsidRPr="00BA05CA" w:rsidRDefault="000A0A2A" w:rsidP="000A0A2A">
            <w:pPr>
              <w:jc w:val="center"/>
              <w:rPr>
                <w:sz w:val="22"/>
                <w:szCs w:val="22"/>
              </w:rPr>
            </w:pPr>
            <w:r w:rsidRPr="00BA05CA">
              <w:rPr>
                <w:sz w:val="22"/>
                <w:szCs w:val="22"/>
              </w:rPr>
              <w:t>25</w:t>
            </w:r>
          </w:p>
        </w:tc>
        <w:tc>
          <w:tcPr>
            <w:tcW w:w="709" w:type="dxa"/>
          </w:tcPr>
          <w:p w14:paraId="52240CED" w14:textId="6C386C2B" w:rsidR="000A0A2A" w:rsidRPr="00BA05CA" w:rsidRDefault="000A0A2A" w:rsidP="001A0663">
            <w:pPr>
              <w:jc w:val="center"/>
              <w:rPr>
                <w:sz w:val="22"/>
                <w:szCs w:val="22"/>
              </w:rPr>
            </w:pPr>
            <w:r w:rsidRPr="00BA05CA">
              <w:rPr>
                <w:sz w:val="22"/>
                <w:szCs w:val="22"/>
              </w:rPr>
              <w:t>10</w:t>
            </w:r>
          </w:p>
        </w:tc>
        <w:tc>
          <w:tcPr>
            <w:tcW w:w="709" w:type="dxa"/>
          </w:tcPr>
          <w:p w14:paraId="771B5566" w14:textId="059005E9" w:rsidR="000A0A2A" w:rsidRPr="00BA05CA" w:rsidRDefault="000A0A2A" w:rsidP="000A0A2A">
            <w:pPr>
              <w:jc w:val="center"/>
              <w:rPr>
                <w:sz w:val="22"/>
                <w:szCs w:val="22"/>
              </w:rPr>
            </w:pPr>
            <w:r w:rsidRPr="00BA05CA">
              <w:rPr>
                <w:sz w:val="22"/>
                <w:szCs w:val="22"/>
              </w:rPr>
              <w:t>2*</w:t>
            </w:r>
          </w:p>
          <w:p w14:paraId="1ADA67C5" w14:textId="77777777" w:rsidR="000A0A2A" w:rsidRPr="00BA05CA" w:rsidRDefault="000A0A2A" w:rsidP="001A0663">
            <w:pPr>
              <w:jc w:val="center"/>
              <w:rPr>
                <w:sz w:val="22"/>
                <w:szCs w:val="22"/>
              </w:rPr>
            </w:pPr>
          </w:p>
        </w:tc>
      </w:tr>
      <w:tr w:rsidR="000A0A2A" w:rsidRPr="00BA05CA" w14:paraId="4DD3C2D6" w14:textId="3DAFF3DB" w:rsidTr="00ED7666">
        <w:trPr>
          <w:jc w:val="center"/>
        </w:trPr>
        <w:tc>
          <w:tcPr>
            <w:tcW w:w="1277" w:type="dxa"/>
          </w:tcPr>
          <w:p w14:paraId="6B0F6BD7" w14:textId="77777777" w:rsidR="000A0A2A" w:rsidRPr="00BA05CA" w:rsidRDefault="000A0A2A" w:rsidP="001A0663">
            <w:pPr>
              <w:pStyle w:val="tabela-sprawozdanie"/>
              <w:spacing w:after="0"/>
              <w:rPr>
                <w:b/>
                <w:bCs/>
                <w:kern w:val="20"/>
                <w:sz w:val="22"/>
                <w:szCs w:val="22"/>
                <w:lang w:val="pl-PL" w:eastAsia="en-US"/>
              </w:rPr>
            </w:pPr>
            <w:r w:rsidRPr="00BA05CA">
              <w:rPr>
                <w:b/>
                <w:bCs/>
                <w:kern w:val="20"/>
                <w:sz w:val="22"/>
                <w:szCs w:val="22"/>
                <w:lang w:val="pl-PL" w:eastAsia="en-US"/>
              </w:rPr>
              <w:t>Applied Chemistry</w:t>
            </w:r>
          </w:p>
        </w:tc>
        <w:tc>
          <w:tcPr>
            <w:tcW w:w="567" w:type="dxa"/>
          </w:tcPr>
          <w:p w14:paraId="49A90BD8" w14:textId="77777777" w:rsidR="000A0A2A" w:rsidRPr="00BA05CA" w:rsidRDefault="000A0A2A" w:rsidP="00E07A9F">
            <w:pPr>
              <w:rPr>
                <w:sz w:val="22"/>
                <w:szCs w:val="22"/>
              </w:rPr>
            </w:pPr>
            <w:r w:rsidRPr="00BA05CA">
              <w:rPr>
                <w:sz w:val="22"/>
                <w:szCs w:val="22"/>
              </w:rPr>
              <w:t>-</w:t>
            </w:r>
          </w:p>
        </w:tc>
        <w:tc>
          <w:tcPr>
            <w:tcW w:w="850" w:type="dxa"/>
          </w:tcPr>
          <w:p w14:paraId="2EBE4D0D" w14:textId="77777777" w:rsidR="000A0A2A" w:rsidRPr="00BA05CA" w:rsidRDefault="000A0A2A" w:rsidP="001A0663">
            <w:pPr>
              <w:jc w:val="center"/>
              <w:rPr>
                <w:sz w:val="22"/>
                <w:szCs w:val="22"/>
              </w:rPr>
            </w:pPr>
            <w:r w:rsidRPr="00BA05CA">
              <w:rPr>
                <w:sz w:val="22"/>
                <w:szCs w:val="22"/>
              </w:rPr>
              <w:t>-</w:t>
            </w:r>
          </w:p>
        </w:tc>
        <w:tc>
          <w:tcPr>
            <w:tcW w:w="851" w:type="dxa"/>
          </w:tcPr>
          <w:p w14:paraId="559EC7E2" w14:textId="77777777" w:rsidR="000A0A2A" w:rsidRPr="00BA05CA" w:rsidRDefault="000A0A2A" w:rsidP="001A0663">
            <w:pPr>
              <w:jc w:val="center"/>
              <w:rPr>
                <w:sz w:val="22"/>
                <w:szCs w:val="22"/>
              </w:rPr>
            </w:pPr>
            <w:r w:rsidRPr="00BA05CA">
              <w:rPr>
                <w:sz w:val="22"/>
                <w:szCs w:val="22"/>
              </w:rPr>
              <w:t>-</w:t>
            </w:r>
          </w:p>
        </w:tc>
        <w:tc>
          <w:tcPr>
            <w:tcW w:w="850" w:type="dxa"/>
          </w:tcPr>
          <w:p w14:paraId="476712FA" w14:textId="77777777" w:rsidR="000A0A2A" w:rsidRPr="00BA05CA" w:rsidRDefault="000A0A2A" w:rsidP="001A0663">
            <w:pPr>
              <w:jc w:val="center"/>
              <w:rPr>
                <w:sz w:val="22"/>
                <w:szCs w:val="22"/>
              </w:rPr>
            </w:pPr>
            <w:r w:rsidRPr="00BA05CA">
              <w:rPr>
                <w:sz w:val="22"/>
                <w:szCs w:val="22"/>
              </w:rPr>
              <w:t>-</w:t>
            </w:r>
          </w:p>
        </w:tc>
        <w:tc>
          <w:tcPr>
            <w:tcW w:w="674" w:type="dxa"/>
          </w:tcPr>
          <w:p w14:paraId="584FCD8C" w14:textId="77777777" w:rsidR="000A0A2A" w:rsidRPr="00BA05CA" w:rsidRDefault="000A0A2A" w:rsidP="001A0663">
            <w:pPr>
              <w:jc w:val="center"/>
              <w:rPr>
                <w:sz w:val="22"/>
                <w:szCs w:val="22"/>
              </w:rPr>
            </w:pPr>
            <w:r w:rsidRPr="00BA05CA">
              <w:rPr>
                <w:sz w:val="22"/>
                <w:szCs w:val="22"/>
              </w:rPr>
              <w:t>-</w:t>
            </w:r>
          </w:p>
        </w:tc>
        <w:tc>
          <w:tcPr>
            <w:tcW w:w="709" w:type="dxa"/>
          </w:tcPr>
          <w:p w14:paraId="088D4DB4" w14:textId="77777777" w:rsidR="000A0A2A" w:rsidRPr="00BA05CA" w:rsidRDefault="000A0A2A" w:rsidP="001A0663">
            <w:pPr>
              <w:jc w:val="center"/>
              <w:rPr>
                <w:sz w:val="22"/>
                <w:szCs w:val="22"/>
              </w:rPr>
            </w:pPr>
            <w:r w:rsidRPr="00BA05CA">
              <w:rPr>
                <w:sz w:val="22"/>
                <w:szCs w:val="22"/>
              </w:rPr>
              <w:t>-</w:t>
            </w:r>
          </w:p>
        </w:tc>
        <w:tc>
          <w:tcPr>
            <w:tcW w:w="708" w:type="dxa"/>
          </w:tcPr>
          <w:p w14:paraId="2FEA9DB3" w14:textId="77777777" w:rsidR="000A0A2A" w:rsidRPr="00BA05CA" w:rsidRDefault="000A0A2A" w:rsidP="001A0663">
            <w:pPr>
              <w:jc w:val="center"/>
              <w:rPr>
                <w:sz w:val="22"/>
                <w:szCs w:val="22"/>
              </w:rPr>
            </w:pPr>
            <w:r w:rsidRPr="00BA05CA">
              <w:rPr>
                <w:sz w:val="22"/>
                <w:szCs w:val="22"/>
              </w:rPr>
              <w:t>-</w:t>
            </w:r>
          </w:p>
        </w:tc>
        <w:tc>
          <w:tcPr>
            <w:tcW w:w="993" w:type="dxa"/>
          </w:tcPr>
          <w:p w14:paraId="56B0B56A" w14:textId="77777777" w:rsidR="000A0A2A" w:rsidRPr="00BA05CA" w:rsidRDefault="000A0A2A" w:rsidP="001A0663">
            <w:pPr>
              <w:jc w:val="center"/>
              <w:rPr>
                <w:sz w:val="22"/>
                <w:szCs w:val="22"/>
              </w:rPr>
            </w:pPr>
            <w:r w:rsidRPr="00BA05CA">
              <w:rPr>
                <w:sz w:val="22"/>
                <w:szCs w:val="22"/>
              </w:rPr>
              <w:t>5*</w:t>
            </w:r>
          </w:p>
        </w:tc>
        <w:tc>
          <w:tcPr>
            <w:tcW w:w="708" w:type="dxa"/>
          </w:tcPr>
          <w:p w14:paraId="542C9818" w14:textId="77777777" w:rsidR="000A0A2A" w:rsidRPr="00BA05CA" w:rsidRDefault="000A0A2A" w:rsidP="001A0663">
            <w:pPr>
              <w:jc w:val="center"/>
              <w:rPr>
                <w:sz w:val="22"/>
                <w:szCs w:val="22"/>
              </w:rPr>
            </w:pPr>
            <w:r w:rsidRPr="00BA05CA">
              <w:rPr>
                <w:sz w:val="22"/>
                <w:szCs w:val="22"/>
              </w:rPr>
              <w:t>0*</w:t>
            </w:r>
          </w:p>
        </w:tc>
        <w:tc>
          <w:tcPr>
            <w:tcW w:w="567" w:type="dxa"/>
          </w:tcPr>
          <w:p w14:paraId="0E4934AA" w14:textId="77777777" w:rsidR="000A0A2A" w:rsidRPr="00BA05CA" w:rsidRDefault="000A0A2A" w:rsidP="001A0663">
            <w:pPr>
              <w:jc w:val="center"/>
              <w:rPr>
                <w:sz w:val="22"/>
                <w:szCs w:val="22"/>
              </w:rPr>
            </w:pPr>
          </w:p>
        </w:tc>
        <w:tc>
          <w:tcPr>
            <w:tcW w:w="709" w:type="dxa"/>
          </w:tcPr>
          <w:p w14:paraId="377B0338" w14:textId="2B581E90" w:rsidR="000A0A2A" w:rsidRPr="00BA05CA" w:rsidRDefault="003F7806" w:rsidP="001A0663">
            <w:pPr>
              <w:jc w:val="center"/>
              <w:rPr>
                <w:sz w:val="22"/>
                <w:szCs w:val="22"/>
              </w:rPr>
            </w:pPr>
            <w:r w:rsidRPr="00BA05CA">
              <w:rPr>
                <w:sz w:val="22"/>
                <w:szCs w:val="22"/>
              </w:rPr>
              <w:t>4</w:t>
            </w:r>
            <w:r w:rsidR="000A0A2A" w:rsidRPr="00BA05CA">
              <w:rPr>
                <w:sz w:val="22"/>
                <w:szCs w:val="22"/>
              </w:rPr>
              <w:t>*</w:t>
            </w:r>
          </w:p>
        </w:tc>
        <w:tc>
          <w:tcPr>
            <w:tcW w:w="709" w:type="dxa"/>
          </w:tcPr>
          <w:p w14:paraId="222AE909" w14:textId="446CE5E8" w:rsidR="000A0A2A" w:rsidRPr="00BA05CA" w:rsidRDefault="000A0A2A" w:rsidP="001A0663">
            <w:pPr>
              <w:jc w:val="center"/>
              <w:rPr>
                <w:sz w:val="22"/>
                <w:szCs w:val="22"/>
              </w:rPr>
            </w:pPr>
            <w:r w:rsidRPr="00BA05CA">
              <w:rPr>
                <w:sz w:val="22"/>
                <w:szCs w:val="22"/>
              </w:rPr>
              <w:t>0*</w:t>
            </w:r>
          </w:p>
        </w:tc>
      </w:tr>
    </w:tbl>
    <w:p w14:paraId="4FE657B8" w14:textId="77777777" w:rsidR="007253CE" w:rsidRPr="00BA05CA" w:rsidRDefault="007253CE" w:rsidP="007253CE">
      <w:pPr>
        <w:rPr>
          <w:i/>
          <w:kern w:val="20"/>
          <w:sz w:val="22"/>
          <w:szCs w:val="22"/>
        </w:rPr>
      </w:pPr>
      <w:r w:rsidRPr="00BA05CA">
        <w:rPr>
          <w:sz w:val="22"/>
          <w:szCs w:val="22"/>
        </w:rPr>
        <w:t>*kierunek nie został uruch</w:t>
      </w:r>
      <w:r w:rsidR="009C0D21" w:rsidRPr="00BA05CA">
        <w:rPr>
          <w:sz w:val="22"/>
          <w:szCs w:val="22"/>
        </w:rPr>
        <w:t>o</w:t>
      </w:r>
      <w:r w:rsidRPr="00BA05CA">
        <w:rPr>
          <w:sz w:val="22"/>
          <w:szCs w:val="22"/>
        </w:rPr>
        <w:t>miony</w:t>
      </w:r>
    </w:p>
    <w:p w14:paraId="52C00EBA" w14:textId="77777777" w:rsidR="00B2302B" w:rsidRPr="00BA05CA" w:rsidRDefault="00062846" w:rsidP="00586252">
      <w:pPr>
        <w:ind w:right="-426"/>
        <w:jc w:val="both"/>
        <w:rPr>
          <w:sz w:val="22"/>
          <w:szCs w:val="22"/>
        </w:rPr>
      </w:pPr>
      <w:r w:rsidRPr="00BA05CA">
        <w:rPr>
          <w:sz w:val="22"/>
          <w:szCs w:val="22"/>
        </w:rPr>
        <w:t>** trwa rekrutacja uzupełniająca</w:t>
      </w:r>
    </w:p>
    <w:p w14:paraId="2D01CA17" w14:textId="77777777" w:rsidR="00062846" w:rsidRPr="00BA05CA" w:rsidRDefault="00062846" w:rsidP="00586252">
      <w:pPr>
        <w:ind w:right="-426"/>
        <w:jc w:val="both"/>
        <w:rPr>
          <w:color w:val="FF0000"/>
          <w:sz w:val="22"/>
          <w:szCs w:val="22"/>
        </w:rPr>
      </w:pPr>
    </w:p>
    <w:p w14:paraId="38B2AA00" w14:textId="77777777" w:rsidR="00DB4EAA" w:rsidRPr="00BA05CA" w:rsidRDefault="00DB4EAA" w:rsidP="00586252">
      <w:pPr>
        <w:pStyle w:val="Nagwek2"/>
        <w:jc w:val="both"/>
        <w:rPr>
          <w:sz w:val="22"/>
          <w:szCs w:val="22"/>
        </w:rPr>
      </w:pPr>
      <w:bookmarkStart w:id="20" w:name="_Toc398542613"/>
      <w:bookmarkStart w:id="21" w:name="_Toc494137562"/>
      <w:r w:rsidRPr="00BA05CA">
        <w:rPr>
          <w:sz w:val="22"/>
          <w:szCs w:val="22"/>
        </w:rPr>
        <w:t>2.2. Studenci i sprawy studenckie</w:t>
      </w:r>
      <w:bookmarkEnd w:id="20"/>
      <w:bookmarkEnd w:id="21"/>
    </w:p>
    <w:p w14:paraId="39308D14" w14:textId="68E6145D" w:rsidR="000D1A3F" w:rsidRPr="00BA05CA" w:rsidRDefault="00DB4EAA" w:rsidP="00586252">
      <w:pPr>
        <w:pStyle w:val="tekstzwyky-sprawozdanie"/>
        <w:spacing w:before="120" w:after="0"/>
        <w:ind w:firstLine="709"/>
        <w:rPr>
          <w:kern w:val="20"/>
          <w:szCs w:val="22"/>
        </w:rPr>
      </w:pPr>
      <w:r w:rsidRPr="00BA05CA">
        <w:rPr>
          <w:kern w:val="20"/>
          <w:szCs w:val="22"/>
        </w:rPr>
        <w:t xml:space="preserve">W roku akademickim </w:t>
      </w:r>
      <w:r w:rsidR="00A41848" w:rsidRPr="00BA05CA">
        <w:rPr>
          <w:kern w:val="20"/>
          <w:szCs w:val="22"/>
        </w:rPr>
        <w:t>2024/2025</w:t>
      </w:r>
      <w:r w:rsidR="00DD41CE" w:rsidRPr="00BA05CA">
        <w:rPr>
          <w:kern w:val="20"/>
          <w:szCs w:val="22"/>
        </w:rPr>
        <w:t xml:space="preserve"> </w:t>
      </w:r>
      <w:r w:rsidRPr="00BA05CA">
        <w:rPr>
          <w:kern w:val="20"/>
          <w:szCs w:val="22"/>
        </w:rPr>
        <w:t xml:space="preserve">na Wydziale kształciło się na wszystkich formach prowadzonych studiów łącznie </w:t>
      </w:r>
      <w:r w:rsidR="00E540B9" w:rsidRPr="00BA05CA">
        <w:rPr>
          <w:kern w:val="20"/>
          <w:szCs w:val="22"/>
        </w:rPr>
        <w:t>1</w:t>
      </w:r>
      <w:r w:rsidR="00012D41" w:rsidRPr="00BA05CA">
        <w:rPr>
          <w:kern w:val="20"/>
          <w:szCs w:val="22"/>
        </w:rPr>
        <w:t>2</w:t>
      </w:r>
      <w:r w:rsidR="00B85225" w:rsidRPr="00BA05CA">
        <w:rPr>
          <w:kern w:val="20"/>
          <w:szCs w:val="22"/>
        </w:rPr>
        <w:t>3</w:t>
      </w:r>
      <w:r w:rsidRPr="00BA05CA">
        <w:rPr>
          <w:color w:val="0000FF"/>
          <w:kern w:val="20"/>
          <w:szCs w:val="22"/>
        </w:rPr>
        <w:t xml:space="preserve"> </w:t>
      </w:r>
      <w:r w:rsidRPr="00BA05CA">
        <w:rPr>
          <w:kern w:val="20"/>
          <w:szCs w:val="22"/>
        </w:rPr>
        <w:t xml:space="preserve">studentów, w tym </w:t>
      </w:r>
      <w:r w:rsidR="005B1F2A" w:rsidRPr="00BA05CA">
        <w:rPr>
          <w:kern w:val="20"/>
          <w:szCs w:val="22"/>
        </w:rPr>
        <w:t>103</w:t>
      </w:r>
      <w:r w:rsidRPr="00BA05CA">
        <w:rPr>
          <w:kern w:val="20"/>
          <w:szCs w:val="22"/>
        </w:rPr>
        <w:t xml:space="preserve"> studentów studiów </w:t>
      </w:r>
      <w:r w:rsidR="002A061C" w:rsidRPr="00BA05CA">
        <w:rPr>
          <w:kern w:val="20"/>
          <w:szCs w:val="22"/>
        </w:rPr>
        <w:t xml:space="preserve">I </w:t>
      </w:r>
      <w:proofErr w:type="spellStart"/>
      <w:r w:rsidR="002A061C" w:rsidRPr="00BA05CA">
        <w:rPr>
          <w:kern w:val="20"/>
          <w:szCs w:val="22"/>
        </w:rPr>
        <w:t>i</w:t>
      </w:r>
      <w:proofErr w:type="spellEnd"/>
      <w:r w:rsidR="002A061C" w:rsidRPr="00BA05CA">
        <w:rPr>
          <w:kern w:val="20"/>
          <w:szCs w:val="22"/>
        </w:rPr>
        <w:t xml:space="preserve"> II stopnia</w:t>
      </w:r>
      <w:r w:rsidR="00B85225" w:rsidRPr="00BA05CA">
        <w:rPr>
          <w:kern w:val="20"/>
          <w:szCs w:val="22"/>
        </w:rPr>
        <w:t xml:space="preserve"> oraz</w:t>
      </w:r>
      <w:r w:rsidR="000357DF" w:rsidRPr="00BA05CA">
        <w:rPr>
          <w:kern w:val="20"/>
          <w:szCs w:val="22"/>
        </w:rPr>
        <w:t xml:space="preserve"> </w:t>
      </w:r>
      <w:r w:rsidR="005E7C2B" w:rsidRPr="00BA05CA">
        <w:rPr>
          <w:kern w:val="20"/>
          <w:szCs w:val="22"/>
        </w:rPr>
        <w:t>20</w:t>
      </w:r>
      <w:r w:rsidR="004F28ED" w:rsidRPr="00BA05CA">
        <w:rPr>
          <w:kern w:val="20"/>
          <w:szCs w:val="22"/>
        </w:rPr>
        <w:t xml:space="preserve"> doktorantów z dyscypliny nauk chemicznych SD</w:t>
      </w:r>
      <w:r w:rsidR="00390F46" w:rsidRPr="00BA05CA">
        <w:rPr>
          <w:kern w:val="20"/>
          <w:szCs w:val="22"/>
        </w:rPr>
        <w:t xml:space="preserve"> UwB</w:t>
      </w:r>
      <w:r w:rsidR="000D1A3F" w:rsidRPr="00BA05CA">
        <w:rPr>
          <w:kern w:val="20"/>
          <w:szCs w:val="22"/>
        </w:rPr>
        <w:t>.</w:t>
      </w:r>
    </w:p>
    <w:p w14:paraId="16A11242" w14:textId="77777777" w:rsidR="00DB4EAA" w:rsidRPr="00BA05CA" w:rsidRDefault="00DB4EAA" w:rsidP="00586252">
      <w:pPr>
        <w:pStyle w:val="Nagwek3"/>
        <w:spacing w:before="120" w:line="240" w:lineRule="auto"/>
        <w:jc w:val="both"/>
        <w:rPr>
          <w:b/>
          <w:sz w:val="22"/>
          <w:szCs w:val="22"/>
        </w:rPr>
      </w:pPr>
      <w:bookmarkStart w:id="22" w:name="_Toc494137563"/>
      <w:r w:rsidRPr="00BA05CA">
        <w:rPr>
          <w:b/>
          <w:sz w:val="22"/>
          <w:szCs w:val="22"/>
        </w:rPr>
        <w:lastRenderedPageBreak/>
        <w:t xml:space="preserve">2.2.1. Studenci studiów </w:t>
      </w:r>
      <w:bookmarkEnd w:id="22"/>
      <w:r w:rsidR="002A061C" w:rsidRPr="00BA05CA">
        <w:rPr>
          <w:b/>
          <w:sz w:val="22"/>
          <w:szCs w:val="22"/>
        </w:rPr>
        <w:t xml:space="preserve">I </w:t>
      </w:r>
      <w:proofErr w:type="spellStart"/>
      <w:r w:rsidR="002A061C" w:rsidRPr="00BA05CA">
        <w:rPr>
          <w:b/>
          <w:sz w:val="22"/>
          <w:szCs w:val="22"/>
        </w:rPr>
        <w:t>i</w:t>
      </w:r>
      <w:proofErr w:type="spellEnd"/>
      <w:r w:rsidR="002A061C" w:rsidRPr="00BA05CA">
        <w:rPr>
          <w:b/>
          <w:sz w:val="22"/>
          <w:szCs w:val="22"/>
        </w:rPr>
        <w:t xml:space="preserve"> II stopnia</w:t>
      </w:r>
    </w:p>
    <w:p w14:paraId="3C462739" w14:textId="77777777" w:rsidR="00B96A08" w:rsidRPr="00BA05CA" w:rsidRDefault="00DB4EAA" w:rsidP="00586252">
      <w:pPr>
        <w:spacing w:before="100" w:beforeAutospacing="1" w:after="100" w:afterAutospacing="1"/>
        <w:ind w:firstLine="709"/>
        <w:jc w:val="both"/>
        <w:rPr>
          <w:kern w:val="20"/>
          <w:sz w:val="22"/>
          <w:szCs w:val="22"/>
        </w:rPr>
      </w:pPr>
      <w:r w:rsidRPr="00BA05CA">
        <w:rPr>
          <w:kern w:val="20"/>
          <w:sz w:val="22"/>
          <w:szCs w:val="22"/>
        </w:rPr>
        <w:t>Szczegółowe dane dotyczące liczby kształconych studentów z podziałem na kierunki i</w:t>
      </w:r>
      <w:r w:rsidR="000357DF" w:rsidRPr="00BA05CA">
        <w:rPr>
          <w:kern w:val="20"/>
          <w:sz w:val="22"/>
          <w:szCs w:val="22"/>
        </w:rPr>
        <w:t> </w:t>
      </w:r>
      <w:r w:rsidRPr="00BA05CA">
        <w:rPr>
          <w:kern w:val="20"/>
          <w:sz w:val="22"/>
          <w:szCs w:val="22"/>
        </w:rPr>
        <w:t>lata studiów w</w:t>
      </w:r>
      <w:r w:rsidR="000357DF" w:rsidRPr="00BA05CA">
        <w:rPr>
          <w:kern w:val="20"/>
          <w:sz w:val="22"/>
          <w:szCs w:val="22"/>
        </w:rPr>
        <w:t xml:space="preserve"> </w:t>
      </w:r>
      <w:r w:rsidRPr="00BA05CA">
        <w:rPr>
          <w:kern w:val="20"/>
          <w:sz w:val="22"/>
          <w:szCs w:val="22"/>
        </w:rPr>
        <w:t xml:space="preserve">roku sprawozdawczym przedstawiono w </w:t>
      </w:r>
      <w:r w:rsidR="00B96A08" w:rsidRPr="00BA05CA">
        <w:rPr>
          <w:kern w:val="20"/>
          <w:sz w:val="22"/>
          <w:szCs w:val="22"/>
        </w:rPr>
        <w:t>T</w:t>
      </w:r>
      <w:r w:rsidRPr="00BA05CA">
        <w:rPr>
          <w:kern w:val="20"/>
          <w:sz w:val="22"/>
          <w:szCs w:val="22"/>
        </w:rPr>
        <w:t xml:space="preserve">abeli </w:t>
      </w:r>
      <w:r w:rsidR="00334319" w:rsidRPr="00BA05CA">
        <w:rPr>
          <w:kern w:val="20"/>
          <w:sz w:val="22"/>
          <w:szCs w:val="22"/>
        </w:rPr>
        <w:t>2</w:t>
      </w:r>
      <w:r w:rsidRPr="00BA05CA">
        <w:rPr>
          <w:kern w:val="20"/>
          <w:sz w:val="22"/>
          <w:szCs w:val="22"/>
        </w:rPr>
        <w:t xml:space="preserve">. </w:t>
      </w:r>
    </w:p>
    <w:p w14:paraId="6A5B86DA" w14:textId="3F3EC504" w:rsidR="00DB4EAA" w:rsidRPr="00BA05CA" w:rsidRDefault="00DB4EAA" w:rsidP="00586252">
      <w:pPr>
        <w:spacing w:before="100" w:beforeAutospacing="1" w:after="100" w:afterAutospacing="1"/>
        <w:jc w:val="both"/>
        <w:rPr>
          <w:i/>
          <w:kern w:val="20"/>
          <w:sz w:val="22"/>
          <w:szCs w:val="22"/>
        </w:rPr>
      </w:pPr>
      <w:r w:rsidRPr="00BA05CA">
        <w:rPr>
          <w:b/>
          <w:i/>
          <w:kern w:val="20"/>
          <w:sz w:val="22"/>
          <w:szCs w:val="22"/>
        </w:rPr>
        <w:t xml:space="preserve">Tabela </w:t>
      </w:r>
      <w:r w:rsidR="00334319" w:rsidRPr="00BA05CA">
        <w:rPr>
          <w:b/>
          <w:bCs/>
          <w:i/>
          <w:kern w:val="20"/>
          <w:sz w:val="22"/>
          <w:szCs w:val="22"/>
        </w:rPr>
        <w:t>2</w:t>
      </w:r>
      <w:r w:rsidRPr="00BA05CA">
        <w:rPr>
          <w:b/>
          <w:bCs/>
          <w:i/>
          <w:kern w:val="20"/>
          <w:sz w:val="22"/>
          <w:szCs w:val="22"/>
        </w:rPr>
        <w:t>.</w:t>
      </w:r>
      <w:r w:rsidRPr="00BA05CA">
        <w:rPr>
          <w:bCs/>
          <w:i/>
          <w:kern w:val="20"/>
          <w:sz w:val="22"/>
          <w:szCs w:val="22"/>
        </w:rPr>
        <w:t xml:space="preserve"> </w:t>
      </w:r>
      <w:r w:rsidRPr="00BA05CA">
        <w:rPr>
          <w:i/>
          <w:kern w:val="20"/>
          <w:sz w:val="22"/>
          <w:szCs w:val="22"/>
        </w:rPr>
        <w:t xml:space="preserve">Studenci studiów stacjonarnych w roku akademickim </w:t>
      </w:r>
      <w:r w:rsidR="00A41848" w:rsidRPr="00BA05CA">
        <w:rPr>
          <w:i/>
          <w:kern w:val="20"/>
          <w:sz w:val="22"/>
          <w:szCs w:val="22"/>
        </w:rPr>
        <w:t>202</w:t>
      </w:r>
      <w:r w:rsidR="00AB479F" w:rsidRPr="00BA05CA">
        <w:rPr>
          <w:i/>
          <w:kern w:val="20"/>
          <w:sz w:val="22"/>
          <w:szCs w:val="22"/>
        </w:rPr>
        <w:t>4</w:t>
      </w:r>
      <w:r w:rsidR="00A41848" w:rsidRPr="00BA05CA">
        <w:rPr>
          <w:i/>
          <w:kern w:val="20"/>
          <w:sz w:val="22"/>
          <w:szCs w:val="22"/>
        </w:rPr>
        <w:t>/202</w:t>
      </w:r>
      <w:r w:rsidR="00AB479F" w:rsidRPr="00BA05CA">
        <w:rPr>
          <w:i/>
          <w:kern w:val="20"/>
          <w:sz w:val="22"/>
          <w:szCs w:val="22"/>
        </w:rPr>
        <w:t>5</w:t>
      </w:r>
    </w:p>
    <w:tbl>
      <w:tblPr>
        <w:tblW w:w="5001" w:type="pct"/>
        <w:tblInd w:w="70" w:type="dxa"/>
        <w:tblLayout w:type="fixed"/>
        <w:tblCellMar>
          <w:left w:w="70" w:type="dxa"/>
          <w:right w:w="70" w:type="dxa"/>
        </w:tblCellMar>
        <w:tblLook w:val="00A0" w:firstRow="1" w:lastRow="0" w:firstColumn="1" w:lastColumn="0" w:noHBand="0" w:noVBand="0"/>
      </w:tblPr>
      <w:tblGrid>
        <w:gridCol w:w="2650"/>
        <w:gridCol w:w="975"/>
        <w:gridCol w:w="836"/>
        <w:gridCol w:w="709"/>
        <w:gridCol w:w="1115"/>
        <w:gridCol w:w="1115"/>
        <w:gridCol w:w="1664"/>
      </w:tblGrid>
      <w:tr w:rsidR="00B2302B" w:rsidRPr="00BA05CA" w14:paraId="51BABB00" w14:textId="77777777" w:rsidTr="000357DF">
        <w:trPr>
          <w:trHeight w:hRule="exact" w:val="1051"/>
        </w:trPr>
        <w:tc>
          <w:tcPr>
            <w:tcW w:w="1462" w:type="pct"/>
            <w:tcBorders>
              <w:top w:val="single" w:sz="4" w:space="0" w:color="auto"/>
              <w:left w:val="single" w:sz="4" w:space="0" w:color="auto"/>
              <w:bottom w:val="single" w:sz="4" w:space="0" w:color="auto"/>
              <w:right w:val="single" w:sz="4" w:space="0" w:color="auto"/>
            </w:tcBorders>
            <w:shd w:val="clear" w:color="auto" w:fill="EEECE1"/>
            <w:noWrap/>
            <w:vAlign w:val="center"/>
          </w:tcPr>
          <w:p w14:paraId="54514E88" w14:textId="77777777" w:rsidR="00B2302B" w:rsidRPr="00BA05CA" w:rsidRDefault="00B2302B" w:rsidP="00586252">
            <w:pPr>
              <w:jc w:val="center"/>
              <w:rPr>
                <w:sz w:val="22"/>
                <w:szCs w:val="22"/>
              </w:rPr>
            </w:pPr>
            <w:r w:rsidRPr="00BA05CA">
              <w:rPr>
                <w:bCs/>
                <w:sz w:val="22"/>
                <w:szCs w:val="22"/>
              </w:rPr>
              <w:t>Kierunek</w:t>
            </w:r>
          </w:p>
        </w:tc>
        <w:tc>
          <w:tcPr>
            <w:tcW w:w="1390" w:type="pct"/>
            <w:gridSpan w:val="3"/>
            <w:tcBorders>
              <w:top w:val="single" w:sz="4" w:space="0" w:color="auto"/>
              <w:left w:val="single" w:sz="4" w:space="0" w:color="auto"/>
              <w:bottom w:val="single" w:sz="4" w:space="0" w:color="auto"/>
              <w:right w:val="single" w:sz="4" w:space="0" w:color="auto"/>
            </w:tcBorders>
            <w:shd w:val="clear" w:color="auto" w:fill="EEECE1"/>
            <w:noWrap/>
            <w:vAlign w:val="center"/>
          </w:tcPr>
          <w:p w14:paraId="4E3EA27A" w14:textId="77777777" w:rsidR="00B2302B" w:rsidRPr="00BA05CA" w:rsidRDefault="00B2302B" w:rsidP="00586252">
            <w:pPr>
              <w:jc w:val="center"/>
              <w:rPr>
                <w:sz w:val="22"/>
                <w:szCs w:val="22"/>
              </w:rPr>
            </w:pPr>
            <w:r w:rsidRPr="00BA05CA">
              <w:rPr>
                <w:bCs/>
                <w:sz w:val="22"/>
                <w:szCs w:val="22"/>
              </w:rPr>
              <w:t>Rok studiów</w:t>
            </w:r>
          </w:p>
        </w:tc>
        <w:tc>
          <w:tcPr>
            <w:tcW w:w="615" w:type="pct"/>
            <w:tcBorders>
              <w:top w:val="single" w:sz="4" w:space="0" w:color="auto"/>
              <w:left w:val="nil"/>
              <w:bottom w:val="single" w:sz="6" w:space="0" w:color="auto"/>
              <w:right w:val="single" w:sz="6" w:space="0" w:color="auto"/>
            </w:tcBorders>
            <w:shd w:val="clear" w:color="auto" w:fill="EEECE1"/>
            <w:vAlign w:val="center"/>
          </w:tcPr>
          <w:p w14:paraId="53EC11D0" w14:textId="77777777" w:rsidR="00B2302B" w:rsidRPr="00BA05CA" w:rsidRDefault="00B2302B" w:rsidP="00586252">
            <w:pPr>
              <w:jc w:val="center"/>
              <w:rPr>
                <w:bCs/>
                <w:sz w:val="22"/>
                <w:szCs w:val="22"/>
              </w:rPr>
            </w:pPr>
            <w:r w:rsidRPr="00BA05CA">
              <w:rPr>
                <w:bCs/>
                <w:sz w:val="22"/>
                <w:szCs w:val="22"/>
              </w:rPr>
              <w:t>I stopień</w:t>
            </w:r>
          </w:p>
        </w:tc>
        <w:tc>
          <w:tcPr>
            <w:tcW w:w="615" w:type="pct"/>
            <w:tcBorders>
              <w:top w:val="single" w:sz="4" w:space="0" w:color="auto"/>
              <w:left w:val="single" w:sz="6" w:space="0" w:color="auto"/>
              <w:bottom w:val="single" w:sz="6" w:space="0" w:color="auto"/>
              <w:right w:val="single" w:sz="4" w:space="0" w:color="auto"/>
            </w:tcBorders>
            <w:shd w:val="clear" w:color="auto" w:fill="EEECE1"/>
            <w:noWrap/>
            <w:vAlign w:val="center"/>
          </w:tcPr>
          <w:p w14:paraId="22743D31" w14:textId="77777777" w:rsidR="00B2302B" w:rsidRPr="00BA05CA" w:rsidRDefault="00B2302B" w:rsidP="00586252">
            <w:pPr>
              <w:jc w:val="center"/>
              <w:rPr>
                <w:sz w:val="22"/>
                <w:szCs w:val="22"/>
              </w:rPr>
            </w:pPr>
            <w:r w:rsidRPr="00BA05CA">
              <w:rPr>
                <w:bCs/>
                <w:sz w:val="22"/>
                <w:szCs w:val="22"/>
              </w:rPr>
              <w:t>II stopień</w:t>
            </w:r>
          </w:p>
        </w:tc>
        <w:tc>
          <w:tcPr>
            <w:tcW w:w="918" w:type="pct"/>
            <w:tcBorders>
              <w:top w:val="single" w:sz="4" w:space="0" w:color="auto"/>
              <w:left w:val="nil"/>
              <w:bottom w:val="single" w:sz="4" w:space="0" w:color="auto"/>
              <w:right w:val="single" w:sz="4" w:space="0" w:color="auto"/>
            </w:tcBorders>
            <w:shd w:val="clear" w:color="auto" w:fill="EEECE1"/>
            <w:noWrap/>
            <w:vAlign w:val="center"/>
          </w:tcPr>
          <w:p w14:paraId="605C5877" w14:textId="4DFC7F2E" w:rsidR="00B2302B" w:rsidRPr="00BA05CA" w:rsidRDefault="00202894" w:rsidP="00586252">
            <w:pPr>
              <w:jc w:val="center"/>
              <w:rPr>
                <w:sz w:val="22"/>
                <w:szCs w:val="22"/>
              </w:rPr>
            </w:pPr>
            <w:r w:rsidRPr="00BA05CA">
              <w:rPr>
                <w:bCs/>
                <w:sz w:val="22"/>
                <w:szCs w:val="22"/>
              </w:rPr>
              <w:t>Łączna liczba studentów 202</w:t>
            </w:r>
            <w:r w:rsidR="00B8758E" w:rsidRPr="00BA05CA">
              <w:rPr>
                <w:bCs/>
                <w:sz w:val="22"/>
                <w:szCs w:val="22"/>
              </w:rPr>
              <w:t>4</w:t>
            </w:r>
            <w:r w:rsidR="00B2302B" w:rsidRPr="00BA05CA">
              <w:rPr>
                <w:bCs/>
                <w:sz w:val="22"/>
                <w:szCs w:val="22"/>
              </w:rPr>
              <w:t>/202</w:t>
            </w:r>
            <w:r w:rsidR="00B8758E" w:rsidRPr="00BA05CA">
              <w:rPr>
                <w:bCs/>
                <w:sz w:val="22"/>
                <w:szCs w:val="22"/>
              </w:rPr>
              <w:t>5</w:t>
            </w:r>
          </w:p>
        </w:tc>
      </w:tr>
      <w:tr w:rsidR="00B2302B" w:rsidRPr="00BA05CA" w14:paraId="6530ACD6" w14:textId="77777777" w:rsidTr="000357DF">
        <w:trPr>
          <w:trHeight w:hRule="exact" w:val="312"/>
        </w:trPr>
        <w:tc>
          <w:tcPr>
            <w:tcW w:w="1462" w:type="pct"/>
            <w:tcBorders>
              <w:top w:val="single" w:sz="4" w:space="0" w:color="auto"/>
              <w:left w:val="single" w:sz="4" w:space="0" w:color="auto"/>
              <w:bottom w:val="single" w:sz="4" w:space="0" w:color="auto"/>
              <w:right w:val="single" w:sz="4" w:space="0" w:color="auto"/>
            </w:tcBorders>
            <w:shd w:val="clear" w:color="auto" w:fill="EEECE1"/>
            <w:noWrap/>
            <w:vAlign w:val="center"/>
          </w:tcPr>
          <w:p w14:paraId="03A4CCD0" w14:textId="77777777" w:rsidR="00B2302B" w:rsidRPr="00BA05CA" w:rsidRDefault="00B2302B" w:rsidP="00586252">
            <w:pPr>
              <w:jc w:val="both"/>
              <w:rPr>
                <w:sz w:val="22"/>
                <w:szCs w:val="22"/>
              </w:rPr>
            </w:pPr>
          </w:p>
        </w:tc>
        <w:tc>
          <w:tcPr>
            <w:tcW w:w="538" w:type="pct"/>
            <w:tcBorders>
              <w:top w:val="single" w:sz="4" w:space="0" w:color="auto"/>
              <w:left w:val="single" w:sz="4" w:space="0" w:color="auto"/>
              <w:bottom w:val="single" w:sz="4" w:space="0" w:color="auto"/>
              <w:right w:val="single" w:sz="4" w:space="0" w:color="auto"/>
            </w:tcBorders>
            <w:shd w:val="clear" w:color="auto" w:fill="EEECE1"/>
            <w:noWrap/>
            <w:vAlign w:val="center"/>
          </w:tcPr>
          <w:p w14:paraId="64520AEC" w14:textId="77777777" w:rsidR="00B2302B" w:rsidRPr="00BA05CA" w:rsidRDefault="00B2302B" w:rsidP="00586252">
            <w:pPr>
              <w:jc w:val="center"/>
              <w:rPr>
                <w:sz w:val="22"/>
                <w:szCs w:val="22"/>
              </w:rPr>
            </w:pPr>
            <w:r w:rsidRPr="00BA05CA">
              <w:rPr>
                <w:sz w:val="22"/>
                <w:szCs w:val="22"/>
              </w:rPr>
              <w:t>I</w:t>
            </w:r>
          </w:p>
        </w:tc>
        <w:tc>
          <w:tcPr>
            <w:tcW w:w="461" w:type="pct"/>
            <w:tcBorders>
              <w:top w:val="single" w:sz="4" w:space="0" w:color="auto"/>
              <w:left w:val="nil"/>
              <w:bottom w:val="single" w:sz="4" w:space="0" w:color="auto"/>
              <w:right w:val="single" w:sz="4" w:space="0" w:color="auto"/>
            </w:tcBorders>
            <w:shd w:val="clear" w:color="auto" w:fill="EEECE1"/>
            <w:noWrap/>
            <w:vAlign w:val="center"/>
          </w:tcPr>
          <w:p w14:paraId="3A79E4E3" w14:textId="77777777" w:rsidR="00B2302B" w:rsidRPr="00BA05CA" w:rsidRDefault="00B2302B" w:rsidP="00586252">
            <w:pPr>
              <w:jc w:val="center"/>
              <w:rPr>
                <w:sz w:val="22"/>
                <w:szCs w:val="22"/>
              </w:rPr>
            </w:pPr>
            <w:r w:rsidRPr="00BA05CA">
              <w:rPr>
                <w:sz w:val="22"/>
                <w:szCs w:val="22"/>
              </w:rPr>
              <w:t>II</w:t>
            </w:r>
          </w:p>
        </w:tc>
        <w:tc>
          <w:tcPr>
            <w:tcW w:w="391" w:type="pct"/>
            <w:tcBorders>
              <w:top w:val="single" w:sz="4" w:space="0" w:color="auto"/>
              <w:left w:val="nil"/>
              <w:bottom w:val="single" w:sz="4" w:space="0" w:color="auto"/>
              <w:right w:val="single" w:sz="4" w:space="0" w:color="auto"/>
            </w:tcBorders>
            <w:shd w:val="clear" w:color="auto" w:fill="EEECE1"/>
            <w:noWrap/>
            <w:vAlign w:val="center"/>
          </w:tcPr>
          <w:p w14:paraId="714EBA8B" w14:textId="77777777" w:rsidR="00B2302B" w:rsidRPr="00BA05CA" w:rsidRDefault="00B2302B" w:rsidP="00586252">
            <w:pPr>
              <w:jc w:val="center"/>
              <w:rPr>
                <w:sz w:val="22"/>
                <w:szCs w:val="22"/>
              </w:rPr>
            </w:pPr>
            <w:r w:rsidRPr="00BA05CA">
              <w:rPr>
                <w:sz w:val="22"/>
                <w:szCs w:val="22"/>
              </w:rPr>
              <w:t>III</w:t>
            </w:r>
          </w:p>
        </w:tc>
        <w:tc>
          <w:tcPr>
            <w:tcW w:w="615" w:type="pct"/>
            <w:tcBorders>
              <w:top w:val="single" w:sz="6" w:space="0" w:color="auto"/>
              <w:left w:val="nil"/>
              <w:bottom w:val="single" w:sz="6" w:space="0" w:color="auto"/>
              <w:right w:val="single" w:sz="6" w:space="0" w:color="auto"/>
            </w:tcBorders>
            <w:shd w:val="clear" w:color="auto" w:fill="EEECE1"/>
            <w:vAlign w:val="center"/>
          </w:tcPr>
          <w:p w14:paraId="74575DC7" w14:textId="77777777" w:rsidR="00B2302B" w:rsidRPr="00BA05CA" w:rsidRDefault="00B2302B" w:rsidP="00586252">
            <w:pPr>
              <w:jc w:val="center"/>
              <w:rPr>
                <w:sz w:val="22"/>
                <w:szCs w:val="22"/>
              </w:rPr>
            </w:pPr>
            <w:r w:rsidRPr="00BA05CA">
              <w:rPr>
                <w:sz w:val="22"/>
                <w:szCs w:val="22"/>
              </w:rPr>
              <w:t>I+II+III</w:t>
            </w:r>
          </w:p>
        </w:tc>
        <w:tc>
          <w:tcPr>
            <w:tcW w:w="615" w:type="pct"/>
            <w:tcBorders>
              <w:top w:val="single" w:sz="6" w:space="0" w:color="auto"/>
              <w:left w:val="single" w:sz="6" w:space="0" w:color="auto"/>
              <w:bottom w:val="single" w:sz="6" w:space="0" w:color="auto"/>
              <w:right w:val="single" w:sz="4" w:space="0" w:color="auto"/>
            </w:tcBorders>
            <w:shd w:val="clear" w:color="auto" w:fill="EEECE1"/>
            <w:noWrap/>
            <w:vAlign w:val="center"/>
          </w:tcPr>
          <w:p w14:paraId="56B5A217" w14:textId="77777777" w:rsidR="00B2302B" w:rsidRPr="00BA05CA" w:rsidRDefault="00B2302B" w:rsidP="00586252">
            <w:pPr>
              <w:jc w:val="center"/>
              <w:rPr>
                <w:sz w:val="22"/>
                <w:szCs w:val="22"/>
              </w:rPr>
            </w:pPr>
            <w:r w:rsidRPr="00BA05CA">
              <w:rPr>
                <w:sz w:val="22"/>
                <w:szCs w:val="22"/>
              </w:rPr>
              <w:t>I+II</w:t>
            </w:r>
          </w:p>
        </w:tc>
        <w:tc>
          <w:tcPr>
            <w:tcW w:w="918" w:type="pct"/>
            <w:tcBorders>
              <w:top w:val="single" w:sz="4" w:space="0" w:color="auto"/>
              <w:left w:val="nil"/>
              <w:bottom w:val="single" w:sz="4" w:space="0" w:color="auto"/>
              <w:right w:val="single" w:sz="4" w:space="0" w:color="auto"/>
            </w:tcBorders>
            <w:shd w:val="clear" w:color="auto" w:fill="EEECE1"/>
            <w:noWrap/>
            <w:vAlign w:val="center"/>
          </w:tcPr>
          <w:p w14:paraId="11181D82" w14:textId="77777777" w:rsidR="00B2302B" w:rsidRPr="00BA05CA" w:rsidRDefault="00B2302B" w:rsidP="00586252">
            <w:pPr>
              <w:jc w:val="center"/>
              <w:rPr>
                <w:sz w:val="22"/>
                <w:szCs w:val="22"/>
              </w:rPr>
            </w:pPr>
            <w:r w:rsidRPr="00BA05CA">
              <w:rPr>
                <w:sz w:val="22"/>
                <w:szCs w:val="22"/>
              </w:rPr>
              <w:t>I°+II°</w:t>
            </w:r>
          </w:p>
        </w:tc>
      </w:tr>
      <w:tr w:rsidR="00B2302B" w:rsidRPr="00BA05CA" w14:paraId="09A403F2" w14:textId="77777777" w:rsidTr="000357DF">
        <w:trPr>
          <w:trHeight w:hRule="exact" w:val="312"/>
        </w:trPr>
        <w:tc>
          <w:tcPr>
            <w:tcW w:w="1462" w:type="pct"/>
            <w:tcBorders>
              <w:top w:val="single" w:sz="4" w:space="0" w:color="auto"/>
              <w:left w:val="single" w:sz="4" w:space="0" w:color="auto"/>
              <w:bottom w:val="single" w:sz="4" w:space="0" w:color="auto"/>
              <w:right w:val="single" w:sz="4" w:space="0" w:color="auto"/>
            </w:tcBorders>
            <w:noWrap/>
            <w:vAlign w:val="center"/>
          </w:tcPr>
          <w:p w14:paraId="176378D1" w14:textId="77777777" w:rsidR="00B2302B" w:rsidRPr="00BA05CA" w:rsidRDefault="00B2302B" w:rsidP="00586252">
            <w:pPr>
              <w:jc w:val="both"/>
              <w:rPr>
                <w:sz w:val="22"/>
                <w:szCs w:val="22"/>
              </w:rPr>
            </w:pPr>
            <w:r w:rsidRPr="00BA05CA">
              <w:rPr>
                <w:sz w:val="22"/>
                <w:szCs w:val="22"/>
              </w:rPr>
              <w:t>Chemia</w:t>
            </w:r>
          </w:p>
        </w:tc>
        <w:tc>
          <w:tcPr>
            <w:tcW w:w="538" w:type="pct"/>
            <w:tcBorders>
              <w:top w:val="single" w:sz="4" w:space="0" w:color="auto"/>
              <w:left w:val="single" w:sz="4" w:space="0" w:color="auto"/>
              <w:bottom w:val="single" w:sz="4" w:space="0" w:color="auto"/>
              <w:right w:val="single" w:sz="4" w:space="0" w:color="auto"/>
            </w:tcBorders>
            <w:noWrap/>
            <w:vAlign w:val="center"/>
          </w:tcPr>
          <w:p w14:paraId="5E1EB30E" w14:textId="6A9DEDB5" w:rsidR="00B2302B" w:rsidRPr="00BA05CA" w:rsidRDefault="00AB479F" w:rsidP="00E540B9">
            <w:pPr>
              <w:jc w:val="center"/>
              <w:rPr>
                <w:sz w:val="22"/>
                <w:szCs w:val="22"/>
              </w:rPr>
            </w:pPr>
            <w:r w:rsidRPr="00BA05CA">
              <w:rPr>
                <w:sz w:val="22"/>
                <w:szCs w:val="22"/>
              </w:rPr>
              <w:t>25</w:t>
            </w:r>
          </w:p>
        </w:tc>
        <w:tc>
          <w:tcPr>
            <w:tcW w:w="461" w:type="pct"/>
            <w:tcBorders>
              <w:top w:val="single" w:sz="4" w:space="0" w:color="auto"/>
              <w:left w:val="nil"/>
              <w:bottom w:val="single" w:sz="4" w:space="0" w:color="auto"/>
              <w:right w:val="single" w:sz="4" w:space="0" w:color="auto"/>
            </w:tcBorders>
            <w:noWrap/>
            <w:vAlign w:val="center"/>
          </w:tcPr>
          <w:p w14:paraId="5AC804B7" w14:textId="0AB94A52" w:rsidR="00B2302B" w:rsidRPr="00BA05CA" w:rsidRDefault="00E540B9" w:rsidP="00586252">
            <w:pPr>
              <w:jc w:val="center"/>
              <w:rPr>
                <w:sz w:val="22"/>
                <w:szCs w:val="22"/>
              </w:rPr>
            </w:pPr>
            <w:r w:rsidRPr="00BA05CA">
              <w:rPr>
                <w:sz w:val="22"/>
                <w:szCs w:val="22"/>
              </w:rPr>
              <w:t>1</w:t>
            </w:r>
            <w:r w:rsidR="00AB479F" w:rsidRPr="00BA05CA">
              <w:rPr>
                <w:sz w:val="22"/>
                <w:szCs w:val="22"/>
              </w:rPr>
              <w:t>0</w:t>
            </w:r>
          </w:p>
        </w:tc>
        <w:tc>
          <w:tcPr>
            <w:tcW w:w="391" w:type="pct"/>
            <w:tcBorders>
              <w:top w:val="single" w:sz="4" w:space="0" w:color="auto"/>
              <w:left w:val="nil"/>
              <w:bottom w:val="single" w:sz="4" w:space="0" w:color="auto"/>
              <w:right w:val="single" w:sz="4" w:space="0" w:color="auto"/>
            </w:tcBorders>
            <w:noWrap/>
            <w:vAlign w:val="center"/>
          </w:tcPr>
          <w:p w14:paraId="4669B826" w14:textId="50037CE7" w:rsidR="00B2302B" w:rsidRPr="00BA05CA" w:rsidRDefault="00AB479F" w:rsidP="00E540B9">
            <w:pPr>
              <w:jc w:val="center"/>
              <w:rPr>
                <w:sz w:val="22"/>
                <w:szCs w:val="22"/>
              </w:rPr>
            </w:pPr>
            <w:r w:rsidRPr="00BA05CA">
              <w:rPr>
                <w:sz w:val="22"/>
                <w:szCs w:val="22"/>
              </w:rPr>
              <w:t>18</w:t>
            </w:r>
          </w:p>
        </w:tc>
        <w:tc>
          <w:tcPr>
            <w:tcW w:w="615" w:type="pct"/>
            <w:tcBorders>
              <w:top w:val="single" w:sz="6" w:space="0" w:color="auto"/>
              <w:left w:val="nil"/>
              <w:bottom w:val="single" w:sz="6" w:space="0" w:color="auto"/>
              <w:right w:val="single" w:sz="6" w:space="0" w:color="auto"/>
            </w:tcBorders>
            <w:vAlign w:val="center"/>
          </w:tcPr>
          <w:p w14:paraId="60CA5136" w14:textId="6FB5329F" w:rsidR="00B2302B" w:rsidRPr="00BA05CA" w:rsidRDefault="00AB479F" w:rsidP="00586252">
            <w:pPr>
              <w:jc w:val="center"/>
              <w:rPr>
                <w:sz w:val="22"/>
                <w:szCs w:val="22"/>
              </w:rPr>
            </w:pPr>
            <w:r w:rsidRPr="00BA05CA">
              <w:rPr>
                <w:sz w:val="22"/>
                <w:szCs w:val="22"/>
              </w:rPr>
              <w:t>53</w:t>
            </w:r>
          </w:p>
        </w:tc>
        <w:tc>
          <w:tcPr>
            <w:tcW w:w="615" w:type="pct"/>
            <w:tcBorders>
              <w:top w:val="single" w:sz="6" w:space="0" w:color="auto"/>
              <w:left w:val="single" w:sz="6" w:space="0" w:color="auto"/>
              <w:bottom w:val="single" w:sz="6" w:space="0" w:color="auto"/>
              <w:right w:val="single" w:sz="4" w:space="0" w:color="auto"/>
            </w:tcBorders>
            <w:noWrap/>
            <w:vAlign w:val="center"/>
          </w:tcPr>
          <w:p w14:paraId="4C9A626D" w14:textId="33CB8FAD" w:rsidR="00B2302B" w:rsidRPr="00BA05CA" w:rsidRDefault="00AB479F" w:rsidP="00586252">
            <w:pPr>
              <w:jc w:val="center"/>
              <w:rPr>
                <w:sz w:val="22"/>
                <w:szCs w:val="22"/>
              </w:rPr>
            </w:pPr>
            <w:r w:rsidRPr="00BA05CA">
              <w:rPr>
                <w:sz w:val="22"/>
                <w:szCs w:val="22"/>
              </w:rPr>
              <w:t>32</w:t>
            </w:r>
          </w:p>
        </w:tc>
        <w:tc>
          <w:tcPr>
            <w:tcW w:w="918" w:type="pct"/>
            <w:tcBorders>
              <w:top w:val="single" w:sz="4" w:space="0" w:color="auto"/>
              <w:left w:val="nil"/>
              <w:bottom w:val="single" w:sz="4" w:space="0" w:color="auto"/>
              <w:right w:val="single" w:sz="4" w:space="0" w:color="auto"/>
            </w:tcBorders>
            <w:noWrap/>
            <w:vAlign w:val="center"/>
          </w:tcPr>
          <w:p w14:paraId="59BED952" w14:textId="5D8BCC2B" w:rsidR="00B2302B" w:rsidRPr="00BA05CA" w:rsidRDefault="00AB479F" w:rsidP="00586252">
            <w:pPr>
              <w:jc w:val="center"/>
              <w:rPr>
                <w:sz w:val="22"/>
                <w:szCs w:val="22"/>
              </w:rPr>
            </w:pPr>
            <w:r w:rsidRPr="00BA05CA">
              <w:rPr>
                <w:sz w:val="22"/>
                <w:szCs w:val="22"/>
              </w:rPr>
              <w:t>85</w:t>
            </w:r>
          </w:p>
        </w:tc>
      </w:tr>
      <w:tr w:rsidR="00B2302B" w:rsidRPr="00BA05CA" w14:paraId="25B68527" w14:textId="77777777" w:rsidTr="000357DF">
        <w:trPr>
          <w:trHeight w:hRule="exact" w:val="613"/>
        </w:trPr>
        <w:tc>
          <w:tcPr>
            <w:tcW w:w="1462" w:type="pct"/>
            <w:tcBorders>
              <w:top w:val="single" w:sz="4" w:space="0" w:color="auto"/>
              <w:left w:val="single" w:sz="4" w:space="0" w:color="auto"/>
              <w:bottom w:val="single" w:sz="4" w:space="0" w:color="auto"/>
              <w:right w:val="single" w:sz="4" w:space="0" w:color="auto"/>
            </w:tcBorders>
            <w:noWrap/>
            <w:vAlign w:val="center"/>
          </w:tcPr>
          <w:p w14:paraId="743816A1" w14:textId="77777777" w:rsidR="00B2302B" w:rsidRPr="00BA05CA" w:rsidRDefault="00B2302B" w:rsidP="00586252">
            <w:pPr>
              <w:jc w:val="both"/>
              <w:rPr>
                <w:sz w:val="22"/>
                <w:szCs w:val="22"/>
              </w:rPr>
            </w:pPr>
            <w:r w:rsidRPr="00BA05CA">
              <w:rPr>
                <w:sz w:val="22"/>
                <w:szCs w:val="22"/>
              </w:rPr>
              <w:t>Chemia kryminalistyczna i</w:t>
            </w:r>
            <w:r w:rsidR="000357DF" w:rsidRPr="00BA05CA">
              <w:rPr>
                <w:sz w:val="22"/>
                <w:szCs w:val="22"/>
              </w:rPr>
              <w:t> </w:t>
            </w:r>
            <w:r w:rsidRPr="00BA05CA">
              <w:rPr>
                <w:sz w:val="22"/>
                <w:szCs w:val="22"/>
              </w:rPr>
              <w:t>sądowa</w:t>
            </w:r>
          </w:p>
        </w:tc>
        <w:tc>
          <w:tcPr>
            <w:tcW w:w="538" w:type="pct"/>
            <w:tcBorders>
              <w:top w:val="single" w:sz="4" w:space="0" w:color="auto"/>
              <w:left w:val="single" w:sz="4" w:space="0" w:color="auto"/>
              <w:bottom w:val="single" w:sz="4" w:space="0" w:color="auto"/>
              <w:right w:val="single" w:sz="4" w:space="0" w:color="auto"/>
            </w:tcBorders>
            <w:noWrap/>
            <w:vAlign w:val="center"/>
          </w:tcPr>
          <w:p w14:paraId="26C915C7" w14:textId="77777777" w:rsidR="00B2302B" w:rsidRPr="00BA05CA" w:rsidRDefault="00B2302B" w:rsidP="00586252">
            <w:pPr>
              <w:jc w:val="center"/>
              <w:rPr>
                <w:sz w:val="22"/>
                <w:szCs w:val="22"/>
              </w:rPr>
            </w:pPr>
            <w:r w:rsidRPr="00BA05CA">
              <w:rPr>
                <w:sz w:val="22"/>
                <w:szCs w:val="22"/>
              </w:rPr>
              <w:t>-</w:t>
            </w:r>
          </w:p>
        </w:tc>
        <w:tc>
          <w:tcPr>
            <w:tcW w:w="461" w:type="pct"/>
            <w:tcBorders>
              <w:top w:val="single" w:sz="4" w:space="0" w:color="auto"/>
              <w:left w:val="nil"/>
              <w:bottom w:val="single" w:sz="4" w:space="0" w:color="auto"/>
              <w:right w:val="single" w:sz="4" w:space="0" w:color="auto"/>
            </w:tcBorders>
            <w:noWrap/>
            <w:vAlign w:val="center"/>
          </w:tcPr>
          <w:p w14:paraId="0B552D5E" w14:textId="77777777" w:rsidR="00B2302B" w:rsidRPr="00BA05CA" w:rsidRDefault="00B2302B" w:rsidP="00586252">
            <w:pPr>
              <w:jc w:val="center"/>
              <w:rPr>
                <w:sz w:val="22"/>
                <w:szCs w:val="22"/>
              </w:rPr>
            </w:pPr>
            <w:r w:rsidRPr="00BA05CA">
              <w:rPr>
                <w:sz w:val="22"/>
                <w:szCs w:val="22"/>
              </w:rPr>
              <w:t>-</w:t>
            </w:r>
          </w:p>
        </w:tc>
        <w:tc>
          <w:tcPr>
            <w:tcW w:w="391" w:type="pct"/>
            <w:tcBorders>
              <w:top w:val="single" w:sz="4" w:space="0" w:color="auto"/>
              <w:left w:val="nil"/>
              <w:bottom w:val="single" w:sz="4" w:space="0" w:color="auto"/>
              <w:right w:val="single" w:sz="4" w:space="0" w:color="auto"/>
            </w:tcBorders>
            <w:noWrap/>
            <w:vAlign w:val="center"/>
          </w:tcPr>
          <w:p w14:paraId="5DBA19DB" w14:textId="77777777" w:rsidR="00B2302B" w:rsidRPr="00BA05CA" w:rsidRDefault="00B2302B" w:rsidP="00586252">
            <w:pPr>
              <w:jc w:val="center"/>
              <w:rPr>
                <w:sz w:val="22"/>
                <w:szCs w:val="22"/>
              </w:rPr>
            </w:pPr>
            <w:r w:rsidRPr="00BA05CA">
              <w:rPr>
                <w:sz w:val="22"/>
                <w:szCs w:val="22"/>
              </w:rPr>
              <w:t>-</w:t>
            </w:r>
          </w:p>
        </w:tc>
        <w:tc>
          <w:tcPr>
            <w:tcW w:w="615" w:type="pct"/>
            <w:tcBorders>
              <w:top w:val="single" w:sz="6" w:space="0" w:color="auto"/>
              <w:left w:val="nil"/>
              <w:bottom w:val="single" w:sz="6" w:space="0" w:color="auto"/>
              <w:right w:val="single" w:sz="6" w:space="0" w:color="auto"/>
            </w:tcBorders>
            <w:vAlign w:val="center"/>
          </w:tcPr>
          <w:p w14:paraId="477ED4EE" w14:textId="77777777" w:rsidR="00B2302B" w:rsidRPr="00BA05CA" w:rsidRDefault="00B2302B" w:rsidP="00586252">
            <w:pPr>
              <w:jc w:val="center"/>
              <w:rPr>
                <w:sz w:val="22"/>
                <w:szCs w:val="22"/>
              </w:rPr>
            </w:pPr>
            <w:r w:rsidRPr="00BA05CA">
              <w:rPr>
                <w:sz w:val="22"/>
                <w:szCs w:val="22"/>
              </w:rPr>
              <w:t>-</w:t>
            </w:r>
          </w:p>
        </w:tc>
        <w:tc>
          <w:tcPr>
            <w:tcW w:w="615" w:type="pct"/>
            <w:tcBorders>
              <w:top w:val="single" w:sz="6" w:space="0" w:color="auto"/>
              <w:left w:val="single" w:sz="6" w:space="0" w:color="auto"/>
              <w:bottom w:val="single" w:sz="6" w:space="0" w:color="auto"/>
              <w:right w:val="single" w:sz="4" w:space="0" w:color="auto"/>
            </w:tcBorders>
            <w:noWrap/>
            <w:vAlign w:val="center"/>
          </w:tcPr>
          <w:p w14:paraId="67BB774A" w14:textId="3C5CC971" w:rsidR="00B2302B" w:rsidRPr="00BA05CA" w:rsidRDefault="00E540B9" w:rsidP="00AB479F">
            <w:pPr>
              <w:jc w:val="center"/>
              <w:rPr>
                <w:sz w:val="22"/>
                <w:szCs w:val="22"/>
              </w:rPr>
            </w:pPr>
            <w:r w:rsidRPr="00BA05CA">
              <w:rPr>
                <w:sz w:val="22"/>
                <w:szCs w:val="22"/>
              </w:rPr>
              <w:t>1</w:t>
            </w:r>
            <w:r w:rsidR="00AB479F" w:rsidRPr="00BA05CA">
              <w:rPr>
                <w:sz w:val="22"/>
                <w:szCs w:val="22"/>
              </w:rPr>
              <w:t>4</w:t>
            </w:r>
          </w:p>
        </w:tc>
        <w:tc>
          <w:tcPr>
            <w:tcW w:w="918" w:type="pct"/>
            <w:tcBorders>
              <w:top w:val="single" w:sz="4" w:space="0" w:color="auto"/>
              <w:left w:val="nil"/>
              <w:bottom w:val="single" w:sz="4" w:space="0" w:color="auto"/>
              <w:right w:val="single" w:sz="4" w:space="0" w:color="auto"/>
            </w:tcBorders>
            <w:noWrap/>
            <w:vAlign w:val="center"/>
          </w:tcPr>
          <w:p w14:paraId="1DDC4101" w14:textId="3EAFE153" w:rsidR="00B2302B" w:rsidRPr="00BA05CA" w:rsidRDefault="00E540B9" w:rsidP="00AB479F">
            <w:pPr>
              <w:jc w:val="center"/>
              <w:rPr>
                <w:sz w:val="22"/>
                <w:szCs w:val="22"/>
              </w:rPr>
            </w:pPr>
            <w:r w:rsidRPr="00BA05CA">
              <w:rPr>
                <w:sz w:val="22"/>
                <w:szCs w:val="22"/>
              </w:rPr>
              <w:t>1</w:t>
            </w:r>
            <w:r w:rsidR="00AB479F" w:rsidRPr="00BA05CA">
              <w:rPr>
                <w:sz w:val="22"/>
                <w:szCs w:val="22"/>
              </w:rPr>
              <w:t>4</w:t>
            </w:r>
          </w:p>
        </w:tc>
      </w:tr>
      <w:tr w:rsidR="00154806" w:rsidRPr="00BA05CA" w14:paraId="211F5D07" w14:textId="77777777" w:rsidTr="00154806">
        <w:trPr>
          <w:trHeight w:hRule="exact" w:val="542"/>
        </w:trPr>
        <w:tc>
          <w:tcPr>
            <w:tcW w:w="1462" w:type="pct"/>
            <w:tcBorders>
              <w:top w:val="single" w:sz="4" w:space="0" w:color="auto"/>
              <w:left w:val="single" w:sz="4" w:space="0" w:color="auto"/>
              <w:bottom w:val="single" w:sz="4" w:space="0" w:color="auto"/>
              <w:right w:val="single" w:sz="4" w:space="0" w:color="auto"/>
            </w:tcBorders>
            <w:noWrap/>
            <w:vAlign w:val="center"/>
          </w:tcPr>
          <w:p w14:paraId="661EEF13" w14:textId="77777777" w:rsidR="00154806" w:rsidRPr="00BA05CA" w:rsidRDefault="00154806" w:rsidP="00586252">
            <w:pPr>
              <w:jc w:val="both"/>
              <w:rPr>
                <w:sz w:val="22"/>
                <w:szCs w:val="22"/>
              </w:rPr>
            </w:pPr>
            <w:r w:rsidRPr="00BA05CA">
              <w:rPr>
                <w:sz w:val="22"/>
                <w:szCs w:val="22"/>
              </w:rPr>
              <w:t>Jakość i bezpieczeństwo środowiska</w:t>
            </w:r>
          </w:p>
        </w:tc>
        <w:tc>
          <w:tcPr>
            <w:tcW w:w="538" w:type="pct"/>
            <w:tcBorders>
              <w:top w:val="single" w:sz="4" w:space="0" w:color="auto"/>
              <w:left w:val="single" w:sz="4" w:space="0" w:color="auto"/>
              <w:bottom w:val="single" w:sz="4" w:space="0" w:color="auto"/>
              <w:right w:val="single" w:sz="4" w:space="0" w:color="auto"/>
            </w:tcBorders>
            <w:noWrap/>
            <w:vAlign w:val="center"/>
          </w:tcPr>
          <w:p w14:paraId="4BC697CC" w14:textId="2E1FE352" w:rsidR="00154806" w:rsidRPr="00BA05CA" w:rsidRDefault="00AB479F" w:rsidP="00586252">
            <w:pPr>
              <w:jc w:val="center"/>
              <w:rPr>
                <w:sz w:val="22"/>
                <w:szCs w:val="22"/>
              </w:rPr>
            </w:pPr>
            <w:r w:rsidRPr="00BA05CA">
              <w:rPr>
                <w:sz w:val="22"/>
                <w:szCs w:val="22"/>
              </w:rPr>
              <w:t>0</w:t>
            </w:r>
          </w:p>
        </w:tc>
        <w:tc>
          <w:tcPr>
            <w:tcW w:w="461" w:type="pct"/>
            <w:tcBorders>
              <w:top w:val="single" w:sz="4" w:space="0" w:color="auto"/>
              <w:left w:val="nil"/>
              <w:bottom w:val="single" w:sz="4" w:space="0" w:color="auto"/>
              <w:right w:val="single" w:sz="4" w:space="0" w:color="auto"/>
            </w:tcBorders>
            <w:noWrap/>
            <w:vAlign w:val="center"/>
          </w:tcPr>
          <w:p w14:paraId="1CBA5C88" w14:textId="4AAEDFF7" w:rsidR="00154806" w:rsidRPr="00BA05CA" w:rsidRDefault="00AB479F" w:rsidP="00586252">
            <w:pPr>
              <w:jc w:val="center"/>
              <w:rPr>
                <w:sz w:val="22"/>
                <w:szCs w:val="22"/>
              </w:rPr>
            </w:pPr>
            <w:r w:rsidRPr="00BA05CA">
              <w:rPr>
                <w:sz w:val="22"/>
                <w:szCs w:val="22"/>
              </w:rPr>
              <w:t>4</w:t>
            </w:r>
          </w:p>
        </w:tc>
        <w:tc>
          <w:tcPr>
            <w:tcW w:w="391" w:type="pct"/>
            <w:tcBorders>
              <w:top w:val="single" w:sz="4" w:space="0" w:color="auto"/>
              <w:left w:val="nil"/>
              <w:bottom w:val="single" w:sz="4" w:space="0" w:color="auto"/>
              <w:right w:val="single" w:sz="4" w:space="0" w:color="auto"/>
            </w:tcBorders>
            <w:noWrap/>
            <w:vAlign w:val="center"/>
          </w:tcPr>
          <w:p w14:paraId="347C84B4" w14:textId="0279AD27" w:rsidR="00154806" w:rsidRPr="00BA05CA" w:rsidRDefault="00AB479F" w:rsidP="00586252">
            <w:pPr>
              <w:jc w:val="center"/>
              <w:rPr>
                <w:sz w:val="22"/>
                <w:szCs w:val="22"/>
              </w:rPr>
            </w:pPr>
            <w:r w:rsidRPr="00BA05CA">
              <w:rPr>
                <w:sz w:val="22"/>
                <w:szCs w:val="22"/>
              </w:rPr>
              <w:t>0</w:t>
            </w:r>
          </w:p>
        </w:tc>
        <w:tc>
          <w:tcPr>
            <w:tcW w:w="615" w:type="pct"/>
            <w:tcBorders>
              <w:top w:val="single" w:sz="6" w:space="0" w:color="auto"/>
              <w:left w:val="nil"/>
              <w:bottom w:val="single" w:sz="6" w:space="0" w:color="auto"/>
              <w:right w:val="single" w:sz="6" w:space="0" w:color="auto"/>
            </w:tcBorders>
            <w:vAlign w:val="center"/>
          </w:tcPr>
          <w:p w14:paraId="27FBC92E" w14:textId="0CE5272D" w:rsidR="00154806" w:rsidRPr="00BA05CA" w:rsidRDefault="00AB479F" w:rsidP="00586252">
            <w:pPr>
              <w:jc w:val="center"/>
              <w:rPr>
                <w:sz w:val="22"/>
                <w:szCs w:val="22"/>
              </w:rPr>
            </w:pPr>
            <w:r w:rsidRPr="00BA05CA">
              <w:rPr>
                <w:sz w:val="22"/>
                <w:szCs w:val="22"/>
              </w:rPr>
              <w:t>4</w:t>
            </w:r>
          </w:p>
        </w:tc>
        <w:tc>
          <w:tcPr>
            <w:tcW w:w="615" w:type="pct"/>
            <w:tcBorders>
              <w:top w:val="single" w:sz="6" w:space="0" w:color="auto"/>
              <w:left w:val="single" w:sz="6" w:space="0" w:color="auto"/>
              <w:bottom w:val="single" w:sz="6" w:space="0" w:color="auto"/>
              <w:right w:val="single" w:sz="4" w:space="0" w:color="auto"/>
            </w:tcBorders>
            <w:noWrap/>
            <w:vAlign w:val="center"/>
          </w:tcPr>
          <w:p w14:paraId="0161B0BF" w14:textId="77777777" w:rsidR="00154806" w:rsidRPr="00BA05CA" w:rsidRDefault="00FE682A" w:rsidP="00586252">
            <w:pPr>
              <w:jc w:val="center"/>
              <w:rPr>
                <w:sz w:val="22"/>
                <w:szCs w:val="22"/>
              </w:rPr>
            </w:pPr>
            <w:r w:rsidRPr="00BA05CA">
              <w:rPr>
                <w:sz w:val="22"/>
                <w:szCs w:val="22"/>
              </w:rPr>
              <w:t>-</w:t>
            </w:r>
          </w:p>
        </w:tc>
        <w:tc>
          <w:tcPr>
            <w:tcW w:w="918" w:type="pct"/>
            <w:tcBorders>
              <w:top w:val="single" w:sz="4" w:space="0" w:color="auto"/>
              <w:left w:val="nil"/>
              <w:bottom w:val="single" w:sz="4" w:space="0" w:color="auto"/>
              <w:right w:val="single" w:sz="4" w:space="0" w:color="auto"/>
            </w:tcBorders>
            <w:noWrap/>
            <w:vAlign w:val="center"/>
          </w:tcPr>
          <w:p w14:paraId="1BC64A5C" w14:textId="19ABA02B" w:rsidR="00154806" w:rsidRPr="00BA05CA" w:rsidRDefault="00AB479F" w:rsidP="00586252">
            <w:pPr>
              <w:jc w:val="center"/>
              <w:rPr>
                <w:sz w:val="22"/>
                <w:szCs w:val="22"/>
              </w:rPr>
            </w:pPr>
            <w:r w:rsidRPr="00BA05CA">
              <w:rPr>
                <w:sz w:val="22"/>
                <w:szCs w:val="22"/>
              </w:rPr>
              <w:t>4</w:t>
            </w:r>
          </w:p>
        </w:tc>
      </w:tr>
      <w:tr w:rsidR="00B2302B" w:rsidRPr="00BA05CA" w14:paraId="4F6E205F" w14:textId="77777777" w:rsidTr="000357DF">
        <w:trPr>
          <w:trHeight w:hRule="exact" w:val="312"/>
        </w:trPr>
        <w:tc>
          <w:tcPr>
            <w:tcW w:w="1462" w:type="pct"/>
            <w:tcBorders>
              <w:top w:val="single" w:sz="4" w:space="0" w:color="auto"/>
              <w:left w:val="single" w:sz="4" w:space="0" w:color="auto"/>
              <w:bottom w:val="single" w:sz="4" w:space="0" w:color="auto"/>
              <w:right w:val="single" w:sz="4" w:space="0" w:color="auto"/>
            </w:tcBorders>
            <w:shd w:val="clear" w:color="auto" w:fill="EEECE1"/>
            <w:noWrap/>
            <w:vAlign w:val="center"/>
          </w:tcPr>
          <w:p w14:paraId="4B409DF6" w14:textId="77777777" w:rsidR="00B2302B" w:rsidRPr="00BA05CA" w:rsidRDefault="00B2302B" w:rsidP="00586252">
            <w:pPr>
              <w:jc w:val="both"/>
              <w:rPr>
                <w:sz w:val="22"/>
                <w:szCs w:val="22"/>
              </w:rPr>
            </w:pPr>
            <w:r w:rsidRPr="00BA05CA">
              <w:rPr>
                <w:sz w:val="22"/>
                <w:szCs w:val="22"/>
              </w:rPr>
              <w:t>Razem</w:t>
            </w:r>
          </w:p>
        </w:tc>
        <w:tc>
          <w:tcPr>
            <w:tcW w:w="538" w:type="pct"/>
            <w:tcBorders>
              <w:top w:val="single" w:sz="4" w:space="0" w:color="auto"/>
              <w:left w:val="single" w:sz="4" w:space="0" w:color="auto"/>
              <w:bottom w:val="single" w:sz="4" w:space="0" w:color="auto"/>
              <w:right w:val="single" w:sz="4" w:space="0" w:color="auto"/>
            </w:tcBorders>
            <w:shd w:val="clear" w:color="auto" w:fill="EEECE1"/>
            <w:noWrap/>
            <w:vAlign w:val="center"/>
          </w:tcPr>
          <w:p w14:paraId="08F8C258" w14:textId="25C040B0" w:rsidR="00B2302B" w:rsidRPr="00BA05CA" w:rsidRDefault="00092F5C" w:rsidP="00AB479F">
            <w:pPr>
              <w:jc w:val="center"/>
              <w:rPr>
                <w:b/>
                <w:bCs/>
                <w:sz w:val="22"/>
                <w:szCs w:val="22"/>
              </w:rPr>
            </w:pPr>
            <w:r w:rsidRPr="00BA05CA">
              <w:rPr>
                <w:b/>
                <w:bCs/>
                <w:sz w:val="22"/>
                <w:szCs w:val="22"/>
              </w:rPr>
              <w:t>2</w:t>
            </w:r>
            <w:r w:rsidR="00AB479F" w:rsidRPr="00BA05CA">
              <w:rPr>
                <w:b/>
                <w:bCs/>
                <w:sz w:val="22"/>
                <w:szCs w:val="22"/>
              </w:rPr>
              <w:t>5</w:t>
            </w:r>
          </w:p>
        </w:tc>
        <w:tc>
          <w:tcPr>
            <w:tcW w:w="461" w:type="pct"/>
            <w:tcBorders>
              <w:top w:val="single" w:sz="4" w:space="0" w:color="auto"/>
              <w:left w:val="nil"/>
              <w:bottom w:val="single" w:sz="4" w:space="0" w:color="auto"/>
              <w:right w:val="single" w:sz="4" w:space="0" w:color="auto"/>
            </w:tcBorders>
            <w:shd w:val="clear" w:color="auto" w:fill="EEECE1"/>
            <w:noWrap/>
            <w:vAlign w:val="center"/>
          </w:tcPr>
          <w:p w14:paraId="4A446F34" w14:textId="1A1EC67D" w:rsidR="00B2302B" w:rsidRPr="00BA05CA" w:rsidRDefault="00E540B9" w:rsidP="00586252">
            <w:pPr>
              <w:jc w:val="center"/>
              <w:rPr>
                <w:b/>
                <w:bCs/>
                <w:sz w:val="22"/>
                <w:szCs w:val="22"/>
              </w:rPr>
            </w:pPr>
            <w:r w:rsidRPr="00BA05CA">
              <w:rPr>
                <w:b/>
                <w:bCs/>
                <w:sz w:val="22"/>
                <w:szCs w:val="22"/>
              </w:rPr>
              <w:t>1</w:t>
            </w:r>
            <w:r w:rsidR="00AB479F" w:rsidRPr="00BA05CA">
              <w:rPr>
                <w:b/>
                <w:bCs/>
                <w:sz w:val="22"/>
                <w:szCs w:val="22"/>
              </w:rPr>
              <w:t>4</w:t>
            </w:r>
          </w:p>
        </w:tc>
        <w:tc>
          <w:tcPr>
            <w:tcW w:w="391" w:type="pct"/>
            <w:tcBorders>
              <w:top w:val="single" w:sz="4" w:space="0" w:color="auto"/>
              <w:left w:val="nil"/>
              <w:bottom w:val="single" w:sz="4" w:space="0" w:color="auto"/>
              <w:right w:val="single" w:sz="4" w:space="0" w:color="auto"/>
            </w:tcBorders>
            <w:shd w:val="clear" w:color="auto" w:fill="EEECE1"/>
            <w:noWrap/>
            <w:vAlign w:val="center"/>
          </w:tcPr>
          <w:p w14:paraId="3E6AF170" w14:textId="5CCCA946" w:rsidR="00B2302B" w:rsidRPr="00BA05CA" w:rsidRDefault="00AB479F" w:rsidP="00E540B9">
            <w:pPr>
              <w:jc w:val="center"/>
              <w:rPr>
                <w:b/>
                <w:bCs/>
                <w:sz w:val="22"/>
                <w:szCs w:val="22"/>
              </w:rPr>
            </w:pPr>
            <w:r w:rsidRPr="00BA05CA">
              <w:rPr>
                <w:b/>
                <w:bCs/>
                <w:sz w:val="22"/>
                <w:szCs w:val="22"/>
              </w:rPr>
              <w:t>18</w:t>
            </w:r>
          </w:p>
        </w:tc>
        <w:tc>
          <w:tcPr>
            <w:tcW w:w="615" w:type="pct"/>
            <w:tcBorders>
              <w:top w:val="single" w:sz="6" w:space="0" w:color="auto"/>
              <w:left w:val="nil"/>
              <w:bottom w:val="single" w:sz="6" w:space="0" w:color="auto"/>
              <w:right w:val="single" w:sz="6" w:space="0" w:color="auto"/>
            </w:tcBorders>
            <w:shd w:val="clear" w:color="auto" w:fill="EEECE1"/>
            <w:vAlign w:val="center"/>
          </w:tcPr>
          <w:p w14:paraId="27BD1D78" w14:textId="79F9664F" w:rsidR="00B2302B" w:rsidRPr="00BA05CA" w:rsidRDefault="00AB479F" w:rsidP="00AB479F">
            <w:pPr>
              <w:jc w:val="center"/>
              <w:rPr>
                <w:b/>
                <w:bCs/>
                <w:sz w:val="22"/>
                <w:szCs w:val="22"/>
              </w:rPr>
            </w:pPr>
            <w:r w:rsidRPr="00BA05CA">
              <w:rPr>
                <w:b/>
                <w:bCs/>
                <w:sz w:val="22"/>
                <w:szCs w:val="22"/>
              </w:rPr>
              <w:t>5</w:t>
            </w:r>
            <w:r w:rsidR="00E540B9" w:rsidRPr="00BA05CA">
              <w:rPr>
                <w:b/>
                <w:bCs/>
                <w:sz w:val="22"/>
                <w:szCs w:val="22"/>
              </w:rPr>
              <w:t>7</w:t>
            </w:r>
          </w:p>
        </w:tc>
        <w:tc>
          <w:tcPr>
            <w:tcW w:w="615" w:type="pct"/>
            <w:tcBorders>
              <w:top w:val="single" w:sz="6" w:space="0" w:color="auto"/>
              <w:left w:val="single" w:sz="6" w:space="0" w:color="auto"/>
              <w:bottom w:val="single" w:sz="6" w:space="0" w:color="auto"/>
              <w:right w:val="single" w:sz="4" w:space="0" w:color="auto"/>
            </w:tcBorders>
            <w:shd w:val="clear" w:color="auto" w:fill="EEECE1"/>
            <w:noWrap/>
            <w:vAlign w:val="center"/>
          </w:tcPr>
          <w:p w14:paraId="1D205EE3" w14:textId="1EC849BE" w:rsidR="00B2302B" w:rsidRPr="00BA05CA" w:rsidRDefault="00AB479F" w:rsidP="00586252">
            <w:pPr>
              <w:jc w:val="center"/>
              <w:rPr>
                <w:b/>
                <w:bCs/>
                <w:sz w:val="22"/>
                <w:szCs w:val="22"/>
              </w:rPr>
            </w:pPr>
            <w:r w:rsidRPr="00BA05CA">
              <w:rPr>
                <w:b/>
                <w:bCs/>
                <w:sz w:val="22"/>
                <w:szCs w:val="22"/>
              </w:rPr>
              <w:t>46</w:t>
            </w:r>
          </w:p>
        </w:tc>
        <w:tc>
          <w:tcPr>
            <w:tcW w:w="918" w:type="pct"/>
            <w:tcBorders>
              <w:top w:val="single" w:sz="4" w:space="0" w:color="auto"/>
              <w:left w:val="nil"/>
              <w:bottom w:val="single" w:sz="4" w:space="0" w:color="auto"/>
              <w:right w:val="single" w:sz="4" w:space="0" w:color="auto"/>
            </w:tcBorders>
            <w:shd w:val="clear" w:color="auto" w:fill="EEECE1"/>
            <w:noWrap/>
            <w:vAlign w:val="center"/>
          </w:tcPr>
          <w:p w14:paraId="7DE4D937" w14:textId="08DEB9AB" w:rsidR="00B2302B" w:rsidRPr="00BA05CA" w:rsidRDefault="00FE682A" w:rsidP="00AB479F">
            <w:pPr>
              <w:jc w:val="center"/>
              <w:rPr>
                <w:b/>
                <w:bCs/>
                <w:sz w:val="22"/>
                <w:szCs w:val="22"/>
              </w:rPr>
            </w:pPr>
            <w:r w:rsidRPr="00BA05CA">
              <w:rPr>
                <w:b/>
                <w:bCs/>
                <w:sz w:val="22"/>
                <w:szCs w:val="22"/>
              </w:rPr>
              <w:t>1</w:t>
            </w:r>
            <w:r w:rsidR="00AB479F" w:rsidRPr="00BA05CA">
              <w:rPr>
                <w:b/>
                <w:bCs/>
                <w:sz w:val="22"/>
                <w:szCs w:val="22"/>
              </w:rPr>
              <w:t>03</w:t>
            </w:r>
          </w:p>
        </w:tc>
      </w:tr>
    </w:tbl>
    <w:p w14:paraId="4EDCAD0F" w14:textId="77777777" w:rsidR="00DB4EAA" w:rsidRPr="00BA05CA" w:rsidRDefault="00DB4EAA" w:rsidP="00586252">
      <w:pPr>
        <w:pStyle w:val="tekstzwyky-sprawozdanie"/>
        <w:spacing w:before="0" w:after="0"/>
        <w:rPr>
          <w:i/>
          <w:kern w:val="20"/>
          <w:szCs w:val="22"/>
        </w:rPr>
      </w:pPr>
    </w:p>
    <w:p w14:paraId="02E7FC68" w14:textId="25CD468D" w:rsidR="00DB4EAA" w:rsidRPr="00BA05CA" w:rsidRDefault="004D4992" w:rsidP="00586252">
      <w:pPr>
        <w:pStyle w:val="tekstzwyky-sprawozdanie"/>
        <w:spacing w:before="0" w:after="0"/>
        <w:ind w:firstLine="709"/>
        <w:rPr>
          <w:rFonts w:eastAsia="Calibri"/>
          <w:kern w:val="20"/>
          <w:szCs w:val="22"/>
        </w:rPr>
      </w:pPr>
      <w:r w:rsidRPr="00BA05CA">
        <w:rPr>
          <w:kern w:val="20"/>
          <w:szCs w:val="22"/>
        </w:rPr>
        <w:t>W minionym rok</w:t>
      </w:r>
      <w:r w:rsidR="0073092B" w:rsidRPr="00BA05CA">
        <w:rPr>
          <w:kern w:val="20"/>
          <w:szCs w:val="22"/>
        </w:rPr>
        <w:t xml:space="preserve">u </w:t>
      </w:r>
      <w:r w:rsidR="00B2302B" w:rsidRPr="00BA05CA">
        <w:rPr>
          <w:kern w:val="20"/>
          <w:szCs w:val="22"/>
        </w:rPr>
        <w:t xml:space="preserve">akademickim </w:t>
      </w:r>
      <w:r w:rsidR="0073092B" w:rsidRPr="00BA05CA">
        <w:rPr>
          <w:kern w:val="20"/>
          <w:szCs w:val="22"/>
        </w:rPr>
        <w:t xml:space="preserve">z listy studentów skreślono </w:t>
      </w:r>
      <w:r w:rsidR="000800F7" w:rsidRPr="00BA05CA">
        <w:rPr>
          <w:kern w:val="20"/>
          <w:szCs w:val="22"/>
        </w:rPr>
        <w:t>15</w:t>
      </w:r>
      <w:r w:rsidR="00154806" w:rsidRPr="00BA05CA">
        <w:rPr>
          <w:kern w:val="20"/>
          <w:szCs w:val="22"/>
        </w:rPr>
        <w:t xml:space="preserve"> </w:t>
      </w:r>
      <w:r w:rsidRPr="00BA05CA">
        <w:rPr>
          <w:kern w:val="20"/>
          <w:szCs w:val="22"/>
        </w:rPr>
        <w:t>os</w:t>
      </w:r>
      <w:r w:rsidR="00114CF3" w:rsidRPr="00BA05CA">
        <w:rPr>
          <w:kern w:val="20"/>
          <w:szCs w:val="22"/>
        </w:rPr>
        <w:t>ób</w:t>
      </w:r>
      <w:r w:rsidRPr="00BA05CA">
        <w:rPr>
          <w:kern w:val="20"/>
          <w:szCs w:val="22"/>
        </w:rPr>
        <w:t xml:space="preserve">. </w:t>
      </w:r>
      <w:r w:rsidR="00DB4EAA" w:rsidRPr="00BA05CA">
        <w:rPr>
          <w:rFonts w:eastAsia="Calibri"/>
          <w:kern w:val="20"/>
          <w:szCs w:val="22"/>
        </w:rPr>
        <w:t xml:space="preserve">W roku sprawozdawczym </w:t>
      </w:r>
      <w:r w:rsidR="00154806" w:rsidRPr="00BA05CA">
        <w:rPr>
          <w:rFonts w:eastAsia="Calibri"/>
          <w:kern w:val="20"/>
          <w:szCs w:val="22"/>
        </w:rPr>
        <w:t xml:space="preserve">studia prowadzone na </w:t>
      </w:r>
      <w:r w:rsidR="00DA3202" w:rsidRPr="00BA05CA">
        <w:rPr>
          <w:rFonts w:eastAsia="Calibri"/>
          <w:kern w:val="20"/>
          <w:szCs w:val="22"/>
        </w:rPr>
        <w:t>W</w:t>
      </w:r>
      <w:r w:rsidR="00154806" w:rsidRPr="00BA05CA">
        <w:rPr>
          <w:rFonts w:eastAsia="Calibri"/>
          <w:kern w:val="20"/>
          <w:szCs w:val="22"/>
        </w:rPr>
        <w:t>ydziale</w:t>
      </w:r>
      <w:r w:rsidR="00DB4EAA" w:rsidRPr="00BA05CA">
        <w:rPr>
          <w:rFonts w:eastAsia="Calibri"/>
          <w:kern w:val="20"/>
          <w:szCs w:val="22"/>
        </w:rPr>
        <w:t xml:space="preserve"> ukończ</w:t>
      </w:r>
      <w:r w:rsidR="00062F46" w:rsidRPr="00BA05CA">
        <w:rPr>
          <w:rFonts w:eastAsia="Calibri"/>
          <w:kern w:val="20"/>
          <w:szCs w:val="22"/>
        </w:rPr>
        <w:t>y</w:t>
      </w:r>
      <w:r w:rsidR="00DB4EAA" w:rsidRPr="00BA05CA">
        <w:rPr>
          <w:rFonts w:eastAsia="Calibri"/>
          <w:kern w:val="20"/>
          <w:szCs w:val="22"/>
        </w:rPr>
        <w:t xml:space="preserve"> </w:t>
      </w:r>
      <w:r w:rsidR="006D2ADB" w:rsidRPr="00BA05CA">
        <w:rPr>
          <w:rFonts w:eastAsia="Calibri"/>
          <w:kern w:val="20"/>
          <w:szCs w:val="22"/>
        </w:rPr>
        <w:t>32</w:t>
      </w:r>
      <w:r w:rsidR="00062F46" w:rsidRPr="00BA05CA">
        <w:rPr>
          <w:rFonts w:eastAsia="Calibri"/>
          <w:kern w:val="20"/>
          <w:szCs w:val="22"/>
        </w:rPr>
        <w:t xml:space="preserve"> studentów.</w:t>
      </w:r>
      <w:r w:rsidR="00DB4EAA" w:rsidRPr="00BA05CA">
        <w:rPr>
          <w:rFonts w:eastAsia="Calibri"/>
          <w:kern w:val="20"/>
          <w:szCs w:val="22"/>
        </w:rPr>
        <w:t xml:space="preserve"> </w:t>
      </w:r>
    </w:p>
    <w:p w14:paraId="18CAE119" w14:textId="77777777" w:rsidR="00DB4EAA" w:rsidRPr="00BA05CA" w:rsidRDefault="00DB4EAA" w:rsidP="00586252">
      <w:pPr>
        <w:pStyle w:val="tekstzwyky-sprawozdanie"/>
        <w:spacing w:before="0" w:after="0"/>
        <w:rPr>
          <w:b/>
          <w:szCs w:val="22"/>
        </w:rPr>
      </w:pPr>
    </w:p>
    <w:p w14:paraId="3A2A4238" w14:textId="77777777" w:rsidR="00B76E06" w:rsidRPr="00BA05CA" w:rsidRDefault="00B76E06" w:rsidP="00586252">
      <w:pPr>
        <w:pStyle w:val="tekstzwyky-sprawozdanie"/>
        <w:spacing w:before="0"/>
        <w:rPr>
          <w:b/>
          <w:szCs w:val="22"/>
        </w:rPr>
      </w:pPr>
      <w:bookmarkStart w:id="23" w:name="_Hlk112154945"/>
      <w:r w:rsidRPr="00BA05CA">
        <w:rPr>
          <w:b/>
          <w:szCs w:val="22"/>
        </w:rPr>
        <w:t xml:space="preserve">Studenci </w:t>
      </w:r>
      <w:r w:rsidR="00EB6310" w:rsidRPr="00BA05CA">
        <w:rPr>
          <w:b/>
          <w:szCs w:val="22"/>
        </w:rPr>
        <w:t>z</w:t>
      </w:r>
      <w:r w:rsidR="00534F27" w:rsidRPr="00BA05CA">
        <w:rPr>
          <w:b/>
          <w:szCs w:val="22"/>
        </w:rPr>
        <w:t>e szczególnymi potrzebami</w:t>
      </w:r>
    </w:p>
    <w:bookmarkEnd w:id="23"/>
    <w:p w14:paraId="7CCDD3EE" w14:textId="666A2647" w:rsidR="00BA70C8" w:rsidRPr="00BA70C8" w:rsidRDefault="00BA70C8" w:rsidP="00BA70C8">
      <w:pPr>
        <w:pStyle w:val="Nagwek"/>
        <w:ind w:firstLine="709"/>
        <w:jc w:val="both"/>
        <w:rPr>
          <w:rFonts w:eastAsiaTheme="minorHAnsi"/>
          <w:sz w:val="22"/>
          <w:szCs w:val="22"/>
          <w:lang w:eastAsia="en-US"/>
        </w:rPr>
      </w:pPr>
      <w:r w:rsidRPr="00BA70C8">
        <w:rPr>
          <w:rFonts w:eastAsiaTheme="minorHAnsi"/>
          <w:sz w:val="22"/>
          <w:szCs w:val="22"/>
          <w:lang w:eastAsia="en-US"/>
        </w:rPr>
        <w:t>W roku akademickim 2024/2025 na Wydziale Chemii Uniwersytetu w Białymstoku nie odnotowano obecności studentów ze szczególnymi potrzebami. W analizowanym okresie nie zgłoszono również żadnych spraw wymagających interwencji, wsparcia bądź konsultacji ze strony Koordynatora Dziekana ds. Osób ze Szczególnymi Potrzebami.</w:t>
      </w:r>
    </w:p>
    <w:p w14:paraId="138BC2DB" w14:textId="114B67F5" w:rsidR="00BA70C8" w:rsidRPr="00BA70C8" w:rsidRDefault="00BA70C8" w:rsidP="00BA70C8">
      <w:pPr>
        <w:pStyle w:val="Nagwek"/>
        <w:ind w:firstLine="709"/>
        <w:jc w:val="both"/>
        <w:rPr>
          <w:rFonts w:eastAsiaTheme="minorHAnsi"/>
          <w:sz w:val="22"/>
          <w:szCs w:val="22"/>
          <w:lang w:eastAsia="en-US"/>
        </w:rPr>
      </w:pPr>
      <w:r w:rsidRPr="00BA70C8">
        <w:rPr>
          <w:rFonts w:eastAsiaTheme="minorHAnsi"/>
          <w:sz w:val="22"/>
          <w:szCs w:val="22"/>
          <w:lang w:eastAsia="en-US"/>
        </w:rPr>
        <w:t>W ramach działań mających na celu poprawę dostępności infrastruktury dydaktycznej, sześć sal seminaryjnych i komputerowych na Wydziale Chemii zostało doposażonych w specjalistyczne stoliki przystosowane do potrzeb osób poruszających się na wózkach inwalidzkich.</w:t>
      </w:r>
    </w:p>
    <w:p w14:paraId="7FF1DD75" w14:textId="14DFE6A4" w:rsidR="00BA70C8" w:rsidRPr="00BA70C8" w:rsidRDefault="00BA70C8" w:rsidP="00BA70C8">
      <w:pPr>
        <w:pStyle w:val="Nagwek"/>
        <w:ind w:firstLine="709"/>
        <w:jc w:val="both"/>
        <w:rPr>
          <w:rFonts w:eastAsiaTheme="minorHAnsi"/>
          <w:sz w:val="22"/>
          <w:szCs w:val="22"/>
          <w:lang w:eastAsia="en-US"/>
        </w:rPr>
      </w:pPr>
      <w:r w:rsidRPr="00BA70C8">
        <w:rPr>
          <w:rFonts w:eastAsiaTheme="minorHAnsi"/>
          <w:sz w:val="22"/>
          <w:szCs w:val="22"/>
          <w:lang w:eastAsia="en-US"/>
        </w:rPr>
        <w:t>W dniu 15 listopada 2024 r. przeprowadzono szkolenie kadry Wydziału Chemii w zakresie udzielania pierwszej pomocy przedmedycznej.</w:t>
      </w:r>
    </w:p>
    <w:p w14:paraId="7CC9CD35" w14:textId="77777777" w:rsidR="00BA70C8" w:rsidRPr="00BA70C8" w:rsidRDefault="00BA70C8" w:rsidP="00BA70C8">
      <w:pPr>
        <w:pStyle w:val="Nagwek"/>
        <w:ind w:firstLine="709"/>
        <w:jc w:val="both"/>
        <w:rPr>
          <w:bCs/>
          <w:sz w:val="22"/>
          <w:szCs w:val="22"/>
        </w:rPr>
      </w:pPr>
      <w:r w:rsidRPr="00BA70C8">
        <w:rPr>
          <w:rFonts w:eastAsiaTheme="minorHAnsi"/>
          <w:sz w:val="22"/>
          <w:szCs w:val="22"/>
          <w:lang w:eastAsia="en-US"/>
        </w:rPr>
        <w:t>Ponadto, w roku akademickim 2024/2025, w ramach projektu pt. „UwB – uczelnia dla wszystkich” (realizowanego w latach 2024–2028), jedenastu pracowników Wydziału Chemii uczestniczyło w warsztatach szkoleniowych zorganizowanych przez Dział Wsparcia Osób ze Szczególnymi Potrzebami. Szkolenia te, prowadzone przez wykwalifikowanych trenerów Fundacji Instytutu Rozwoju Regionalnego z Krakowa, miały na celu podniesienie kompetencji kadry akademickiej w zakresie wiedzy, umiejętności oraz świadomości związanej z problematyką niepełnosprawności.</w:t>
      </w:r>
    </w:p>
    <w:p w14:paraId="32B0EE39" w14:textId="77777777" w:rsidR="00BE507B" w:rsidRPr="00BA70C8" w:rsidRDefault="00BE507B" w:rsidP="00BA70C8">
      <w:pPr>
        <w:ind w:firstLine="709"/>
        <w:jc w:val="both"/>
        <w:rPr>
          <w:sz w:val="22"/>
          <w:szCs w:val="22"/>
        </w:rPr>
      </w:pPr>
    </w:p>
    <w:p w14:paraId="48AFE051" w14:textId="77777777" w:rsidR="00486F27" w:rsidRPr="00BA05CA" w:rsidRDefault="00486F27" w:rsidP="00586252">
      <w:pPr>
        <w:autoSpaceDE w:val="0"/>
        <w:autoSpaceDN w:val="0"/>
        <w:adjustRightInd w:val="0"/>
        <w:rPr>
          <w:b/>
          <w:bCs/>
          <w:sz w:val="22"/>
          <w:szCs w:val="22"/>
        </w:rPr>
      </w:pPr>
      <w:r w:rsidRPr="00BA05CA">
        <w:rPr>
          <w:b/>
          <w:bCs/>
          <w:sz w:val="22"/>
          <w:szCs w:val="22"/>
        </w:rPr>
        <w:t xml:space="preserve">Studenci zagraniczni i mobilność studentów </w:t>
      </w:r>
    </w:p>
    <w:p w14:paraId="1E3D6B94" w14:textId="4839B282" w:rsidR="00413973" w:rsidRPr="00BA05CA" w:rsidRDefault="00413973" w:rsidP="0096710C">
      <w:pPr>
        <w:autoSpaceDE w:val="0"/>
        <w:autoSpaceDN w:val="0"/>
        <w:adjustRightInd w:val="0"/>
        <w:ind w:firstLine="709"/>
        <w:jc w:val="both"/>
        <w:rPr>
          <w:sz w:val="22"/>
          <w:szCs w:val="22"/>
        </w:rPr>
      </w:pPr>
      <w:r w:rsidRPr="003255BC">
        <w:rPr>
          <w:sz w:val="22"/>
          <w:szCs w:val="22"/>
        </w:rPr>
        <w:t xml:space="preserve">W roku akademickim 2024/2025 na </w:t>
      </w:r>
      <w:r w:rsidR="0096710C" w:rsidRPr="003255BC">
        <w:rPr>
          <w:sz w:val="22"/>
          <w:szCs w:val="22"/>
        </w:rPr>
        <w:t>W</w:t>
      </w:r>
      <w:r w:rsidRPr="003255BC">
        <w:rPr>
          <w:sz w:val="22"/>
          <w:szCs w:val="22"/>
        </w:rPr>
        <w:t xml:space="preserve">ydziale studiowało 8 studentów Erasmusa (University of Valencia -1, University of Sevilla - 2, Akadeniz University (Turcja) - 1, University of Granada - 3, University of Basque Country - 1). </w:t>
      </w:r>
      <w:r w:rsidRPr="00BA05CA">
        <w:rPr>
          <w:sz w:val="22"/>
          <w:szCs w:val="22"/>
        </w:rPr>
        <w:t xml:space="preserve">6 studentów studiowało na kierunku Chemia i 2 na kierunku Jakość i bezpieczeństwo środowiska. Dodatkowo </w:t>
      </w:r>
      <w:r w:rsidR="00B85225" w:rsidRPr="00BA05CA">
        <w:rPr>
          <w:sz w:val="22"/>
          <w:szCs w:val="22"/>
        </w:rPr>
        <w:t>jeden</w:t>
      </w:r>
      <w:r w:rsidRPr="00BA05CA">
        <w:rPr>
          <w:sz w:val="22"/>
          <w:szCs w:val="22"/>
        </w:rPr>
        <w:t xml:space="preserve"> student </w:t>
      </w:r>
      <w:r w:rsidR="00B85225" w:rsidRPr="00BA05CA">
        <w:rPr>
          <w:sz w:val="22"/>
          <w:szCs w:val="22"/>
        </w:rPr>
        <w:t xml:space="preserve">z </w:t>
      </w:r>
      <w:r w:rsidRPr="00BA05CA">
        <w:rPr>
          <w:sz w:val="22"/>
          <w:szCs w:val="22"/>
        </w:rPr>
        <w:t xml:space="preserve">Wydziału Fizyki brał udział w zajęciach prowadzonych na naszym wydziale. 3 studentów odbyło praktyki na naszym </w:t>
      </w:r>
      <w:r w:rsidR="00B85225" w:rsidRPr="00BA05CA">
        <w:rPr>
          <w:sz w:val="22"/>
          <w:szCs w:val="22"/>
        </w:rPr>
        <w:t>W</w:t>
      </w:r>
      <w:r w:rsidRPr="00BA05CA">
        <w:rPr>
          <w:sz w:val="22"/>
          <w:szCs w:val="22"/>
        </w:rPr>
        <w:t xml:space="preserve">ydziale w ramach Programu Erasmus+ (2 studentów z Turcji - </w:t>
      </w:r>
      <w:proofErr w:type="spellStart"/>
      <w:r w:rsidRPr="00BA05CA">
        <w:rPr>
          <w:sz w:val="22"/>
          <w:szCs w:val="22"/>
        </w:rPr>
        <w:t>Erzincan</w:t>
      </w:r>
      <w:proofErr w:type="spellEnd"/>
      <w:r w:rsidRPr="00BA05CA">
        <w:rPr>
          <w:sz w:val="22"/>
          <w:szCs w:val="22"/>
        </w:rPr>
        <w:t xml:space="preserve"> </w:t>
      </w:r>
      <w:proofErr w:type="spellStart"/>
      <w:r w:rsidRPr="00BA05CA">
        <w:rPr>
          <w:sz w:val="22"/>
          <w:szCs w:val="22"/>
        </w:rPr>
        <w:t>Binali</w:t>
      </w:r>
      <w:proofErr w:type="spellEnd"/>
      <w:r w:rsidRPr="00BA05CA">
        <w:rPr>
          <w:sz w:val="22"/>
          <w:szCs w:val="22"/>
        </w:rPr>
        <w:t xml:space="preserve"> </w:t>
      </w:r>
      <w:proofErr w:type="spellStart"/>
      <w:r w:rsidRPr="00BA05CA">
        <w:rPr>
          <w:sz w:val="22"/>
          <w:szCs w:val="22"/>
        </w:rPr>
        <w:t>Yildirim</w:t>
      </w:r>
      <w:proofErr w:type="spellEnd"/>
      <w:r w:rsidRPr="00BA05CA">
        <w:rPr>
          <w:sz w:val="22"/>
          <w:szCs w:val="22"/>
        </w:rPr>
        <w:t xml:space="preserve"> University i </w:t>
      </w:r>
      <w:proofErr w:type="spellStart"/>
      <w:r w:rsidRPr="00BA05CA">
        <w:rPr>
          <w:sz w:val="22"/>
          <w:szCs w:val="22"/>
        </w:rPr>
        <w:t>Selçuk</w:t>
      </w:r>
      <w:proofErr w:type="spellEnd"/>
      <w:r w:rsidRPr="00BA05CA">
        <w:rPr>
          <w:sz w:val="22"/>
          <w:szCs w:val="22"/>
        </w:rPr>
        <w:t xml:space="preserve"> University oraz </w:t>
      </w:r>
      <w:r w:rsidR="00B85225" w:rsidRPr="00BA05CA">
        <w:rPr>
          <w:sz w:val="22"/>
          <w:szCs w:val="22"/>
        </w:rPr>
        <w:t>jeden</w:t>
      </w:r>
      <w:r w:rsidRPr="00BA05CA">
        <w:rPr>
          <w:sz w:val="22"/>
          <w:szCs w:val="22"/>
        </w:rPr>
        <w:t xml:space="preserve"> pochodzący z Jemenu ale studiujący na Litwie - </w:t>
      </w:r>
      <w:proofErr w:type="spellStart"/>
      <w:r w:rsidRPr="00BA05CA">
        <w:rPr>
          <w:sz w:val="22"/>
          <w:szCs w:val="22"/>
        </w:rPr>
        <w:t>Vilnius</w:t>
      </w:r>
      <w:proofErr w:type="spellEnd"/>
      <w:r w:rsidRPr="00BA05CA">
        <w:rPr>
          <w:sz w:val="22"/>
          <w:szCs w:val="22"/>
        </w:rPr>
        <w:t xml:space="preserve"> Gediminas </w:t>
      </w:r>
      <w:r w:rsidR="00B85225" w:rsidRPr="00BA05CA">
        <w:rPr>
          <w:sz w:val="22"/>
          <w:szCs w:val="22"/>
        </w:rPr>
        <w:t>T</w:t>
      </w:r>
      <w:r w:rsidRPr="00BA05CA">
        <w:rPr>
          <w:sz w:val="22"/>
          <w:szCs w:val="22"/>
        </w:rPr>
        <w:t>echnical University). 2 studentów naszego wydziału wyjechało na krótki pobyt szkoleniowy BIP (</w:t>
      </w:r>
      <w:proofErr w:type="spellStart"/>
      <w:r w:rsidRPr="00BA05CA">
        <w:rPr>
          <w:sz w:val="22"/>
          <w:szCs w:val="22"/>
        </w:rPr>
        <w:t>Blended</w:t>
      </w:r>
      <w:proofErr w:type="spellEnd"/>
      <w:r w:rsidRPr="00BA05CA">
        <w:rPr>
          <w:sz w:val="22"/>
          <w:szCs w:val="22"/>
        </w:rPr>
        <w:t xml:space="preserve"> </w:t>
      </w:r>
      <w:proofErr w:type="spellStart"/>
      <w:r w:rsidRPr="00BA05CA">
        <w:rPr>
          <w:sz w:val="22"/>
          <w:szCs w:val="22"/>
        </w:rPr>
        <w:t>Intensive</w:t>
      </w:r>
      <w:proofErr w:type="spellEnd"/>
      <w:r w:rsidRPr="00BA05CA">
        <w:rPr>
          <w:sz w:val="22"/>
          <w:szCs w:val="22"/>
        </w:rPr>
        <w:t xml:space="preserve"> Program) do Tallinn University of Technology. </w:t>
      </w:r>
    </w:p>
    <w:p w14:paraId="3554D2AD" w14:textId="77777777" w:rsidR="0017052B" w:rsidRPr="00BA05CA" w:rsidRDefault="0017052B" w:rsidP="00586252">
      <w:pPr>
        <w:pStyle w:val="tekstzwyky-sprawozdanie"/>
        <w:spacing w:after="0"/>
        <w:rPr>
          <w:b/>
          <w:color w:val="002060"/>
          <w:kern w:val="20"/>
          <w:szCs w:val="22"/>
        </w:rPr>
      </w:pPr>
    </w:p>
    <w:p w14:paraId="1222FC62" w14:textId="77777777" w:rsidR="00BD4186" w:rsidRPr="00BA05CA" w:rsidRDefault="00BD4186" w:rsidP="00586252">
      <w:pPr>
        <w:pStyle w:val="tekstzwyky-sprawozdanie"/>
        <w:spacing w:after="0"/>
        <w:rPr>
          <w:b/>
          <w:kern w:val="20"/>
          <w:szCs w:val="22"/>
        </w:rPr>
      </w:pPr>
      <w:r w:rsidRPr="00BA05CA">
        <w:rPr>
          <w:b/>
          <w:kern w:val="20"/>
          <w:szCs w:val="22"/>
        </w:rPr>
        <w:t>Praktyki zawodowe</w:t>
      </w:r>
      <w:r w:rsidR="00CD5D82" w:rsidRPr="00BA05CA">
        <w:rPr>
          <w:b/>
          <w:kern w:val="20"/>
          <w:szCs w:val="22"/>
        </w:rPr>
        <w:t xml:space="preserve"> </w:t>
      </w:r>
    </w:p>
    <w:p w14:paraId="1BDAB8E6" w14:textId="40366016" w:rsidR="00C41D54" w:rsidRPr="00BA05CA" w:rsidRDefault="00BF3C7E" w:rsidP="00A57BDD">
      <w:pPr>
        <w:pStyle w:val="tekstzwyky-sprawozdanie"/>
        <w:spacing w:before="0" w:after="0"/>
        <w:ind w:firstLine="709"/>
        <w:rPr>
          <w:kern w:val="20"/>
          <w:szCs w:val="22"/>
        </w:rPr>
      </w:pPr>
      <w:r w:rsidRPr="00BA05CA">
        <w:rPr>
          <w:kern w:val="20"/>
          <w:szCs w:val="22"/>
        </w:rPr>
        <w:t>Praktyki zawodowe są stałym elementem kształcenia na kierunkach prowadzonych przez Wydział Chemii. Praktyki organizowano zgodnie z Regulaminem praktyk zawodowych obowiązujących na Wydziale. W roku akademickim 202</w:t>
      </w:r>
      <w:r w:rsidR="00A41848" w:rsidRPr="00BA05CA">
        <w:rPr>
          <w:kern w:val="20"/>
          <w:szCs w:val="22"/>
        </w:rPr>
        <w:t>4</w:t>
      </w:r>
      <w:r w:rsidRPr="00BA05CA">
        <w:rPr>
          <w:kern w:val="20"/>
          <w:szCs w:val="22"/>
        </w:rPr>
        <w:t>/202</w:t>
      </w:r>
      <w:r w:rsidR="00A41848" w:rsidRPr="00BA05CA">
        <w:rPr>
          <w:kern w:val="20"/>
          <w:szCs w:val="22"/>
        </w:rPr>
        <w:t>5</w:t>
      </w:r>
      <w:r w:rsidRPr="00BA05CA">
        <w:rPr>
          <w:kern w:val="20"/>
          <w:szCs w:val="22"/>
        </w:rPr>
        <w:t xml:space="preserve"> studenci II roku pierwszego stopnia </w:t>
      </w:r>
      <w:r w:rsidRPr="00BA05CA">
        <w:rPr>
          <w:kern w:val="20"/>
          <w:szCs w:val="22"/>
        </w:rPr>
        <w:lastRenderedPageBreak/>
        <w:t xml:space="preserve">kierunku </w:t>
      </w:r>
      <w:r w:rsidRPr="00BA05CA">
        <w:rPr>
          <w:i/>
          <w:iCs/>
          <w:kern w:val="20"/>
          <w:szCs w:val="22"/>
        </w:rPr>
        <w:t>Chemia</w:t>
      </w:r>
      <w:r w:rsidRPr="00BA05CA">
        <w:rPr>
          <w:kern w:val="20"/>
          <w:szCs w:val="22"/>
        </w:rPr>
        <w:t xml:space="preserve"> oraz studenci I roku drugiego stopnia kierunków: </w:t>
      </w:r>
      <w:r w:rsidRPr="00BA05CA">
        <w:rPr>
          <w:i/>
          <w:kern w:val="20"/>
          <w:szCs w:val="22"/>
        </w:rPr>
        <w:t>Chemia</w:t>
      </w:r>
      <w:r w:rsidRPr="00BA05CA">
        <w:rPr>
          <w:kern w:val="20"/>
          <w:szCs w:val="22"/>
        </w:rPr>
        <w:t xml:space="preserve"> oraz </w:t>
      </w:r>
      <w:r w:rsidRPr="00BA05CA">
        <w:rPr>
          <w:i/>
          <w:iCs/>
          <w:kern w:val="20"/>
          <w:szCs w:val="22"/>
        </w:rPr>
        <w:t>Chemia kryminalistyczna i sądowa</w:t>
      </w:r>
      <w:r w:rsidRPr="00BA05CA">
        <w:rPr>
          <w:kern w:val="20"/>
          <w:szCs w:val="22"/>
        </w:rPr>
        <w:t xml:space="preserve"> mieli możliwość odbywania praktyk w firmach oraz na uczelniach (jedna osoba odbyła praktykę na Wydziale Chemii UwB</w:t>
      </w:r>
      <w:r w:rsidR="0014497C" w:rsidRPr="00BA05CA">
        <w:rPr>
          <w:kern w:val="20"/>
          <w:szCs w:val="22"/>
        </w:rPr>
        <w:t xml:space="preserve"> </w:t>
      </w:r>
      <w:r w:rsidRPr="00BA05CA">
        <w:rPr>
          <w:kern w:val="20"/>
          <w:szCs w:val="22"/>
        </w:rPr>
        <w:t>i jedna</w:t>
      </w:r>
      <w:r w:rsidR="009505CF" w:rsidRPr="00BA05CA">
        <w:rPr>
          <w:kern w:val="20"/>
          <w:szCs w:val="22"/>
        </w:rPr>
        <w:t xml:space="preserve"> </w:t>
      </w:r>
      <w:r w:rsidR="00D03BF1" w:rsidRPr="00BA05CA">
        <w:rPr>
          <w:kern w:val="20"/>
          <w:szCs w:val="22"/>
        </w:rPr>
        <w:t>w</w:t>
      </w:r>
      <w:r w:rsidRPr="00BA05CA">
        <w:rPr>
          <w:kern w:val="20"/>
          <w:szCs w:val="22"/>
        </w:rPr>
        <w:t xml:space="preserve"> </w:t>
      </w:r>
      <w:r w:rsidR="00D03BF1" w:rsidRPr="00BA05CA">
        <w:rPr>
          <w:kern w:val="20"/>
          <w:szCs w:val="22"/>
        </w:rPr>
        <w:t>Instytucie Katalizy i Fizykochemii Powierzchni im. Jerzego Habera Polskiej Akademii Nauk</w:t>
      </w:r>
      <w:r w:rsidRPr="00BA05CA">
        <w:rPr>
          <w:kern w:val="20"/>
          <w:szCs w:val="22"/>
        </w:rPr>
        <w:t xml:space="preserve">). </w:t>
      </w:r>
      <w:r w:rsidR="00C41D54" w:rsidRPr="00BA05CA">
        <w:rPr>
          <w:kern w:val="20"/>
          <w:szCs w:val="22"/>
        </w:rPr>
        <w:t xml:space="preserve">Lista instytucji wraz z liczbą studentów zakwalifikowanych do odbycia praktyk w roku akademickim 2024/25 została przedstawiona w tabeli </w:t>
      </w:r>
      <w:r w:rsidR="00A57BDD" w:rsidRPr="00BA05CA">
        <w:rPr>
          <w:kern w:val="20"/>
          <w:szCs w:val="22"/>
        </w:rPr>
        <w:t>3 a (kierunek chemia II stopień) i 3b (kierunek Chemia kryminalistyczna i sądowa II stopień). Czas trwania praktyk wynosi 2 tygodnie (60 godzin zegarowych)</w:t>
      </w:r>
    </w:p>
    <w:p w14:paraId="022E7C31" w14:textId="77777777" w:rsidR="00A57BDD" w:rsidRPr="00BA05CA" w:rsidRDefault="00A57BDD" w:rsidP="00A57BDD">
      <w:pPr>
        <w:pStyle w:val="tekstzwyky-sprawozdanie"/>
        <w:spacing w:before="0" w:after="0"/>
        <w:ind w:firstLine="709"/>
        <w:rPr>
          <w:b/>
          <w:color w:val="0070C0"/>
          <w:szCs w:val="22"/>
        </w:rPr>
      </w:pPr>
    </w:p>
    <w:p w14:paraId="30F406DA" w14:textId="0E1C15A9" w:rsidR="00C41D54" w:rsidRPr="00BA05CA" w:rsidRDefault="00A57BDD" w:rsidP="00C41D54">
      <w:pPr>
        <w:pStyle w:val="Bezodstpw"/>
        <w:rPr>
          <w:rFonts w:ascii="Times New Roman" w:hAnsi="Times New Roman"/>
        </w:rPr>
      </w:pPr>
      <w:r w:rsidRPr="0096710C">
        <w:rPr>
          <w:rFonts w:ascii="Times New Roman" w:hAnsi="Times New Roman"/>
          <w:b/>
        </w:rPr>
        <w:t>Tabela 3a.</w:t>
      </w:r>
      <w:r w:rsidRPr="00BA05CA">
        <w:rPr>
          <w:rFonts w:ascii="Times New Roman" w:hAnsi="Times New Roman"/>
        </w:rPr>
        <w:t xml:space="preserve"> Wykaz instytucji, w których studenci kierunku Chemia I rok II stopnia realizowali praktyki zawodowe w roku akademickim 2024/25.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662"/>
        <w:gridCol w:w="1559"/>
        <w:gridCol w:w="1276"/>
      </w:tblGrid>
      <w:tr w:rsidR="00C41D54" w:rsidRPr="00BA05CA" w14:paraId="2E6DDBA6" w14:textId="77777777" w:rsidTr="000B5FBF">
        <w:tc>
          <w:tcPr>
            <w:tcW w:w="534" w:type="dxa"/>
          </w:tcPr>
          <w:p w14:paraId="1CB7B4FC" w14:textId="77777777" w:rsidR="00C41D54" w:rsidRPr="00BA05CA" w:rsidRDefault="00C41D54" w:rsidP="000B5FBF">
            <w:pPr>
              <w:rPr>
                <w:b/>
                <w:sz w:val="22"/>
                <w:szCs w:val="22"/>
              </w:rPr>
            </w:pPr>
            <w:r w:rsidRPr="00BA05CA">
              <w:rPr>
                <w:b/>
                <w:sz w:val="22"/>
                <w:szCs w:val="22"/>
              </w:rPr>
              <w:t>Nr</w:t>
            </w:r>
          </w:p>
        </w:tc>
        <w:tc>
          <w:tcPr>
            <w:tcW w:w="6662" w:type="dxa"/>
          </w:tcPr>
          <w:p w14:paraId="4EA6EE94" w14:textId="77777777" w:rsidR="00C41D54" w:rsidRPr="00BA05CA" w:rsidRDefault="00C41D54" w:rsidP="000B5FBF">
            <w:pPr>
              <w:rPr>
                <w:b/>
                <w:sz w:val="22"/>
                <w:szCs w:val="22"/>
              </w:rPr>
            </w:pPr>
            <w:r w:rsidRPr="00BA05CA">
              <w:rPr>
                <w:b/>
                <w:sz w:val="22"/>
                <w:szCs w:val="22"/>
              </w:rPr>
              <w:t>Miejsce praktyk</w:t>
            </w:r>
          </w:p>
        </w:tc>
        <w:tc>
          <w:tcPr>
            <w:tcW w:w="1559" w:type="dxa"/>
          </w:tcPr>
          <w:p w14:paraId="751B8518" w14:textId="77777777" w:rsidR="00C41D54" w:rsidRPr="00BA05CA" w:rsidRDefault="00C41D54" w:rsidP="000B5FBF">
            <w:pPr>
              <w:jc w:val="center"/>
              <w:rPr>
                <w:b/>
                <w:sz w:val="22"/>
                <w:szCs w:val="22"/>
              </w:rPr>
            </w:pPr>
            <w:r w:rsidRPr="00BA05CA">
              <w:rPr>
                <w:b/>
                <w:sz w:val="22"/>
                <w:szCs w:val="22"/>
              </w:rPr>
              <w:t>Termin</w:t>
            </w:r>
          </w:p>
          <w:p w14:paraId="3BCDE80C" w14:textId="77777777" w:rsidR="00C41D54" w:rsidRPr="00BA05CA" w:rsidRDefault="00C41D54" w:rsidP="000B5FBF">
            <w:pPr>
              <w:jc w:val="center"/>
              <w:rPr>
                <w:b/>
                <w:sz w:val="22"/>
                <w:szCs w:val="22"/>
              </w:rPr>
            </w:pPr>
            <w:r w:rsidRPr="00BA05CA">
              <w:rPr>
                <w:b/>
                <w:sz w:val="22"/>
                <w:szCs w:val="22"/>
              </w:rPr>
              <w:t>(2025 r.)</w:t>
            </w:r>
          </w:p>
        </w:tc>
        <w:tc>
          <w:tcPr>
            <w:tcW w:w="1276" w:type="dxa"/>
          </w:tcPr>
          <w:p w14:paraId="654BF7CA" w14:textId="77777777" w:rsidR="00C41D54" w:rsidRPr="00BA05CA" w:rsidRDefault="00C41D54" w:rsidP="000B5FBF">
            <w:pPr>
              <w:jc w:val="center"/>
              <w:rPr>
                <w:b/>
                <w:sz w:val="22"/>
                <w:szCs w:val="22"/>
              </w:rPr>
            </w:pPr>
            <w:r w:rsidRPr="00BA05CA">
              <w:rPr>
                <w:b/>
                <w:sz w:val="22"/>
                <w:szCs w:val="22"/>
              </w:rPr>
              <w:t>Liczba studentów</w:t>
            </w:r>
          </w:p>
        </w:tc>
      </w:tr>
      <w:tr w:rsidR="00C41D54" w:rsidRPr="00BA05CA" w14:paraId="470F89A2" w14:textId="77777777" w:rsidTr="000B5FBF">
        <w:tc>
          <w:tcPr>
            <w:tcW w:w="534" w:type="dxa"/>
          </w:tcPr>
          <w:p w14:paraId="47902BEC" w14:textId="77777777" w:rsidR="00C41D54" w:rsidRPr="00BA05CA" w:rsidRDefault="00C41D54" w:rsidP="000B5FBF">
            <w:pPr>
              <w:rPr>
                <w:b/>
                <w:sz w:val="22"/>
                <w:szCs w:val="22"/>
              </w:rPr>
            </w:pPr>
            <w:r w:rsidRPr="00BA05CA">
              <w:rPr>
                <w:b/>
                <w:sz w:val="22"/>
                <w:szCs w:val="22"/>
              </w:rPr>
              <w:t>1.</w:t>
            </w:r>
          </w:p>
        </w:tc>
        <w:tc>
          <w:tcPr>
            <w:tcW w:w="6662" w:type="dxa"/>
          </w:tcPr>
          <w:p w14:paraId="00F1D48E" w14:textId="77777777" w:rsidR="00C41D54" w:rsidRPr="00BA05CA" w:rsidRDefault="00C41D54" w:rsidP="000B5FBF">
            <w:pPr>
              <w:rPr>
                <w:sz w:val="22"/>
                <w:szCs w:val="22"/>
              </w:rPr>
            </w:pPr>
            <w:r w:rsidRPr="00BA05CA">
              <w:rPr>
                <w:sz w:val="22"/>
                <w:szCs w:val="22"/>
              </w:rPr>
              <w:t>Instytut Ochrony Roślin – Państwowy Instytut Badawczy Terenowa Stacja Doświadczalna w Białymstoku, ul. Józefa Chełmońskiego 22, 15-195 Białystok</w:t>
            </w:r>
          </w:p>
          <w:p w14:paraId="5873FA91" w14:textId="77777777" w:rsidR="00C41D54" w:rsidRPr="00BA05CA" w:rsidRDefault="00C41D54" w:rsidP="00114631">
            <w:pPr>
              <w:numPr>
                <w:ilvl w:val="0"/>
                <w:numId w:val="18"/>
              </w:numPr>
              <w:ind w:left="312" w:hanging="284"/>
              <w:rPr>
                <w:sz w:val="22"/>
                <w:szCs w:val="22"/>
              </w:rPr>
            </w:pPr>
            <w:r w:rsidRPr="00BA05CA">
              <w:rPr>
                <w:sz w:val="22"/>
                <w:szCs w:val="22"/>
              </w:rPr>
              <w:t>Laboratorium Badania Bezpieczeństwa Żywności i Pasz</w:t>
            </w:r>
          </w:p>
        </w:tc>
        <w:tc>
          <w:tcPr>
            <w:tcW w:w="1559" w:type="dxa"/>
          </w:tcPr>
          <w:p w14:paraId="7460623E" w14:textId="77777777" w:rsidR="00C41D54" w:rsidRPr="00BA05CA" w:rsidRDefault="00C41D54" w:rsidP="000B5FBF">
            <w:pPr>
              <w:jc w:val="center"/>
              <w:rPr>
                <w:sz w:val="22"/>
                <w:szCs w:val="22"/>
              </w:rPr>
            </w:pPr>
            <w:r w:rsidRPr="00BA05CA">
              <w:rPr>
                <w:sz w:val="22"/>
                <w:szCs w:val="22"/>
              </w:rPr>
              <w:t>14.07 – 25.07</w:t>
            </w:r>
          </w:p>
          <w:p w14:paraId="30A5DA76" w14:textId="77777777" w:rsidR="00C41D54" w:rsidRPr="00BA05CA" w:rsidRDefault="00C41D54" w:rsidP="000B5FBF">
            <w:pPr>
              <w:jc w:val="center"/>
              <w:rPr>
                <w:sz w:val="22"/>
                <w:szCs w:val="22"/>
              </w:rPr>
            </w:pPr>
            <w:r w:rsidRPr="00BA05CA">
              <w:rPr>
                <w:sz w:val="22"/>
                <w:szCs w:val="22"/>
              </w:rPr>
              <w:t>28.07 – 08.08</w:t>
            </w:r>
          </w:p>
        </w:tc>
        <w:tc>
          <w:tcPr>
            <w:tcW w:w="1276" w:type="dxa"/>
          </w:tcPr>
          <w:p w14:paraId="65BAB71C" w14:textId="77777777" w:rsidR="00C41D54" w:rsidRPr="00BA05CA" w:rsidRDefault="00C41D54" w:rsidP="000B5FBF">
            <w:pPr>
              <w:jc w:val="center"/>
              <w:rPr>
                <w:sz w:val="22"/>
                <w:szCs w:val="22"/>
              </w:rPr>
            </w:pPr>
            <w:r w:rsidRPr="00BA05CA">
              <w:rPr>
                <w:sz w:val="22"/>
                <w:szCs w:val="22"/>
              </w:rPr>
              <w:t>2</w:t>
            </w:r>
          </w:p>
        </w:tc>
      </w:tr>
      <w:tr w:rsidR="00C41D54" w:rsidRPr="00BA05CA" w14:paraId="04B556FD" w14:textId="77777777" w:rsidTr="000B5FBF">
        <w:tc>
          <w:tcPr>
            <w:tcW w:w="534" w:type="dxa"/>
          </w:tcPr>
          <w:p w14:paraId="3A1FEB3C" w14:textId="77777777" w:rsidR="00C41D54" w:rsidRPr="00BA05CA" w:rsidRDefault="00C41D54" w:rsidP="000B5FBF">
            <w:pPr>
              <w:rPr>
                <w:b/>
                <w:sz w:val="22"/>
                <w:szCs w:val="22"/>
              </w:rPr>
            </w:pPr>
            <w:r w:rsidRPr="00BA05CA">
              <w:rPr>
                <w:b/>
                <w:sz w:val="22"/>
                <w:szCs w:val="22"/>
              </w:rPr>
              <w:t>2.</w:t>
            </w:r>
          </w:p>
        </w:tc>
        <w:tc>
          <w:tcPr>
            <w:tcW w:w="6662" w:type="dxa"/>
          </w:tcPr>
          <w:p w14:paraId="75903F66" w14:textId="77777777" w:rsidR="00C41D54" w:rsidRPr="00BA05CA" w:rsidRDefault="00C41D54" w:rsidP="000B5FBF">
            <w:pPr>
              <w:rPr>
                <w:sz w:val="22"/>
                <w:szCs w:val="22"/>
              </w:rPr>
            </w:pPr>
            <w:r w:rsidRPr="00BA05CA">
              <w:rPr>
                <w:sz w:val="22"/>
                <w:szCs w:val="22"/>
              </w:rPr>
              <w:t>DANLAB, ul. Handlowa 6D, 15-399 Białystok</w:t>
            </w:r>
          </w:p>
        </w:tc>
        <w:tc>
          <w:tcPr>
            <w:tcW w:w="1559" w:type="dxa"/>
          </w:tcPr>
          <w:p w14:paraId="39DD2DC2" w14:textId="77777777" w:rsidR="00C41D54" w:rsidRPr="00BA05CA" w:rsidRDefault="00C41D54" w:rsidP="000B5FBF">
            <w:pPr>
              <w:jc w:val="center"/>
              <w:rPr>
                <w:sz w:val="22"/>
                <w:szCs w:val="22"/>
              </w:rPr>
            </w:pPr>
            <w:r w:rsidRPr="00BA05CA">
              <w:rPr>
                <w:sz w:val="22"/>
                <w:szCs w:val="22"/>
              </w:rPr>
              <w:t>28.07 – 08.08</w:t>
            </w:r>
          </w:p>
          <w:p w14:paraId="75312F22" w14:textId="77777777" w:rsidR="00C41D54" w:rsidRPr="00BA05CA" w:rsidRDefault="00C41D54" w:rsidP="000B5FBF">
            <w:pPr>
              <w:jc w:val="center"/>
              <w:rPr>
                <w:sz w:val="22"/>
                <w:szCs w:val="22"/>
              </w:rPr>
            </w:pPr>
            <w:r w:rsidRPr="00BA05CA">
              <w:rPr>
                <w:sz w:val="22"/>
                <w:szCs w:val="22"/>
              </w:rPr>
              <w:t>01.09 – 12.09</w:t>
            </w:r>
          </w:p>
        </w:tc>
        <w:tc>
          <w:tcPr>
            <w:tcW w:w="1276" w:type="dxa"/>
          </w:tcPr>
          <w:p w14:paraId="7AEA2C60" w14:textId="77777777" w:rsidR="00C41D54" w:rsidRPr="00BA05CA" w:rsidRDefault="00C41D54" w:rsidP="000B5FBF">
            <w:pPr>
              <w:jc w:val="center"/>
              <w:rPr>
                <w:sz w:val="22"/>
                <w:szCs w:val="22"/>
              </w:rPr>
            </w:pPr>
            <w:r w:rsidRPr="00BA05CA">
              <w:rPr>
                <w:sz w:val="22"/>
                <w:szCs w:val="22"/>
              </w:rPr>
              <w:t>2</w:t>
            </w:r>
          </w:p>
        </w:tc>
      </w:tr>
      <w:tr w:rsidR="00C41D54" w:rsidRPr="00BA05CA" w14:paraId="7EEC9418" w14:textId="77777777" w:rsidTr="000B5FBF">
        <w:tc>
          <w:tcPr>
            <w:tcW w:w="534" w:type="dxa"/>
          </w:tcPr>
          <w:p w14:paraId="3BD6E1FB" w14:textId="77777777" w:rsidR="00C41D54" w:rsidRPr="00BA05CA" w:rsidRDefault="00C41D54" w:rsidP="000B5FBF">
            <w:pPr>
              <w:rPr>
                <w:b/>
                <w:sz w:val="22"/>
                <w:szCs w:val="22"/>
              </w:rPr>
            </w:pPr>
            <w:r w:rsidRPr="00BA05CA">
              <w:rPr>
                <w:b/>
                <w:sz w:val="22"/>
                <w:szCs w:val="22"/>
              </w:rPr>
              <w:t>3.</w:t>
            </w:r>
          </w:p>
        </w:tc>
        <w:tc>
          <w:tcPr>
            <w:tcW w:w="6662" w:type="dxa"/>
          </w:tcPr>
          <w:p w14:paraId="3DA82B42" w14:textId="77777777" w:rsidR="00C41D54" w:rsidRPr="00BA05CA" w:rsidRDefault="00C41D54" w:rsidP="000B5FBF">
            <w:pPr>
              <w:rPr>
                <w:sz w:val="22"/>
                <w:szCs w:val="22"/>
              </w:rPr>
            </w:pPr>
            <w:r w:rsidRPr="00BA05CA">
              <w:rPr>
                <w:sz w:val="22"/>
                <w:szCs w:val="22"/>
              </w:rPr>
              <w:t>Wodociągi Białostockie Sp. z o.o. w Białymstoku,</w:t>
            </w:r>
          </w:p>
          <w:p w14:paraId="77904AFB" w14:textId="77777777" w:rsidR="00C41D54" w:rsidRPr="00BA05CA" w:rsidRDefault="00C41D54" w:rsidP="000B5FBF">
            <w:pPr>
              <w:rPr>
                <w:bCs/>
                <w:sz w:val="22"/>
                <w:szCs w:val="22"/>
              </w:rPr>
            </w:pPr>
            <w:r w:rsidRPr="00BA05CA">
              <w:rPr>
                <w:bCs/>
                <w:sz w:val="22"/>
                <w:szCs w:val="22"/>
              </w:rPr>
              <w:t>ul. Młynowa 52/1, 15-404 Białystok</w:t>
            </w:r>
          </w:p>
          <w:p w14:paraId="75996E60" w14:textId="77777777" w:rsidR="00C41D54" w:rsidRPr="00BA05CA" w:rsidRDefault="00C41D54" w:rsidP="00114631">
            <w:pPr>
              <w:numPr>
                <w:ilvl w:val="0"/>
                <w:numId w:val="17"/>
              </w:numPr>
              <w:ind w:left="318" w:hanging="290"/>
              <w:rPr>
                <w:sz w:val="22"/>
                <w:szCs w:val="22"/>
              </w:rPr>
            </w:pPr>
            <w:r w:rsidRPr="00BA05CA">
              <w:rPr>
                <w:sz w:val="22"/>
                <w:szCs w:val="22"/>
              </w:rPr>
              <w:t>Laboratorium Badania Wody, ul. Wysockiego 160, 15-126 Białystok</w:t>
            </w:r>
          </w:p>
          <w:p w14:paraId="1A2C47FF" w14:textId="77777777" w:rsidR="00C41D54" w:rsidRPr="00BA05CA" w:rsidRDefault="00C41D54" w:rsidP="000B5FBF">
            <w:pPr>
              <w:ind w:left="318" w:hanging="290"/>
              <w:rPr>
                <w:sz w:val="22"/>
                <w:szCs w:val="22"/>
              </w:rPr>
            </w:pPr>
            <w:r w:rsidRPr="00BA05CA">
              <w:rPr>
                <w:sz w:val="22"/>
                <w:szCs w:val="22"/>
              </w:rPr>
              <w:t xml:space="preserve">     i/lub</w:t>
            </w:r>
          </w:p>
          <w:p w14:paraId="2FD2C380" w14:textId="77777777" w:rsidR="00C41D54" w:rsidRPr="00BA05CA" w:rsidRDefault="00C41D54" w:rsidP="00114631">
            <w:pPr>
              <w:numPr>
                <w:ilvl w:val="0"/>
                <w:numId w:val="17"/>
              </w:numPr>
              <w:ind w:left="318" w:hanging="290"/>
              <w:rPr>
                <w:sz w:val="22"/>
                <w:szCs w:val="22"/>
              </w:rPr>
            </w:pPr>
            <w:r w:rsidRPr="00BA05CA">
              <w:rPr>
                <w:sz w:val="22"/>
                <w:szCs w:val="22"/>
              </w:rPr>
              <w:t>Laboratorium Badania Ścieków, ul. Produkcyjna 102, 15-680 Białystok</w:t>
            </w:r>
          </w:p>
        </w:tc>
        <w:tc>
          <w:tcPr>
            <w:tcW w:w="1559" w:type="dxa"/>
          </w:tcPr>
          <w:p w14:paraId="43A2D260" w14:textId="77777777" w:rsidR="00C41D54" w:rsidRPr="00BA05CA" w:rsidRDefault="00C41D54" w:rsidP="000B5FBF">
            <w:pPr>
              <w:jc w:val="center"/>
              <w:rPr>
                <w:sz w:val="22"/>
                <w:szCs w:val="22"/>
              </w:rPr>
            </w:pPr>
            <w:r w:rsidRPr="00BA05CA">
              <w:rPr>
                <w:sz w:val="22"/>
                <w:szCs w:val="22"/>
              </w:rPr>
              <w:t>28.07 – 08.08</w:t>
            </w:r>
          </w:p>
        </w:tc>
        <w:tc>
          <w:tcPr>
            <w:tcW w:w="1276" w:type="dxa"/>
          </w:tcPr>
          <w:p w14:paraId="586D94A6" w14:textId="77777777" w:rsidR="00C41D54" w:rsidRPr="00BA05CA" w:rsidRDefault="00C41D54" w:rsidP="000B5FBF">
            <w:pPr>
              <w:jc w:val="center"/>
              <w:rPr>
                <w:sz w:val="22"/>
                <w:szCs w:val="22"/>
              </w:rPr>
            </w:pPr>
            <w:r w:rsidRPr="00BA05CA">
              <w:rPr>
                <w:sz w:val="22"/>
                <w:szCs w:val="22"/>
              </w:rPr>
              <w:t>1</w:t>
            </w:r>
          </w:p>
        </w:tc>
      </w:tr>
      <w:tr w:rsidR="00C41D54" w:rsidRPr="00BA05CA" w14:paraId="22032E7C" w14:textId="77777777" w:rsidTr="000B5FBF">
        <w:tc>
          <w:tcPr>
            <w:tcW w:w="534" w:type="dxa"/>
          </w:tcPr>
          <w:p w14:paraId="54FA5D38" w14:textId="77777777" w:rsidR="00C41D54" w:rsidRPr="00BA05CA" w:rsidRDefault="00C41D54" w:rsidP="000B5FBF">
            <w:pPr>
              <w:rPr>
                <w:b/>
                <w:sz w:val="22"/>
                <w:szCs w:val="22"/>
              </w:rPr>
            </w:pPr>
            <w:r w:rsidRPr="00BA05CA">
              <w:rPr>
                <w:b/>
                <w:sz w:val="22"/>
                <w:szCs w:val="22"/>
              </w:rPr>
              <w:t>4.</w:t>
            </w:r>
          </w:p>
        </w:tc>
        <w:tc>
          <w:tcPr>
            <w:tcW w:w="6662" w:type="dxa"/>
          </w:tcPr>
          <w:p w14:paraId="23D71AF7" w14:textId="77777777" w:rsidR="00C41D54" w:rsidRPr="00BA05CA" w:rsidRDefault="00C41D54" w:rsidP="000B5FBF">
            <w:pPr>
              <w:rPr>
                <w:sz w:val="22"/>
                <w:szCs w:val="22"/>
              </w:rPr>
            </w:pPr>
            <w:r w:rsidRPr="00BA05CA">
              <w:rPr>
                <w:sz w:val="22"/>
                <w:szCs w:val="22"/>
              </w:rPr>
              <w:t>Kampania Piwowarska SA Browar Dojlidy, Dojlidy Fabryczne 28, 15-532 Białystok</w:t>
            </w:r>
          </w:p>
          <w:p w14:paraId="0E32459B" w14:textId="77777777" w:rsidR="00C41D54" w:rsidRPr="00BA05CA" w:rsidRDefault="00C41D54" w:rsidP="00114631">
            <w:pPr>
              <w:numPr>
                <w:ilvl w:val="0"/>
                <w:numId w:val="17"/>
              </w:numPr>
              <w:ind w:left="312" w:hanging="284"/>
              <w:rPr>
                <w:sz w:val="22"/>
                <w:szCs w:val="22"/>
              </w:rPr>
            </w:pPr>
            <w:r w:rsidRPr="00BA05CA">
              <w:rPr>
                <w:sz w:val="22"/>
                <w:szCs w:val="22"/>
              </w:rPr>
              <w:t>Laboratorium Fizykochemiczne</w:t>
            </w:r>
          </w:p>
        </w:tc>
        <w:tc>
          <w:tcPr>
            <w:tcW w:w="1559" w:type="dxa"/>
          </w:tcPr>
          <w:p w14:paraId="39A516E9" w14:textId="77777777" w:rsidR="00C41D54" w:rsidRPr="00BA05CA" w:rsidRDefault="00C41D54" w:rsidP="000B5FBF">
            <w:pPr>
              <w:jc w:val="center"/>
              <w:rPr>
                <w:sz w:val="22"/>
                <w:szCs w:val="22"/>
              </w:rPr>
            </w:pPr>
            <w:r w:rsidRPr="00BA05CA">
              <w:rPr>
                <w:sz w:val="22"/>
                <w:szCs w:val="22"/>
              </w:rPr>
              <w:t>01.08 –16.08</w:t>
            </w:r>
          </w:p>
        </w:tc>
        <w:tc>
          <w:tcPr>
            <w:tcW w:w="1276" w:type="dxa"/>
          </w:tcPr>
          <w:p w14:paraId="0D6CCD0D" w14:textId="77777777" w:rsidR="00C41D54" w:rsidRPr="00BA05CA" w:rsidRDefault="00C41D54" w:rsidP="000B5FBF">
            <w:pPr>
              <w:jc w:val="center"/>
              <w:rPr>
                <w:sz w:val="22"/>
                <w:szCs w:val="22"/>
              </w:rPr>
            </w:pPr>
            <w:r w:rsidRPr="00BA05CA">
              <w:rPr>
                <w:sz w:val="22"/>
                <w:szCs w:val="22"/>
              </w:rPr>
              <w:t>1</w:t>
            </w:r>
          </w:p>
        </w:tc>
      </w:tr>
      <w:tr w:rsidR="00C41D54" w:rsidRPr="00BA05CA" w14:paraId="6C99E5E4" w14:textId="77777777" w:rsidTr="000B5FBF">
        <w:tc>
          <w:tcPr>
            <w:tcW w:w="534" w:type="dxa"/>
          </w:tcPr>
          <w:p w14:paraId="6F1B1ED0" w14:textId="77777777" w:rsidR="00C41D54" w:rsidRPr="00BA05CA" w:rsidRDefault="00C41D54" w:rsidP="000B5FBF">
            <w:pPr>
              <w:rPr>
                <w:b/>
                <w:sz w:val="22"/>
                <w:szCs w:val="22"/>
              </w:rPr>
            </w:pPr>
            <w:r w:rsidRPr="00BA05CA">
              <w:rPr>
                <w:b/>
                <w:sz w:val="22"/>
                <w:szCs w:val="22"/>
              </w:rPr>
              <w:t>5.</w:t>
            </w:r>
          </w:p>
        </w:tc>
        <w:tc>
          <w:tcPr>
            <w:tcW w:w="6662" w:type="dxa"/>
          </w:tcPr>
          <w:p w14:paraId="7E7A149C" w14:textId="77777777" w:rsidR="00C41D54" w:rsidRPr="00BA05CA" w:rsidRDefault="00C41D54" w:rsidP="000B5FBF">
            <w:pPr>
              <w:rPr>
                <w:color w:val="000000"/>
                <w:sz w:val="22"/>
                <w:szCs w:val="22"/>
              </w:rPr>
            </w:pPr>
            <w:r w:rsidRPr="00BA05CA">
              <w:rPr>
                <w:color w:val="000000"/>
                <w:sz w:val="22"/>
                <w:szCs w:val="22"/>
              </w:rPr>
              <w:t xml:space="preserve">Instytut Katalizy i Fizykochemii Powierzchni im. Jerzego Habera Polskiej Akademii Nauk, </w:t>
            </w:r>
            <w:hyperlink r:id="rId12" w:tgtFrame="_blank" w:history="1">
              <w:r w:rsidRPr="00BA05CA">
                <w:rPr>
                  <w:rStyle w:val="Hipercze"/>
                  <w:color w:val="000000"/>
                  <w:sz w:val="22"/>
                  <w:szCs w:val="22"/>
                </w:rPr>
                <w:t>ul. Niezapominajek 8</w:t>
              </w:r>
            </w:hyperlink>
            <w:r w:rsidRPr="00BA05CA">
              <w:rPr>
                <w:color w:val="000000"/>
                <w:sz w:val="22"/>
                <w:szCs w:val="22"/>
              </w:rPr>
              <w:t xml:space="preserve">, </w:t>
            </w:r>
            <w:hyperlink r:id="rId13" w:tgtFrame="_blank" w:history="1">
              <w:r w:rsidRPr="00BA05CA">
                <w:rPr>
                  <w:rStyle w:val="Hipercze"/>
                  <w:color w:val="000000"/>
                  <w:sz w:val="22"/>
                  <w:szCs w:val="22"/>
                </w:rPr>
                <w:t xml:space="preserve">30-239 Kraków </w:t>
              </w:r>
            </w:hyperlink>
          </w:p>
        </w:tc>
        <w:tc>
          <w:tcPr>
            <w:tcW w:w="1559" w:type="dxa"/>
          </w:tcPr>
          <w:p w14:paraId="2C759909" w14:textId="77777777" w:rsidR="00C41D54" w:rsidRPr="00BA05CA" w:rsidRDefault="00C41D54" w:rsidP="000B5FBF">
            <w:pPr>
              <w:jc w:val="center"/>
              <w:rPr>
                <w:sz w:val="22"/>
                <w:szCs w:val="22"/>
              </w:rPr>
            </w:pPr>
            <w:r w:rsidRPr="00BA05CA">
              <w:rPr>
                <w:sz w:val="22"/>
                <w:szCs w:val="22"/>
              </w:rPr>
              <w:t>11.08 – 20.09</w:t>
            </w:r>
          </w:p>
        </w:tc>
        <w:tc>
          <w:tcPr>
            <w:tcW w:w="1276" w:type="dxa"/>
          </w:tcPr>
          <w:p w14:paraId="367CCB8E" w14:textId="77777777" w:rsidR="00C41D54" w:rsidRPr="00BA05CA" w:rsidRDefault="00C41D54" w:rsidP="000B5FBF">
            <w:pPr>
              <w:jc w:val="center"/>
              <w:rPr>
                <w:sz w:val="22"/>
                <w:szCs w:val="22"/>
              </w:rPr>
            </w:pPr>
            <w:r w:rsidRPr="00BA05CA">
              <w:rPr>
                <w:sz w:val="22"/>
                <w:szCs w:val="22"/>
              </w:rPr>
              <w:t>1</w:t>
            </w:r>
          </w:p>
        </w:tc>
      </w:tr>
      <w:tr w:rsidR="00C41D54" w:rsidRPr="00BA05CA" w14:paraId="1A2FD71B" w14:textId="77777777" w:rsidTr="000B5FBF">
        <w:tc>
          <w:tcPr>
            <w:tcW w:w="534" w:type="dxa"/>
            <w:tcBorders>
              <w:bottom w:val="single" w:sz="4" w:space="0" w:color="auto"/>
            </w:tcBorders>
          </w:tcPr>
          <w:p w14:paraId="67155DD4" w14:textId="77777777" w:rsidR="00C41D54" w:rsidRPr="00BA05CA" w:rsidRDefault="00C41D54" w:rsidP="000B5FBF">
            <w:pPr>
              <w:rPr>
                <w:b/>
                <w:sz w:val="22"/>
                <w:szCs w:val="22"/>
              </w:rPr>
            </w:pPr>
            <w:r w:rsidRPr="00BA05CA">
              <w:rPr>
                <w:b/>
                <w:sz w:val="22"/>
                <w:szCs w:val="22"/>
              </w:rPr>
              <w:t>6.</w:t>
            </w:r>
          </w:p>
        </w:tc>
        <w:tc>
          <w:tcPr>
            <w:tcW w:w="6662" w:type="dxa"/>
            <w:tcBorders>
              <w:bottom w:val="single" w:sz="4" w:space="0" w:color="auto"/>
            </w:tcBorders>
          </w:tcPr>
          <w:p w14:paraId="39BD6D8D" w14:textId="77777777" w:rsidR="00C41D54" w:rsidRPr="00BA05CA" w:rsidRDefault="00C41D54" w:rsidP="000B5FBF">
            <w:pPr>
              <w:rPr>
                <w:rStyle w:val="lrzxr"/>
                <w:sz w:val="22"/>
                <w:szCs w:val="22"/>
              </w:rPr>
            </w:pPr>
            <w:r w:rsidRPr="00BA05CA">
              <w:rPr>
                <w:sz w:val="22"/>
                <w:szCs w:val="22"/>
              </w:rPr>
              <w:t xml:space="preserve">Wydział Chemii, Uniwersytet w Białymstoku, ul. </w:t>
            </w:r>
            <w:r w:rsidRPr="00BA05CA">
              <w:rPr>
                <w:rStyle w:val="lrzxr"/>
                <w:sz w:val="22"/>
                <w:szCs w:val="22"/>
              </w:rPr>
              <w:t xml:space="preserve">Konstantego Ciołkowskiego 1K, 15-245 Białystok </w:t>
            </w:r>
          </w:p>
          <w:p w14:paraId="33208467" w14:textId="77777777" w:rsidR="00C41D54" w:rsidRPr="00BA05CA" w:rsidRDefault="00C41D54" w:rsidP="00114631">
            <w:pPr>
              <w:numPr>
                <w:ilvl w:val="0"/>
                <w:numId w:val="17"/>
              </w:numPr>
              <w:ind w:left="312" w:hanging="284"/>
              <w:rPr>
                <w:sz w:val="22"/>
                <w:szCs w:val="22"/>
              </w:rPr>
            </w:pPr>
            <w:r w:rsidRPr="00BA05CA">
              <w:rPr>
                <w:rStyle w:val="lrzxr"/>
                <w:sz w:val="22"/>
                <w:szCs w:val="22"/>
              </w:rPr>
              <w:t>Katedra Chemii Organicznej, Pracownia</w:t>
            </w:r>
            <w:r w:rsidRPr="00BA05CA">
              <w:rPr>
                <w:sz w:val="22"/>
                <w:szCs w:val="22"/>
              </w:rPr>
              <w:t xml:space="preserve"> Chemii Organicznej </w:t>
            </w:r>
            <w:r w:rsidRPr="00BA05CA">
              <w:rPr>
                <w:sz w:val="22"/>
                <w:szCs w:val="22"/>
              </w:rPr>
              <w:br/>
              <w:t>i Supramolekularnej</w:t>
            </w:r>
          </w:p>
        </w:tc>
        <w:tc>
          <w:tcPr>
            <w:tcW w:w="1559" w:type="dxa"/>
          </w:tcPr>
          <w:p w14:paraId="01843685" w14:textId="77777777" w:rsidR="00C41D54" w:rsidRPr="00BA05CA" w:rsidRDefault="00C41D54" w:rsidP="000B5FBF">
            <w:pPr>
              <w:jc w:val="center"/>
              <w:rPr>
                <w:sz w:val="22"/>
                <w:szCs w:val="22"/>
              </w:rPr>
            </w:pPr>
            <w:r w:rsidRPr="00BA05CA">
              <w:rPr>
                <w:sz w:val="22"/>
                <w:szCs w:val="22"/>
              </w:rPr>
              <w:t>14.07 – 25.07</w:t>
            </w:r>
          </w:p>
          <w:p w14:paraId="482C2A4A" w14:textId="77777777" w:rsidR="00C41D54" w:rsidRPr="00BA05CA" w:rsidRDefault="00C41D54" w:rsidP="000B5FBF">
            <w:pPr>
              <w:jc w:val="center"/>
              <w:rPr>
                <w:sz w:val="22"/>
                <w:szCs w:val="22"/>
              </w:rPr>
            </w:pPr>
          </w:p>
        </w:tc>
        <w:tc>
          <w:tcPr>
            <w:tcW w:w="1276" w:type="dxa"/>
          </w:tcPr>
          <w:p w14:paraId="615F2589" w14:textId="77777777" w:rsidR="00C41D54" w:rsidRPr="00BA05CA" w:rsidRDefault="00C41D54" w:rsidP="000B5FBF">
            <w:pPr>
              <w:jc w:val="center"/>
              <w:rPr>
                <w:sz w:val="22"/>
                <w:szCs w:val="22"/>
              </w:rPr>
            </w:pPr>
            <w:r w:rsidRPr="00BA05CA">
              <w:rPr>
                <w:sz w:val="22"/>
                <w:szCs w:val="22"/>
              </w:rPr>
              <w:t>1</w:t>
            </w:r>
          </w:p>
        </w:tc>
      </w:tr>
      <w:tr w:rsidR="00C41D54" w:rsidRPr="00BA05CA" w14:paraId="0E4E7E33" w14:textId="77777777" w:rsidTr="000B5FBF">
        <w:tc>
          <w:tcPr>
            <w:tcW w:w="7196" w:type="dxa"/>
            <w:gridSpan w:val="2"/>
            <w:tcBorders>
              <w:left w:val="nil"/>
              <w:bottom w:val="nil"/>
            </w:tcBorders>
          </w:tcPr>
          <w:p w14:paraId="385BF496" w14:textId="77777777" w:rsidR="00C41D54" w:rsidRPr="00BA05CA" w:rsidRDefault="00C41D54" w:rsidP="000B5FBF">
            <w:pPr>
              <w:rPr>
                <w:bCs/>
                <w:sz w:val="22"/>
                <w:szCs w:val="22"/>
              </w:rPr>
            </w:pPr>
          </w:p>
        </w:tc>
        <w:tc>
          <w:tcPr>
            <w:tcW w:w="1559" w:type="dxa"/>
          </w:tcPr>
          <w:p w14:paraId="3AC2E6CC" w14:textId="77777777" w:rsidR="00C41D54" w:rsidRPr="00BA05CA" w:rsidRDefault="00C41D54" w:rsidP="000B5FBF">
            <w:pPr>
              <w:jc w:val="center"/>
              <w:rPr>
                <w:b/>
                <w:color w:val="FF0000"/>
                <w:sz w:val="22"/>
                <w:szCs w:val="22"/>
              </w:rPr>
            </w:pPr>
          </w:p>
        </w:tc>
        <w:tc>
          <w:tcPr>
            <w:tcW w:w="1276" w:type="dxa"/>
          </w:tcPr>
          <w:p w14:paraId="621D04D0" w14:textId="77777777" w:rsidR="00C41D54" w:rsidRPr="00BA05CA" w:rsidRDefault="00C41D54" w:rsidP="000B5FBF">
            <w:pPr>
              <w:jc w:val="center"/>
              <w:rPr>
                <w:b/>
                <w:color w:val="FF0000"/>
                <w:sz w:val="22"/>
                <w:szCs w:val="22"/>
              </w:rPr>
            </w:pPr>
            <w:r w:rsidRPr="00BA05CA">
              <w:rPr>
                <w:b/>
                <w:sz w:val="22"/>
                <w:szCs w:val="22"/>
              </w:rPr>
              <w:t>8</w:t>
            </w:r>
          </w:p>
        </w:tc>
      </w:tr>
    </w:tbl>
    <w:p w14:paraId="6E3C6667" w14:textId="376952F2" w:rsidR="00A57BDD" w:rsidRPr="00BA05CA" w:rsidRDefault="00A57BDD" w:rsidP="00A57BDD">
      <w:pPr>
        <w:pStyle w:val="Bezodstpw"/>
        <w:rPr>
          <w:rFonts w:ascii="Times New Roman" w:hAnsi="Times New Roman"/>
        </w:rPr>
      </w:pPr>
      <w:r w:rsidRPr="0096710C">
        <w:rPr>
          <w:rFonts w:ascii="Times New Roman" w:hAnsi="Times New Roman"/>
          <w:b/>
        </w:rPr>
        <w:t>Tabela 3b.</w:t>
      </w:r>
      <w:r w:rsidRPr="00BA05CA">
        <w:rPr>
          <w:rFonts w:ascii="Times New Roman" w:hAnsi="Times New Roman"/>
        </w:rPr>
        <w:t xml:space="preserve"> Wykaz instytucji, w których studenci kierunku Chemia kryminalistyczna i sądowa I rok II stopnia realizowali praktyki zawodowe w roku akademickim 2024/25.</w:t>
      </w:r>
    </w:p>
    <w:p w14:paraId="3F6282E4" w14:textId="77777777" w:rsidR="00C41D54" w:rsidRPr="00BA05CA" w:rsidRDefault="00C41D54" w:rsidP="00C41D54">
      <w:pPr>
        <w:spacing w:line="360" w:lineRule="auto"/>
        <w:ind w:left="6372"/>
        <w:jc w:val="both"/>
        <w:rPr>
          <w:b/>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560"/>
        <w:gridCol w:w="1275"/>
      </w:tblGrid>
      <w:tr w:rsidR="00C41D54" w:rsidRPr="00BA05CA" w14:paraId="1ACA4949" w14:textId="77777777" w:rsidTr="000B5FBF">
        <w:tc>
          <w:tcPr>
            <w:tcW w:w="534" w:type="dxa"/>
          </w:tcPr>
          <w:p w14:paraId="41442CFC" w14:textId="77777777" w:rsidR="00C41D54" w:rsidRPr="00BA05CA" w:rsidRDefault="00C41D54" w:rsidP="000B5FBF">
            <w:pPr>
              <w:rPr>
                <w:b/>
                <w:sz w:val="22"/>
                <w:szCs w:val="22"/>
              </w:rPr>
            </w:pPr>
            <w:r w:rsidRPr="00BA05CA">
              <w:rPr>
                <w:b/>
                <w:sz w:val="22"/>
                <w:szCs w:val="22"/>
              </w:rPr>
              <w:t>Nr</w:t>
            </w:r>
          </w:p>
        </w:tc>
        <w:tc>
          <w:tcPr>
            <w:tcW w:w="6945" w:type="dxa"/>
          </w:tcPr>
          <w:p w14:paraId="6F7E9650" w14:textId="77777777" w:rsidR="00C41D54" w:rsidRPr="00BA05CA" w:rsidRDefault="00C41D54" w:rsidP="000B5FBF">
            <w:pPr>
              <w:rPr>
                <w:b/>
                <w:sz w:val="22"/>
                <w:szCs w:val="22"/>
              </w:rPr>
            </w:pPr>
            <w:r w:rsidRPr="00BA05CA">
              <w:rPr>
                <w:b/>
                <w:sz w:val="22"/>
                <w:szCs w:val="22"/>
              </w:rPr>
              <w:t>Miejsce praktyk</w:t>
            </w:r>
          </w:p>
        </w:tc>
        <w:tc>
          <w:tcPr>
            <w:tcW w:w="1560" w:type="dxa"/>
          </w:tcPr>
          <w:p w14:paraId="665961F0" w14:textId="77777777" w:rsidR="00C41D54" w:rsidRPr="00BA05CA" w:rsidRDefault="00C41D54" w:rsidP="000B5FBF">
            <w:pPr>
              <w:jc w:val="center"/>
              <w:rPr>
                <w:b/>
                <w:sz w:val="22"/>
                <w:szCs w:val="22"/>
              </w:rPr>
            </w:pPr>
            <w:r w:rsidRPr="00BA05CA">
              <w:rPr>
                <w:b/>
                <w:sz w:val="22"/>
                <w:szCs w:val="22"/>
              </w:rPr>
              <w:t>Termin</w:t>
            </w:r>
          </w:p>
          <w:p w14:paraId="0E0F1D2A" w14:textId="77777777" w:rsidR="00C41D54" w:rsidRPr="00BA05CA" w:rsidRDefault="00C41D54" w:rsidP="000B5FBF">
            <w:pPr>
              <w:jc w:val="center"/>
              <w:rPr>
                <w:b/>
                <w:sz w:val="22"/>
                <w:szCs w:val="22"/>
              </w:rPr>
            </w:pPr>
            <w:r w:rsidRPr="00BA05CA">
              <w:rPr>
                <w:b/>
                <w:sz w:val="22"/>
                <w:szCs w:val="22"/>
              </w:rPr>
              <w:t>(2025 r.)</w:t>
            </w:r>
          </w:p>
        </w:tc>
        <w:tc>
          <w:tcPr>
            <w:tcW w:w="1275" w:type="dxa"/>
          </w:tcPr>
          <w:p w14:paraId="74DE9A17" w14:textId="77777777" w:rsidR="00C41D54" w:rsidRPr="00BA05CA" w:rsidRDefault="00C41D54" w:rsidP="000B5FBF">
            <w:pPr>
              <w:jc w:val="center"/>
              <w:rPr>
                <w:b/>
                <w:sz w:val="22"/>
                <w:szCs w:val="22"/>
              </w:rPr>
            </w:pPr>
            <w:r w:rsidRPr="00BA05CA">
              <w:rPr>
                <w:b/>
                <w:sz w:val="22"/>
                <w:szCs w:val="22"/>
              </w:rPr>
              <w:t>Liczba studentów</w:t>
            </w:r>
          </w:p>
        </w:tc>
      </w:tr>
      <w:tr w:rsidR="00C41D54" w:rsidRPr="00BA05CA" w14:paraId="79DC98DE" w14:textId="77777777" w:rsidTr="000B5FBF">
        <w:tc>
          <w:tcPr>
            <w:tcW w:w="534" w:type="dxa"/>
          </w:tcPr>
          <w:p w14:paraId="5D6A42C5" w14:textId="77777777" w:rsidR="00C41D54" w:rsidRPr="00BA05CA" w:rsidRDefault="00C41D54" w:rsidP="000B5FBF">
            <w:pPr>
              <w:rPr>
                <w:b/>
                <w:sz w:val="22"/>
                <w:szCs w:val="22"/>
              </w:rPr>
            </w:pPr>
            <w:r w:rsidRPr="00BA05CA">
              <w:rPr>
                <w:b/>
                <w:sz w:val="22"/>
                <w:szCs w:val="22"/>
              </w:rPr>
              <w:t>1.</w:t>
            </w:r>
          </w:p>
        </w:tc>
        <w:tc>
          <w:tcPr>
            <w:tcW w:w="6945" w:type="dxa"/>
          </w:tcPr>
          <w:p w14:paraId="509063D2" w14:textId="77777777" w:rsidR="00C41D54" w:rsidRPr="00BA05CA" w:rsidRDefault="00C41D54" w:rsidP="000B5FBF">
            <w:pPr>
              <w:rPr>
                <w:sz w:val="22"/>
                <w:szCs w:val="22"/>
              </w:rPr>
            </w:pPr>
            <w:r w:rsidRPr="00BA05CA">
              <w:rPr>
                <w:sz w:val="22"/>
                <w:szCs w:val="22"/>
              </w:rPr>
              <w:t xml:space="preserve">Podlaski Urząd Celno-Skarbowy w Białymstoku, </w:t>
            </w:r>
          </w:p>
          <w:p w14:paraId="4E524A7A" w14:textId="77777777" w:rsidR="00C41D54" w:rsidRPr="00BA05CA" w:rsidRDefault="00C41D54" w:rsidP="000B5FBF">
            <w:pPr>
              <w:rPr>
                <w:sz w:val="22"/>
                <w:szCs w:val="22"/>
              </w:rPr>
            </w:pPr>
            <w:r w:rsidRPr="00BA05CA">
              <w:rPr>
                <w:sz w:val="22"/>
                <w:szCs w:val="22"/>
              </w:rPr>
              <w:t>ul. Octowa 2, 15-399 Białystok</w:t>
            </w:r>
          </w:p>
          <w:p w14:paraId="46000655" w14:textId="77777777" w:rsidR="00C41D54" w:rsidRPr="00BA05CA" w:rsidRDefault="00C41D54" w:rsidP="000B5FBF">
            <w:pPr>
              <w:rPr>
                <w:sz w:val="22"/>
                <w:szCs w:val="22"/>
              </w:rPr>
            </w:pPr>
            <w:r w:rsidRPr="00BA05CA">
              <w:rPr>
                <w:sz w:val="22"/>
                <w:szCs w:val="22"/>
              </w:rPr>
              <w:t>(</w:t>
            </w:r>
            <w:r w:rsidRPr="00BA05CA">
              <w:rPr>
                <w:bCs/>
                <w:sz w:val="22"/>
                <w:szCs w:val="22"/>
              </w:rPr>
              <w:t>Izba Administracji Skarbowej, ul. Branickiego 9, 15-085 Białystok</w:t>
            </w:r>
            <w:r w:rsidRPr="00BA05CA">
              <w:rPr>
                <w:sz w:val="22"/>
                <w:szCs w:val="22"/>
              </w:rPr>
              <w:t>)</w:t>
            </w:r>
          </w:p>
          <w:p w14:paraId="09FFC6D2" w14:textId="77777777" w:rsidR="00C41D54" w:rsidRPr="00BA05CA" w:rsidRDefault="00C41D54" w:rsidP="00114631">
            <w:pPr>
              <w:numPr>
                <w:ilvl w:val="0"/>
                <w:numId w:val="17"/>
              </w:numPr>
              <w:ind w:left="312" w:hanging="284"/>
              <w:rPr>
                <w:sz w:val="22"/>
                <w:szCs w:val="22"/>
              </w:rPr>
            </w:pPr>
            <w:r w:rsidRPr="00BA05CA">
              <w:rPr>
                <w:sz w:val="22"/>
                <w:szCs w:val="22"/>
              </w:rPr>
              <w:t>Dział Laboratorium Celne</w:t>
            </w:r>
          </w:p>
        </w:tc>
        <w:tc>
          <w:tcPr>
            <w:tcW w:w="1560" w:type="dxa"/>
          </w:tcPr>
          <w:p w14:paraId="347B14E5" w14:textId="77777777" w:rsidR="00C41D54" w:rsidRPr="00BA05CA" w:rsidRDefault="00C41D54" w:rsidP="000B5FBF">
            <w:pPr>
              <w:jc w:val="right"/>
              <w:rPr>
                <w:sz w:val="22"/>
                <w:szCs w:val="22"/>
              </w:rPr>
            </w:pPr>
            <w:r w:rsidRPr="00BA05CA">
              <w:rPr>
                <w:sz w:val="22"/>
                <w:szCs w:val="22"/>
              </w:rPr>
              <w:t>02.09 – 15.09</w:t>
            </w:r>
          </w:p>
        </w:tc>
        <w:tc>
          <w:tcPr>
            <w:tcW w:w="1275" w:type="dxa"/>
          </w:tcPr>
          <w:p w14:paraId="70DD6E47" w14:textId="77777777" w:rsidR="00C41D54" w:rsidRPr="00BA05CA" w:rsidRDefault="00C41D54" w:rsidP="000B5FBF">
            <w:pPr>
              <w:jc w:val="center"/>
              <w:rPr>
                <w:sz w:val="22"/>
                <w:szCs w:val="22"/>
              </w:rPr>
            </w:pPr>
            <w:r w:rsidRPr="00BA05CA">
              <w:rPr>
                <w:sz w:val="22"/>
                <w:szCs w:val="22"/>
              </w:rPr>
              <w:t>3</w:t>
            </w:r>
          </w:p>
        </w:tc>
      </w:tr>
      <w:tr w:rsidR="00C41D54" w:rsidRPr="00BA05CA" w14:paraId="2589A163" w14:textId="77777777" w:rsidTr="000B5FBF">
        <w:tc>
          <w:tcPr>
            <w:tcW w:w="534" w:type="dxa"/>
          </w:tcPr>
          <w:p w14:paraId="1EE17F40" w14:textId="77777777" w:rsidR="00C41D54" w:rsidRPr="00BA05CA" w:rsidRDefault="00C41D54" w:rsidP="000B5FBF">
            <w:pPr>
              <w:rPr>
                <w:b/>
                <w:sz w:val="22"/>
                <w:szCs w:val="22"/>
              </w:rPr>
            </w:pPr>
            <w:r w:rsidRPr="00BA05CA">
              <w:rPr>
                <w:b/>
                <w:sz w:val="22"/>
                <w:szCs w:val="22"/>
              </w:rPr>
              <w:t>2.</w:t>
            </w:r>
          </w:p>
        </w:tc>
        <w:tc>
          <w:tcPr>
            <w:tcW w:w="6945" w:type="dxa"/>
          </w:tcPr>
          <w:p w14:paraId="4BDB84CE" w14:textId="77777777" w:rsidR="00C41D54" w:rsidRPr="00BA05CA" w:rsidRDefault="00C41D54" w:rsidP="000B5FBF">
            <w:pPr>
              <w:rPr>
                <w:sz w:val="22"/>
                <w:szCs w:val="22"/>
              </w:rPr>
            </w:pPr>
            <w:r w:rsidRPr="00BA05CA">
              <w:rPr>
                <w:sz w:val="22"/>
                <w:szCs w:val="22"/>
              </w:rPr>
              <w:t>Centralne Laboratorium Kryminalistyczne Policji w Warszawie (CLKP), Aleje Ujazdowskie 7, 00-583 Warszawa</w:t>
            </w:r>
          </w:p>
          <w:p w14:paraId="3F82A269" w14:textId="77777777" w:rsidR="00C41D54" w:rsidRPr="00BA05CA" w:rsidRDefault="00C41D54" w:rsidP="00114631">
            <w:pPr>
              <w:numPr>
                <w:ilvl w:val="0"/>
                <w:numId w:val="17"/>
              </w:numPr>
              <w:ind w:left="312" w:hanging="312"/>
              <w:rPr>
                <w:sz w:val="22"/>
                <w:szCs w:val="22"/>
              </w:rPr>
            </w:pPr>
            <w:r w:rsidRPr="00BA05CA">
              <w:rPr>
                <w:sz w:val="22"/>
                <w:szCs w:val="22"/>
              </w:rPr>
              <w:t>Wydział Badań Chemicznych</w:t>
            </w:r>
          </w:p>
        </w:tc>
        <w:tc>
          <w:tcPr>
            <w:tcW w:w="1560" w:type="dxa"/>
          </w:tcPr>
          <w:p w14:paraId="119D6C3E" w14:textId="77777777" w:rsidR="00C41D54" w:rsidRPr="00BA05CA" w:rsidRDefault="00C41D54" w:rsidP="000B5FBF">
            <w:pPr>
              <w:jc w:val="center"/>
              <w:rPr>
                <w:sz w:val="22"/>
                <w:szCs w:val="22"/>
              </w:rPr>
            </w:pPr>
            <w:r w:rsidRPr="00BA05CA">
              <w:rPr>
                <w:sz w:val="22"/>
                <w:szCs w:val="22"/>
              </w:rPr>
              <w:t>14.07 – 25.07</w:t>
            </w:r>
          </w:p>
          <w:p w14:paraId="5F4E2EAF" w14:textId="77777777" w:rsidR="00C41D54" w:rsidRPr="00BA05CA" w:rsidRDefault="00C41D54" w:rsidP="000B5FBF">
            <w:pPr>
              <w:jc w:val="right"/>
              <w:rPr>
                <w:sz w:val="22"/>
                <w:szCs w:val="22"/>
              </w:rPr>
            </w:pPr>
          </w:p>
        </w:tc>
        <w:tc>
          <w:tcPr>
            <w:tcW w:w="1275" w:type="dxa"/>
          </w:tcPr>
          <w:p w14:paraId="5561D733" w14:textId="77777777" w:rsidR="00C41D54" w:rsidRPr="00BA05CA" w:rsidRDefault="00C41D54" w:rsidP="000B5FBF">
            <w:pPr>
              <w:jc w:val="center"/>
              <w:rPr>
                <w:sz w:val="22"/>
                <w:szCs w:val="22"/>
              </w:rPr>
            </w:pPr>
            <w:r w:rsidRPr="00BA05CA">
              <w:rPr>
                <w:sz w:val="22"/>
                <w:szCs w:val="22"/>
              </w:rPr>
              <w:t>2</w:t>
            </w:r>
          </w:p>
        </w:tc>
      </w:tr>
      <w:tr w:rsidR="00C41D54" w:rsidRPr="00BA05CA" w14:paraId="2A61B2F4" w14:textId="77777777" w:rsidTr="000B5FBF">
        <w:tc>
          <w:tcPr>
            <w:tcW w:w="534" w:type="dxa"/>
          </w:tcPr>
          <w:p w14:paraId="2C010EFC" w14:textId="77777777" w:rsidR="00C41D54" w:rsidRPr="00BA05CA" w:rsidRDefault="00C41D54" w:rsidP="000B5FBF">
            <w:pPr>
              <w:rPr>
                <w:b/>
                <w:sz w:val="22"/>
                <w:szCs w:val="22"/>
              </w:rPr>
            </w:pPr>
            <w:r w:rsidRPr="00BA05CA">
              <w:rPr>
                <w:b/>
                <w:sz w:val="22"/>
                <w:szCs w:val="22"/>
              </w:rPr>
              <w:t>3.</w:t>
            </w:r>
          </w:p>
        </w:tc>
        <w:tc>
          <w:tcPr>
            <w:tcW w:w="6945" w:type="dxa"/>
          </w:tcPr>
          <w:p w14:paraId="3FA89FFB" w14:textId="77777777" w:rsidR="00C41D54" w:rsidRPr="00BA05CA" w:rsidRDefault="00C41D54" w:rsidP="000B5FBF">
            <w:pPr>
              <w:rPr>
                <w:bCs/>
                <w:sz w:val="22"/>
                <w:szCs w:val="22"/>
              </w:rPr>
            </w:pPr>
            <w:r w:rsidRPr="00BA05CA">
              <w:rPr>
                <w:sz w:val="22"/>
                <w:szCs w:val="22"/>
              </w:rPr>
              <w:t xml:space="preserve">Laboratorium Kryminalistyczne Komendy Wojewódzkiej Policji </w:t>
            </w:r>
            <w:r w:rsidRPr="00BA05CA">
              <w:rPr>
                <w:sz w:val="22"/>
                <w:szCs w:val="22"/>
              </w:rPr>
              <w:br/>
              <w:t>w Białymstoku, ul. Generała Józefa Bema 4, 15-004 Białystok</w:t>
            </w:r>
          </w:p>
        </w:tc>
        <w:tc>
          <w:tcPr>
            <w:tcW w:w="1560" w:type="dxa"/>
          </w:tcPr>
          <w:p w14:paraId="430E3022" w14:textId="77777777" w:rsidR="00C41D54" w:rsidRPr="00BA05CA" w:rsidRDefault="00C41D54" w:rsidP="000B5FBF">
            <w:pPr>
              <w:jc w:val="center"/>
              <w:rPr>
                <w:sz w:val="22"/>
                <w:szCs w:val="22"/>
              </w:rPr>
            </w:pPr>
            <w:r w:rsidRPr="00BA05CA">
              <w:rPr>
                <w:sz w:val="22"/>
                <w:szCs w:val="22"/>
              </w:rPr>
              <w:t>14.07 – 25.07</w:t>
            </w:r>
          </w:p>
          <w:p w14:paraId="12595AED" w14:textId="77777777" w:rsidR="00C41D54" w:rsidRPr="00BA05CA" w:rsidRDefault="00C41D54" w:rsidP="000B5FBF">
            <w:pPr>
              <w:jc w:val="right"/>
              <w:rPr>
                <w:sz w:val="22"/>
                <w:szCs w:val="22"/>
              </w:rPr>
            </w:pPr>
          </w:p>
        </w:tc>
        <w:tc>
          <w:tcPr>
            <w:tcW w:w="1275" w:type="dxa"/>
          </w:tcPr>
          <w:p w14:paraId="0901F005" w14:textId="77777777" w:rsidR="00C41D54" w:rsidRPr="00BA05CA" w:rsidRDefault="00C41D54" w:rsidP="000B5FBF">
            <w:pPr>
              <w:jc w:val="center"/>
              <w:rPr>
                <w:sz w:val="22"/>
                <w:szCs w:val="22"/>
              </w:rPr>
            </w:pPr>
            <w:r w:rsidRPr="00BA05CA">
              <w:rPr>
                <w:sz w:val="22"/>
                <w:szCs w:val="22"/>
              </w:rPr>
              <w:t>1</w:t>
            </w:r>
          </w:p>
        </w:tc>
      </w:tr>
      <w:tr w:rsidR="00C41D54" w:rsidRPr="00BA05CA" w14:paraId="5245C869" w14:textId="77777777" w:rsidTr="000B5FBF">
        <w:tc>
          <w:tcPr>
            <w:tcW w:w="534" w:type="dxa"/>
          </w:tcPr>
          <w:p w14:paraId="011B0AE5" w14:textId="77777777" w:rsidR="00C41D54" w:rsidRPr="00BA05CA" w:rsidRDefault="00C41D54" w:rsidP="000B5FBF">
            <w:pPr>
              <w:rPr>
                <w:b/>
                <w:sz w:val="22"/>
                <w:szCs w:val="22"/>
              </w:rPr>
            </w:pPr>
            <w:r w:rsidRPr="00BA05CA">
              <w:rPr>
                <w:b/>
                <w:sz w:val="22"/>
                <w:szCs w:val="22"/>
              </w:rPr>
              <w:t>4.</w:t>
            </w:r>
          </w:p>
        </w:tc>
        <w:tc>
          <w:tcPr>
            <w:tcW w:w="6945" w:type="dxa"/>
          </w:tcPr>
          <w:p w14:paraId="057D94EA" w14:textId="77777777" w:rsidR="00C41D54" w:rsidRPr="00BA05CA" w:rsidRDefault="00C41D54" w:rsidP="000B5FBF">
            <w:pPr>
              <w:rPr>
                <w:sz w:val="22"/>
                <w:szCs w:val="22"/>
              </w:rPr>
            </w:pPr>
            <w:r w:rsidRPr="00BA05CA">
              <w:rPr>
                <w:sz w:val="22"/>
                <w:szCs w:val="22"/>
              </w:rPr>
              <w:t>Samodzielny Publiczny Zakład Opieki Zdrowotnej w Mońkach, Aleja Niepodległości 9, 19-100 Mońki</w:t>
            </w:r>
          </w:p>
          <w:p w14:paraId="3DC67E72" w14:textId="77777777" w:rsidR="00C41D54" w:rsidRPr="00BA05CA" w:rsidRDefault="00C41D54" w:rsidP="00114631">
            <w:pPr>
              <w:numPr>
                <w:ilvl w:val="0"/>
                <w:numId w:val="17"/>
              </w:numPr>
              <w:ind w:left="312" w:hanging="284"/>
              <w:rPr>
                <w:sz w:val="22"/>
                <w:szCs w:val="22"/>
              </w:rPr>
            </w:pPr>
            <w:r w:rsidRPr="00BA05CA">
              <w:rPr>
                <w:sz w:val="22"/>
                <w:szCs w:val="22"/>
              </w:rPr>
              <w:t>Laboratorium Diagnostyczne</w:t>
            </w:r>
          </w:p>
        </w:tc>
        <w:tc>
          <w:tcPr>
            <w:tcW w:w="1560" w:type="dxa"/>
          </w:tcPr>
          <w:p w14:paraId="02EDAB8D" w14:textId="77777777" w:rsidR="00C41D54" w:rsidRPr="00BA05CA" w:rsidRDefault="00C41D54" w:rsidP="000B5FBF">
            <w:pPr>
              <w:jc w:val="right"/>
              <w:rPr>
                <w:sz w:val="22"/>
                <w:szCs w:val="22"/>
              </w:rPr>
            </w:pPr>
            <w:r w:rsidRPr="00BA05CA">
              <w:rPr>
                <w:sz w:val="22"/>
                <w:szCs w:val="22"/>
              </w:rPr>
              <w:t>28.07 – 08.08</w:t>
            </w:r>
          </w:p>
        </w:tc>
        <w:tc>
          <w:tcPr>
            <w:tcW w:w="1275" w:type="dxa"/>
          </w:tcPr>
          <w:p w14:paraId="72DAE310" w14:textId="77777777" w:rsidR="00C41D54" w:rsidRPr="00BA05CA" w:rsidRDefault="00C41D54" w:rsidP="000B5FBF">
            <w:pPr>
              <w:jc w:val="center"/>
              <w:rPr>
                <w:sz w:val="22"/>
                <w:szCs w:val="22"/>
              </w:rPr>
            </w:pPr>
            <w:r w:rsidRPr="00BA05CA">
              <w:rPr>
                <w:sz w:val="22"/>
                <w:szCs w:val="22"/>
              </w:rPr>
              <w:t>1</w:t>
            </w:r>
          </w:p>
        </w:tc>
      </w:tr>
      <w:tr w:rsidR="00C41D54" w:rsidRPr="00BA05CA" w14:paraId="42D37EF1" w14:textId="77777777" w:rsidTr="000B5FBF">
        <w:tc>
          <w:tcPr>
            <w:tcW w:w="7479" w:type="dxa"/>
            <w:gridSpan w:val="2"/>
            <w:tcBorders>
              <w:left w:val="nil"/>
              <w:bottom w:val="nil"/>
            </w:tcBorders>
          </w:tcPr>
          <w:p w14:paraId="5A264EC4" w14:textId="77777777" w:rsidR="00C41D54" w:rsidRPr="00BA05CA" w:rsidRDefault="00C41D54" w:rsidP="000B5FBF">
            <w:pPr>
              <w:rPr>
                <w:bCs/>
                <w:sz w:val="22"/>
                <w:szCs w:val="22"/>
              </w:rPr>
            </w:pPr>
          </w:p>
        </w:tc>
        <w:tc>
          <w:tcPr>
            <w:tcW w:w="1560" w:type="dxa"/>
          </w:tcPr>
          <w:p w14:paraId="0AA8A141" w14:textId="77777777" w:rsidR="00C41D54" w:rsidRPr="00BA05CA" w:rsidRDefault="00C41D54" w:rsidP="000B5FBF">
            <w:pPr>
              <w:jc w:val="right"/>
              <w:rPr>
                <w:b/>
                <w:color w:val="FF0000"/>
                <w:sz w:val="22"/>
                <w:szCs w:val="22"/>
              </w:rPr>
            </w:pPr>
          </w:p>
        </w:tc>
        <w:tc>
          <w:tcPr>
            <w:tcW w:w="1275" w:type="dxa"/>
          </w:tcPr>
          <w:p w14:paraId="023EEB3F" w14:textId="77777777" w:rsidR="00C41D54" w:rsidRPr="00BA05CA" w:rsidRDefault="00C41D54" w:rsidP="000B5FBF">
            <w:pPr>
              <w:jc w:val="center"/>
              <w:rPr>
                <w:b/>
                <w:color w:val="FF0000"/>
                <w:sz w:val="22"/>
                <w:szCs w:val="22"/>
              </w:rPr>
            </w:pPr>
            <w:r w:rsidRPr="00BA05CA">
              <w:rPr>
                <w:b/>
                <w:sz w:val="22"/>
                <w:szCs w:val="22"/>
              </w:rPr>
              <w:t>7</w:t>
            </w:r>
          </w:p>
        </w:tc>
      </w:tr>
    </w:tbl>
    <w:p w14:paraId="46B9C017" w14:textId="77777777" w:rsidR="00C41D54" w:rsidRPr="00BA05CA" w:rsidRDefault="00C41D54" w:rsidP="00C41D54">
      <w:pPr>
        <w:jc w:val="center"/>
        <w:rPr>
          <w:rFonts w:eastAsia="Calibri"/>
          <w:b/>
          <w:bCs/>
          <w:color w:val="0070C0"/>
          <w:sz w:val="22"/>
          <w:szCs w:val="22"/>
          <w:lang w:eastAsia="en-US"/>
        </w:rPr>
      </w:pPr>
    </w:p>
    <w:p w14:paraId="27856B3A" w14:textId="77777777" w:rsidR="00C41D54" w:rsidRPr="00BA05CA" w:rsidRDefault="00C41D54" w:rsidP="00BF3C7E">
      <w:pPr>
        <w:pStyle w:val="tekstzwyky-sprawozdanie"/>
        <w:spacing w:before="0" w:after="0"/>
        <w:ind w:firstLine="709"/>
        <w:rPr>
          <w:kern w:val="20"/>
          <w:szCs w:val="22"/>
        </w:rPr>
      </w:pPr>
    </w:p>
    <w:p w14:paraId="728E4C36" w14:textId="29AB393C" w:rsidR="00C41D54" w:rsidRPr="00BA05CA" w:rsidRDefault="00C41D54" w:rsidP="00C41D54">
      <w:pPr>
        <w:ind w:firstLine="600"/>
        <w:jc w:val="both"/>
        <w:rPr>
          <w:sz w:val="22"/>
          <w:szCs w:val="22"/>
        </w:rPr>
      </w:pPr>
      <w:r w:rsidRPr="00BA05CA">
        <w:rPr>
          <w:sz w:val="22"/>
          <w:szCs w:val="22"/>
        </w:rPr>
        <w:lastRenderedPageBreak/>
        <w:t xml:space="preserve">W roku akademickim 2024/2025 10 studentów II roku I stopnia kierunku Chemia oraz </w:t>
      </w:r>
      <w:r w:rsidRPr="00BA05CA">
        <w:rPr>
          <w:sz w:val="22"/>
          <w:szCs w:val="22"/>
        </w:rPr>
        <w:br/>
        <w:t xml:space="preserve">4 studentów II roku I stopnia kierunku Jakość i bezpieczeństwo środowiska zostało skierowanych na 60-cio godzinną praktykę zawodową w następujących </w:t>
      </w:r>
      <w:r w:rsidR="00A57BDD" w:rsidRPr="00BA05CA">
        <w:rPr>
          <w:sz w:val="22"/>
          <w:szCs w:val="22"/>
        </w:rPr>
        <w:t>instytucjach</w:t>
      </w:r>
      <w:r w:rsidRPr="00BA05CA">
        <w:rPr>
          <w:sz w:val="22"/>
          <w:szCs w:val="22"/>
        </w:rPr>
        <w:t xml:space="preserve"> (Tabela</w:t>
      </w:r>
      <w:r w:rsidR="00A57BDD" w:rsidRPr="00BA05CA">
        <w:rPr>
          <w:sz w:val="22"/>
          <w:szCs w:val="22"/>
        </w:rPr>
        <w:t xml:space="preserve"> 4)</w:t>
      </w:r>
      <w:r w:rsidRPr="00BA05CA">
        <w:rPr>
          <w:sz w:val="22"/>
          <w:szCs w:val="22"/>
        </w:rPr>
        <w:t>:</w:t>
      </w:r>
    </w:p>
    <w:p w14:paraId="27DAF15A" w14:textId="77777777" w:rsidR="00A57BDD" w:rsidRPr="00BA05CA" w:rsidRDefault="00A57BDD" w:rsidP="00C41D54">
      <w:pPr>
        <w:ind w:firstLine="600"/>
        <w:jc w:val="both"/>
        <w:rPr>
          <w:sz w:val="22"/>
          <w:szCs w:val="22"/>
        </w:rPr>
      </w:pPr>
    </w:p>
    <w:p w14:paraId="580EAE6C" w14:textId="71FE1A50" w:rsidR="00C41D54" w:rsidRPr="00BA05CA" w:rsidRDefault="00A57BDD" w:rsidP="0096710C">
      <w:pPr>
        <w:jc w:val="both"/>
        <w:rPr>
          <w:sz w:val="22"/>
          <w:szCs w:val="22"/>
        </w:rPr>
      </w:pPr>
      <w:r w:rsidRPr="0096710C">
        <w:rPr>
          <w:b/>
          <w:sz w:val="22"/>
          <w:szCs w:val="22"/>
        </w:rPr>
        <w:t>Tabela 4.</w:t>
      </w:r>
      <w:r w:rsidRPr="00BA05CA">
        <w:rPr>
          <w:sz w:val="22"/>
          <w:szCs w:val="22"/>
        </w:rPr>
        <w:t xml:space="preserve"> Wykaz instytucji, w których studenci I stopnia (kierunki Chemia oraz Jakość i bezpieczeństwo środowiska) mogli zrealizować obowiązkowe praktyki zawodowe w roku 2024/25.</w:t>
      </w:r>
    </w:p>
    <w:tbl>
      <w:tblPr>
        <w:tblpPr w:leftFromText="141" w:rightFromText="141" w:vertAnchor="text" w:horzAnchor="margin" w:tblpY="121"/>
        <w:tblW w:w="9939" w:type="dxa"/>
        <w:tblLayout w:type="fixed"/>
        <w:tblLook w:val="0000" w:firstRow="0" w:lastRow="0" w:firstColumn="0" w:lastColumn="0" w:noHBand="0" w:noVBand="0"/>
      </w:tblPr>
      <w:tblGrid>
        <w:gridCol w:w="536"/>
        <w:gridCol w:w="6480"/>
        <w:gridCol w:w="1276"/>
        <w:gridCol w:w="1647"/>
      </w:tblGrid>
      <w:tr w:rsidR="00C41D54" w:rsidRPr="00BA05CA" w14:paraId="26076F8A" w14:textId="77777777" w:rsidTr="000B5FBF">
        <w:tc>
          <w:tcPr>
            <w:tcW w:w="536" w:type="dxa"/>
            <w:tcBorders>
              <w:top w:val="single" w:sz="4" w:space="0" w:color="000000"/>
              <w:left w:val="single" w:sz="4" w:space="0" w:color="000000"/>
              <w:bottom w:val="single" w:sz="4" w:space="0" w:color="000000"/>
            </w:tcBorders>
            <w:shd w:val="clear" w:color="auto" w:fill="auto"/>
          </w:tcPr>
          <w:p w14:paraId="46465A59" w14:textId="77777777" w:rsidR="00C41D54" w:rsidRPr="00BA05CA" w:rsidRDefault="00C41D54" w:rsidP="000B5FBF">
            <w:pPr>
              <w:snapToGrid w:val="0"/>
              <w:spacing w:before="60" w:after="60"/>
              <w:jc w:val="center"/>
              <w:rPr>
                <w:b/>
                <w:sz w:val="22"/>
                <w:szCs w:val="22"/>
              </w:rPr>
            </w:pPr>
          </w:p>
        </w:tc>
        <w:tc>
          <w:tcPr>
            <w:tcW w:w="6480" w:type="dxa"/>
            <w:tcBorders>
              <w:top w:val="single" w:sz="4" w:space="0" w:color="000000"/>
              <w:left w:val="single" w:sz="4" w:space="0" w:color="000000"/>
              <w:bottom w:val="single" w:sz="4" w:space="0" w:color="000000"/>
            </w:tcBorders>
            <w:shd w:val="clear" w:color="auto" w:fill="auto"/>
          </w:tcPr>
          <w:p w14:paraId="1404DE81" w14:textId="77777777" w:rsidR="00C41D54" w:rsidRPr="00BA05CA" w:rsidRDefault="00C41D54" w:rsidP="000B5FBF">
            <w:pPr>
              <w:spacing w:before="60" w:after="60"/>
              <w:jc w:val="center"/>
              <w:rPr>
                <w:b/>
                <w:sz w:val="22"/>
                <w:szCs w:val="22"/>
              </w:rPr>
            </w:pPr>
            <w:r w:rsidRPr="00BA05CA">
              <w:rPr>
                <w:b/>
                <w:sz w:val="22"/>
                <w:szCs w:val="22"/>
              </w:rPr>
              <w:t>Miejsce praktyki</w:t>
            </w:r>
          </w:p>
        </w:tc>
        <w:tc>
          <w:tcPr>
            <w:tcW w:w="1276" w:type="dxa"/>
            <w:tcBorders>
              <w:top w:val="single" w:sz="4" w:space="0" w:color="000000"/>
              <w:left w:val="single" w:sz="4" w:space="0" w:color="000000"/>
              <w:bottom w:val="single" w:sz="4" w:space="0" w:color="000000"/>
            </w:tcBorders>
            <w:shd w:val="clear" w:color="auto" w:fill="auto"/>
          </w:tcPr>
          <w:p w14:paraId="19D8A9FF" w14:textId="4BFF59D6" w:rsidR="00C41D54" w:rsidRPr="00BA05CA" w:rsidRDefault="00C6651E" w:rsidP="000B5FBF">
            <w:pPr>
              <w:jc w:val="center"/>
              <w:rPr>
                <w:b/>
                <w:sz w:val="22"/>
                <w:szCs w:val="22"/>
              </w:rPr>
            </w:pPr>
            <w:r>
              <w:rPr>
                <w:b/>
                <w:sz w:val="22"/>
                <w:szCs w:val="22"/>
              </w:rPr>
              <w:t>Liczba</w:t>
            </w:r>
          </w:p>
          <w:p w14:paraId="27FE58C8" w14:textId="779C01E7" w:rsidR="00C41D54" w:rsidRPr="00BA05CA" w:rsidRDefault="00C41D54" w:rsidP="000B5FBF">
            <w:pPr>
              <w:jc w:val="center"/>
              <w:rPr>
                <w:b/>
                <w:sz w:val="22"/>
                <w:szCs w:val="22"/>
              </w:rPr>
            </w:pPr>
            <w:r w:rsidRPr="00BA05CA">
              <w:rPr>
                <w:b/>
                <w:sz w:val="22"/>
                <w:szCs w:val="22"/>
              </w:rPr>
              <w:t>stud</w:t>
            </w:r>
            <w:r w:rsidR="00C6651E">
              <w:rPr>
                <w:b/>
                <w:sz w:val="22"/>
                <w:szCs w:val="22"/>
              </w:rPr>
              <w:t>entów</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3A0AC86" w14:textId="77777777" w:rsidR="00C41D54" w:rsidRPr="00BA05CA" w:rsidRDefault="00C41D54" w:rsidP="000B5FBF">
            <w:pPr>
              <w:spacing w:before="60" w:after="60"/>
              <w:jc w:val="center"/>
              <w:rPr>
                <w:sz w:val="22"/>
                <w:szCs w:val="22"/>
              </w:rPr>
            </w:pPr>
            <w:r w:rsidRPr="00BA05CA">
              <w:rPr>
                <w:b/>
                <w:sz w:val="22"/>
                <w:szCs w:val="22"/>
              </w:rPr>
              <w:t>Termin (2025 r.)</w:t>
            </w:r>
          </w:p>
        </w:tc>
      </w:tr>
      <w:tr w:rsidR="00C41D54" w:rsidRPr="00BA05CA" w14:paraId="442235C9" w14:textId="77777777" w:rsidTr="000B5FBF">
        <w:tc>
          <w:tcPr>
            <w:tcW w:w="536" w:type="dxa"/>
            <w:tcBorders>
              <w:top w:val="single" w:sz="4" w:space="0" w:color="000000"/>
              <w:left w:val="single" w:sz="4" w:space="0" w:color="000000"/>
              <w:bottom w:val="single" w:sz="4" w:space="0" w:color="000000"/>
            </w:tcBorders>
            <w:shd w:val="clear" w:color="auto" w:fill="auto"/>
          </w:tcPr>
          <w:p w14:paraId="064ED954" w14:textId="77777777" w:rsidR="00C41D54" w:rsidRPr="00BA05CA" w:rsidRDefault="00C41D54" w:rsidP="000B5FBF">
            <w:pPr>
              <w:snapToGrid w:val="0"/>
              <w:spacing w:before="60" w:after="60"/>
              <w:jc w:val="center"/>
              <w:rPr>
                <w:b/>
                <w:sz w:val="22"/>
                <w:szCs w:val="22"/>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tcPr>
          <w:p w14:paraId="19F416FA" w14:textId="77777777" w:rsidR="00C41D54" w:rsidRPr="00BA05CA" w:rsidRDefault="00C41D54" w:rsidP="000B5FBF">
            <w:pPr>
              <w:spacing w:before="60" w:after="60"/>
              <w:jc w:val="center"/>
              <w:rPr>
                <w:b/>
                <w:sz w:val="22"/>
                <w:szCs w:val="22"/>
              </w:rPr>
            </w:pPr>
            <w:r w:rsidRPr="00BA05CA">
              <w:rPr>
                <w:b/>
                <w:sz w:val="22"/>
                <w:szCs w:val="22"/>
              </w:rPr>
              <w:t>Chemia</w:t>
            </w:r>
          </w:p>
        </w:tc>
      </w:tr>
      <w:tr w:rsidR="00C41D54" w:rsidRPr="00BA05CA" w14:paraId="214623C0" w14:textId="77777777" w:rsidTr="000B5FBF">
        <w:tc>
          <w:tcPr>
            <w:tcW w:w="536" w:type="dxa"/>
            <w:tcBorders>
              <w:top w:val="single" w:sz="4" w:space="0" w:color="000000"/>
              <w:left w:val="single" w:sz="4" w:space="0" w:color="000000"/>
              <w:bottom w:val="single" w:sz="4" w:space="0" w:color="000000"/>
            </w:tcBorders>
            <w:shd w:val="clear" w:color="auto" w:fill="auto"/>
          </w:tcPr>
          <w:p w14:paraId="6F762600" w14:textId="77777777" w:rsidR="00C41D54" w:rsidRPr="00BA05CA" w:rsidRDefault="00C41D54" w:rsidP="000B5FBF">
            <w:pPr>
              <w:spacing w:before="60"/>
              <w:rPr>
                <w:sz w:val="22"/>
                <w:szCs w:val="22"/>
              </w:rPr>
            </w:pPr>
            <w:r w:rsidRPr="00BA05CA">
              <w:rPr>
                <w:sz w:val="22"/>
                <w:szCs w:val="22"/>
              </w:rPr>
              <w:t>1.</w:t>
            </w:r>
          </w:p>
        </w:tc>
        <w:tc>
          <w:tcPr>
            <w:tcW w:w="6480" w:type="dxa"/>
            <w:tcBorders>
              <w:top w:val="single" w:sz="4" w:space="0" w:color="000000"/>
              <w:left w:val="single" w:sz="4" w:space="0" w:color="000000"/>
              <w:bottom w:val="single" w:sz="4" w:space="0" w:color="000000"/>
            </w:tcBorders>
            <w:shd w:val="clear" w:color="auto" w:fill="auto"/>
          </w:tcPr>
          <w:p w14:paraId="229CC0DE" w14:textId="77777777" w:rsidR="00C41D54" w:rsidRPr="00BA05CA" w:rsidRDefault="00C41D54" w:rsidP="000B5FBF">
            <w:pPr>
              <w:spacing w:before="60"/>
              <w:rPr>
                <w:sz w:val="22"/>
                <w:szCs w:val="22"/>
              </w:rPr>
            </w:pPr>
            <w:r w:rsidRPr="00BA05CA">
              <w:rPr>
                <w:sz w:val="22"/>
                <w:szCs w:val="22"/>
              </w:rPr>
              <w:t xml:space="preserve">Instytut Ochrony Roślin PIB, Białystok </w:t>
            </w:r>
          </w:p>
        </w:tc>
        <w:tc>
          <w:tcPr>
            <w:tcW w:w="1276" w:type="dxa"/>
            <w:tcBorders>
              <w:top w:val="single" w:sz="4" w:space="0" w:color="000000"/>
              <w:left w:val="single" w:sz="4" w:space="0" w:color="000000"/>
              <w:bottom w:val="single" w:sz="4" w:space="0" w:color="000000"/>
            </w:tcBorders>
            <w:shd w:val="clear" w:color="auto" w:fill="auto"/>
          </w:tcPr>
          <w:p w14:paraId="729FC9A8" w14:textId="77777777" w:rsidR="00C41D54" w:rsidRPr="00BA05CA" w:rsidRDefault="00C41D54" w:rsidP="000B5FBF">
            <w:pPr>
              <w:spacing w:before="60" w:after="144"/>
              <w:jc w:val="center"/>
              <w:rPr>
                <w:sz w:val="22"/>
                <w:szCs w:val="22"/>
              </w:rPr>
            </w:pPr>
            <w:r w:rsidRPr="00BA05CA">
              <w:rPr>
                <w:sz w:val="22"/>
                <w:szCs w:val="22"/>
              </w:rPr>
              <w:t>2</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7081708" w14:textId="77777777" w:rsidR="00C41D54" w:rsidRPr="00BA05CA" w:rsidRDefault="00C41D54" w:rsidP="000B5FBF">
            <w:pPr>
              <w:rPr>
                <w:sz w:val="22"/>
                <w:szCs w:val="22"/>
              </w:rPr>
            </w:pPr>
            <w:r w:rsidRPr="00BA05CA">
              <w:rPr>
                <w:sz w:val="22"/>
                <w:szCs w:val="22"/>
              </w:rPr>
              <w:t>11.08. - 25.08.</w:t>
            </w:r>
          </w:p>
          <w:p w14:paraId="0C68886B" w14:textId="77777777" w:rsidR="00C41D54" w:rsidRPr="00BA05CA" w:rsidRDefault="00C41D54" w:rsidP="000B5FBF">
            <w:pPr>
              <w:rPr>
                <w:sz w:val="22"/>
                <w:szCs w:val="22"/>
              </w:rPr>
            </w:pPr>
            <w:r w:rsidRPr="00BA05CA">
              <w:rPr>
                <w:sz w:val="22"/>
                <w:szCs w:val="22"/>
              </w:rPr>
              <w:t>25.08. - 05.09.</w:t>
            </w:r>
          </w:p>
        </w:tc>
      </w:tr>
      <w:tr w:rsidR="00C41D54" w:rsidRPr="00BA05CA" w14:paraId="3848E026" w14:textId="77777777" w:rsidTr="000B5FBF">
        <w:tc>
          <w:tcPr>
            <w:tcW w:w="536" w:type="dxa"/>
            <w:tcBorders>
              <w:top w:val="single" w:sz="4" w:space="0" w:color="000000"/>
              <w:left w:val="single" w:sz="4" w:space="0" w:color="000000"/>
              <w:bottom w:val="single" w:sz="4" w:space="0" w:color="000000"/>
            </w:tcBorders>
            <w:shd w:val="clear" w:color="auto" w:fill="auto"/>
          </w:tcPr>
          <w:p w14:paraId="1AD63D0B" w14:textId="77777777" w:rsidR="00C41D54" w:rsidRPr="00BA05CA" w:rsidRDefault="00C41D54" w:rsidP="000B5FBF">
            <w:pPr>
              <w:spacing w:before="60"/>
              <w:rPr>
                <w:rStyle w:val="Uwydatnienie"/>
                <w:i w:val="0"/>
                <w:sz w:val="22"/>
                <w:szCs w:val="22"/>
              </w:rPr>
            </w:pPr>
            <w:r w:rsidRPr="00BA05CA">
              <w:rPr>
                <w:sz w:val="22"/>
                <w:szCs w:val="22"/>
              </w:rPr>
              <w:t>2.</w:t>
            </w:r>
          </w:p>
        </w:tc>
        <w:tc>
          <w:tcPr>
            <w:tcW w:w="6480" w:type="dxa"/>
            <w:tcBorders>
              <w:top w:val="single" w:sz="4" w:space="0" w:color="000000"/>
              <w:left w:val="single" w:sz="4" w:space="0" w:color="000000"/>
              <w:bottom w:val="single" w:sz="4" w:space="0" w:color="000000"/>
            </w:tcBorders>
            <w:shd w:val="clear" w:color="auto" w:fill="auto"/>
          </w:tcPr>
          <w:p w14:paraId="27F07CA1" w14:textId="77777777" w:rsidR="00C41D54" w:rsidRPr="00BA05CA" w:rsidRDefault="00C41D54" w:rsidP="000B5FBF">
            <w:pPr>
              <w:rPr>
                <w:sz w:val="22"/>
                <w:szCs w:val="22"/>
              </w:rPr>
            </w:pPr>
            <w:r w:rsidRPr="00BA05CA">
              <w:rPr>
                <w:sz w:val="22"/>
                <w:szCs w:val="22"/>
              </w:rPr>
              <w:t>Uniwersytet w Białymstoku, Wydział Chemii, Katedra Chemii Fizycznej</w:t>
            </w:r>
          </w:p>
        </w:tc>
        <w:tc>
          <w:tcPr>
            <w:tcW w:w="1276" w:type="dxa"/>
            <w:tcBorders>
              <w:top w:val="single" w:sz="4" w:space="0" w:color="000000"/>
              <w:left w:val="single" w:sz="4" w:space="0" w:color="000000"/>
              <w:bottom w:val="single" w:sz="4" w:space="0" w:color="000000"/>
            </w:tcBorders>
            <w:shd w:val="clear" w:color="auto" w:fill="auto"/>
          </w:tcPr>
          <w:p w14:paraId="4FE9F7B7"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DD10F68" w14:textId="77777777" w:rsidR="00C41D54" w:rsidRPr="00BA05CA" w:rsidRDefault="00C41D54" w:rsidP="000B5FBF">
            <w:pPr>
              <w:rPr>
                <w:sz w:val="22"/>
                <w:szCs w:val="22"/>
              </w:rPr>
            </w:pPr>
            <w:r w:rsidRPr="00BA05CA">
              <w:rPr>
                <w:sz w:val="22"/>
                <w:szCs w:val="22"/>
              </w:rPr>
              <w:t>04.06. - 15.07.</w:t>
            </w:r>
          </w:p>
        </w:tc>
      </w:tr>
      <w:tr w:rsidR="00C41D54" w:rsidRPr="00BA05CA" w14:paraId="1125E64B" w14:textId="77777777" w:rsidTr="000B5FBF">
        <w:tc>
          <w:tcPr>
            <w:tcW w:w="536" w:type="dxa"/>
            <w:tcBorders>
              <w:top w:val="single" w:sz="4" w:space="0" w:color="000000"/>
              <w:left w:val="single" w:sz="4" w:space="0" w:color="000000"/>
              <w:bottom w:val="single" w:sz="4" w:space="0" w:color="000000"/>
            </w:tcBorders>
            <w:shd w:val="clear" w:color="auto" w:fill="auto"/>
          </w:tcPr>
          <w:p w14:paraId="5ECBE3B3" w14:textId="77777777" w:rsidR="00C41D54" w:rsidRPr="00BA05CA" w:rsidRDefault="00C41D54" w:rsidP="000B5FBF">
            <w:pPr>
              <w:spacing w:before="60"/>
              <w:rPr>
                <w:sz w:val="22"/>
                <w:szCs w:val="22"/>
              </w:rPr>
            </w:pPr>
            <w:r w:rsidRPr="00BA05CA">
              <w:rPr>
                <w:sz w:val="22"/>
                <w:szCs w:val="22"/>
              </w:rPr>
              <w:t>3.</w:t>
            </w:r>
          </w:p>
        </w:tc>
        <w:tc>
          <w:tcPr>
            <w:tcW w:w="6480" w:type="dxa"/>
            <w:tcBorders>
              <w:top w:val="single" w:sz="4" w:space="0" w:color="000000"/>
              <w:left w:val="single" w:sz="4" w:space="0" w:color="000000"/>
              <w:bottom w:val="single" w:sz="4" w:space="0" w:color="000000"/>
            </w:tcBorders>
            <w:shd w:val="clear" w:color="auto" w:fill="auto"/>
          </w:tcPr>
          <w:p w14:paraId="4EEB3852" w14:textId="77777777" w:rsidR="00C41D54" w:rsidRPr="00BA05CA" w:rsidRDefault="00C41D54" w:rsidP="000B5FBF">
            <w:pPr>
              <w:rPr>
                <w:sz w:val="22"/>
                <w:szCs w:val="22"/>
              </w:rPr>
            </w:pPr>
            <w:r w:rsidRPr="00BA05CA">
              <w:rPr>
                <w:sz w:val="22"/>
                <w:szCs w:val="22"/>
              </w:rPr>
              <w:t>Wodociągi Białostockie Sp. z o. o. w Białymstoku</w:t>
            </w:r>
          </w:p>
        </w:tc>
        <w:tc>
          <w:tcPr>
            <w:tcW w:w="1276" w:type="dxa"/>
            <w:tcBorders>
              <w:top w:val="single" w:sz="4" w:space="0" w:color="000000"/>
              <w:left w:val="single" w:sz="4" w:space="0" w:color="000000"/>
              <w:bottom w:val="single" w:sz="4" w:space="0" w:color="000000"/>
            </w:tcBorders>
            <w:shd w:val="clear" w:color="auto" w:fill="auto"/>
          </w:tcPr>
          <w:p w14:paraId="30DC8A04"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7A78855" w14:textId="77777777" w:rsidR="00C41D54" w:rsidRPr="00BA05CA" w:rsidRDefault="00C41D54" w:rsidP="000B5FBF">
            <w:pPr>
              <w:rPr>
                <w:sz w:val="22"/>
                <w:szCs w:val="22"/>
              </w:rPr>
            </w:pPr>
            <w:r w:rsidRPr="00BA05CA">
              <w:rPr>
                <w:sz w:val="22"/>
                <w:szCs w:val="22"/>
              </w:rPr>
              <w:t>10.07. - 24.07.</w:t>
            </w:r>
          </w:p>
        </w:tc>
      </w:tr>
      <w:tr w:rsidR="00C41D54" w:rsidRPr="00BA05CA" w14:paraId="39B51BBD" w14:textId="77777777" w:rsidTr="000B5FBF">
        <w:tc>
          <w:tcPr>
            <w:tcW w:w="536" w:type="dxa"/>
            <w:tcBorders>
              <w:top w:val="single" w:sz="4" w:space="0" w:color="000000"/>
              <w:left w:val="single" w:sz="4" w:space="0" w:color="000000"/>
              <w:bottom w:val="single" w:sz="4" w:space="0" w:color="000000"/>
            </w:tcBorders>
            <w:shd w:val="clear" w:color="auto" w:fill="auto"/>
          </w:tcPr>
          <w:p w14:paraId="760094AC" w14:textId="77777777" w:rsidR="00C41D54" w:rsidRPr="00BA05CA" w:rsidRDefault="00C41D54" w:rsidP="000B5FBF">
            <w:pPr>
              <w:spacing w:before="60"/>
              <w:rPr>
                <w:sz w:val="22"/>
                <w:szCs w:val="22"/>
              </w:rPr>
            </w:pPr>
            <w:r w:rsidRPr="00BA05CA">
              <w:rPr>
                <w:sz w:val="22"/>
                <w:szCs w:val="22"/>
              </w:rPr>
              <w:t>4.</w:t>
            </w:r>
          </w:p>
        </w:tc>
        <w:tc>
          <w:tcPr>
            <w:tcW w:w="6480" w:type="dxa"/>
            <w:tcBorders>
              <w:top w:val="single" w:sz="4" w:space="0" w:color="000000"/>
              <w:left w:val="single" w:sz="4" w:space="0" w:color="000000"/>
              <w:bottom w:val="single" w:sz="4" w:space="0" w:color="000000"/>
            </w:tcBorders>
            <w:shd w:val="clear" w:color="auto" w:fill="auto"/>
          </w:tcPr>
          <w:p w14:paraId="0F548AFD" w14:textId="77777777" w:rsidR="00C41D54" w:rsidRPr="00BA05CA" w:rsidRDefault="00C41D54" w:rsidP="000B5FBF">
            <w:pPr>
              <w:snapToGrid w:val="0"/>
              <w:spacing w:line="360" w:lineRule="auto"/>
              <w:rPr>
                <w:sz w:val="22"/>
                <w:szCs w:val="22"/>
              </w:rPr>
            </w:pPr>
            <w:r w:rsidRPr="00BA05CA">
              <w:rPr>
                <w:sz w:val="22"/>
                <w:szCs w:val="22"/>
              </w:rPr>
              <w:t xml:space="preserve">Okręgowa Stacja </w:t>
            </w:r>
            <w:proofErr w:type="spellStart"/>
            <w:r w:rsidRPr="00BA05CA">
              <w:rPr>
                <w:sz w:val="22"/>
                <w:szCs w:val="22"/>
              </w:rPr>
              <w:t>Chemiczno</w:t>
            </w:r>
            <w:proofErr w:type="spellEnd"/>
            <w:r w:rsidRPr="00BA05CA">
              <w:rPr>
                <w:sz w:val="22"/>
                <w:szCs w:val="22"/>
              </w:rPr>
              <w:t xml:space="preserve"> –Rolnicza w Białymstoku</w:t>
            </w:r>
          </w:p>
        </w:tc>
        <w:tc>
          <w:tcPr>
            <w:tcW w:w="1276" w:type="dxa"/>
            <w:tcBorders>
              <w:top w:val="single" w:sz="4" w:space="0" w:color="000000"/>
              <w:left w:val="single" w:sz="4" w:space="0" w:color="000000"/>
              <w:bottom w:val="single" w:sz="4" w:space="0" w:color="000000"/>
            </w:tcBorders>
            <w:shd w:val="clear" w:color="auto" w:fill="auto"/>
          </w:tcPr>
          <w:p w14:paraId="3964D32B"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C05E87E" w14:textId="77777777" w:rsidR="00C41D54" w:rsidRPr="00BA05CA" w:rsidRDefault="00C41D54" w:rsidP="000B5FBF">
            <w:pPr>
              <w:rPr>
                <w:sz w:val="22"/>
                <w:szCs w:val="22"/>
              </w:rPr>
            </w:pPr>
            <w:r w:rsidRPr="00BA05CA">
              <w:rPr>
                <w:sz w:val="22"/>
                <w:szCs w:val="22"/>
              </w:rPr>
              <w:t>18.08. - 29.08.</w:t>
            </w:r>
          </w:p>
        </w:tc>
      </w:tr>
      <w:tr w:rsidR="00C41D54" w:rsidRPr="00BA05CA" w14:paraId="218E9899" w14:textId="77777777" w:rsidTr="000B5FBF">
        <w:tc>
          <w:tcPr>
            <w:tcW w:w="536" w:type="dxa"/>
            <w:tcBorders>
              <w:top w:val="single" w:sz="4" w:space="0" w:color="000000"/>
              <w:left w:val="single" w:sz="4" w:space="0" w:color="000000"/>
              <w:bottom w:val="single" w:sz="4" w:space="0" w:color="000000"/>
            </w:tcBorders>
            <w:shd w:val="clear" w:color="auto" w:fill="auto"/>
          </w:tcPr>
          <w:p w14:paraId="73F60623" w14:textId="77777777" w:rsidR="00C41D54" w:rsidRPr="00BA05CA" w:rsidRDefault="00C41D54" w:rsidP="000B5FBF">
            <w:pPr>
              <w:spacing w:before="60"/>
              <w:rPr>
                <w:sz w:val="22"/>
                <w:szCs w:val="22"/>
              </w:rPr>
            </w:pPr>
            <w:r w:rsidRPr="00BA05CA">
              <w:rPr>
                <w:sz w:val="22"/>
                <w:szCs w:val="22"/>
              </w:rPr>
              <w:t>5.</w:t>
            </w:r>
          </w:p>
        </w:tc>
        <w:tc>
          <w:tcPr>
            <w:tcW w:w="6480" w:type="dxa"/>
            <w:tcBorders>
              <w:top w:val="single" w:sz="4" w:space="0" w:color="000000"/>
              <w:left w:val="single" w:sz="4" w:space="0" w:color="000000"/>
              <w:bottom w:val="single" w:sz="4" w:space="0" w:color="000000"/>
            </w:tcBorders>
            <w:shd w:val="clear" w:color="auto" w:fill="auto"/>
          </w:tcPr>
          <w:p w14:paraId="40565CCF" w14:textId="77777777" w:rsidR="00C41D54" w:rsidRPr="00BA05CA" w:rsidRDefault="00C41D54" w:rsidP="000B5FBF">
            <w:pPr>
              <w:spacing w:before="60"/>
              <w:rPr>
                <w:sz w:val="22"/>
                <w:szCs w:val="22"/>
              </w:rPr>
            </w:pPr>
            <w:r w:rsidRPr="00BA05CA">
              <w:rPr>
                <w:sz w:val="22"/>
                <w:szCs w:val="22"/>
              </w:rPr>
              <w:t xml:space="preserve">Przedsiębiorstwo Wodociągów i Kanalizacji w Hajnówce </w:t>
            </w:r>
            <w:r w:rsidRPr="00BA05CA">
              <w:rPr>
                <w:sz w:val="22"/>
                <w:szCs w:val="22"/>
              </w:rPr>
              <w:br/>
              <w:t xml:space="preserve">Sp. z o.o. </w:t>
            </w:r>
          </w:p>
        </w:tc>
        <w:tc>
          <w:tcPr>
            <w:tcW w:w="1276" w:type="dxa"/>
            <w:tcBorders>
              <w:top w:val="single" w:sz="4" w:space="0" w:color="000000"/>
              <w:left w:val="single" w:sz="4" w:space="0" w:color="000000"/>
              <w:bottom w:val="single" w:sz="4" w:space="0" w:color="000000"/>
            </w:tcBorders>
            <w:shd w:val="clear" w:color="auto" w:fill="auto"/>
          </w:tcPr>
          <w:p w14:paraId="4C3340D9"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54BA1E4" w14:textId="77777777" w:rsidR="00C41D54" w:rsidRPr="00BA05CA" w:rsidRDefault="00C41D54" w:rsidP="000B5FBF">
            <w:pPr>
              <w:spacing w:line="360" w:lineRule="auto"/>
              <w:rPr>
                <w:sz w:val="22"/>
                <w:szCs w:val="22"/>
              </w:rPr>
            </w:pPr>
            <w:r w:rsidRPr="00BA05CA">
              <w:rPr>
                <w:sz w:val="22"/>
                <w:szCs w:val="22"/>
              </w:rPr>
              <w:t>21.07. - 31.07.</w:t>
            </w:r>
          </w:p>
        </w:tc>
      </w:tr>
      <w:tr w:rsidR="00C41D54" w:rsidRPr="00BA05CA" w14:paraId="1B3FF794" w14:textId="77777777" w:rsidTr="000B5FBF">
        <w:tc>
          <w:tcPr>
            <w:tcW w:w="536" w:type="dxa"/>
            <w:tcBorders>
              <w:top w:val="single" w:sz="4" w:space="0" w:color="000000"/>
              <w:left w:val="single" w:sz="4" w:space="0" w:color="000000"/>
              <w:bottom w:val="single" w:sz="4" w:space="0" w:color="000000"/>
            </w:tcBorders>
            <w:shd w:val="clear" w:color="auto" w:fill="auto"/>
          </w:tcPr>
          <w:p w14:paraId="7680E737" w14:textId="77777777" w:rsidR="00C41D54" w:rsidRPr="00BA05CA" w:rsidRDefault="00C41D54" w:rsidP="000B5FBF">
            <w:pPr>
              <w:spacing w:before="60"/>
              <w:rPr>
                <w:sz w:val="22"/>
                <w:szCs w:val="22"/>
              </w:rPr>
            </w:pPr>
            <w:r w:rsidRPr="00BA05CA">
              <w:rPr>
                <w:sz w:val="22"/>
                <w:szCs w:val="22"/>
              </w:rPr>
              <w:t>6</w:t>
            </w:r>
          </w:p>
        </w:tc>
        <w:tc>
          <w:tcPr>
            <w:tcW w:w="6480" w:type="dxa"/>
            <w:tcBorders>
              <w:top w:val="single" w:sz="4" w:space="0" w:color="000000"/>
              <w:left w:val="single" w:sz="4" w:space="0" w:color="000000"/>
              <w:bottom w:val="single" w:sz="4" w:space="0" w:color="000000"/>
            </w:tcBorders>
            <w:shd w:val="clear" w:color="auto" w:fill="auto"/>
          </w:tcPr>
          <w:p w14:paraId="4A332DAE" w14:textId="77777777" w:rsidR="00C41D54" w:rsidRPr="00BA05CA" w:rsidRDefault="00C41D54" w:rsidP="000B5FBF">
            <w:pPr>
              <w:spacing w:before="60"/>
              <w:rPr>
                <w:sz w:val="22"/>
                <w:szCs w:val="22"/>
              </w:rPr>
            </w:pPr>
            <w:r w:rsidRPr="00BA05CA">
              <w:rPr>
                <w:sz w:val="22"/>
                <w:szCs w:val="22"/>
              </w:rPr>
              <w:t>Okręgowa Spółdzielnia Mleczarska w Piątnicy</w:t>
            </w:r>
          </w:p>
        </w:tc>
        <w:tc>
          <w:tcPr>
            <w:tcW w:w="1276" w:type="dxa"/>
            <w:tcBorders>
              <w:top w:val="single" w:sz="4" w:space="0" w:color="000000"/>
              <w:left w:val="single" w:sz="4" w:space="0" w:color="000000"/>
              <w:bottom w:val="single" w:sz="4" w:space="0" w:color="000000"/>
            </w:tcBorders>
            <w:shd w:val="clear" w:color="auto" w:fill="auto"/>
          </w:tcPr>
          <w:p w14:paraId="286C3A10"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AFC4716" w14:textId="77777777" w:rsidR="00C41D54" w:rsidRPr="00BA05CA" w:rsidRDefault="00C41D54" w:rsidP="000B5FBF">
            <w:pPr>
              <w:spacing w:line="360" w:lineRule="auto"/>
              <w:rPr>
                <w:sz w:val="22"/>
                <w:szCs w:val="22"/>
              </w:rPr>
            </w:pPr>
            <w:r w:rsidRPr="00BA05CA">
              <w:rPr>
                <w:sz w:val="22"/>
                <w:szCs w:val="22"/>
              </w:rPr>
              <w:t>10.07. - 21.07.</w:t>
            </w:r>
          </w:p>
        </w:tc>
      </w:tr>
      <w:tr w:rsidR="00C41D54" w:rsidRPr="00BA05CA" w14:paraId="482FBC56" w14:textId="77777777" w:rsidTr="000B5FBF">
        <w:tc>
          <w:tcPr>
            <w:tcW w:w="536" w:type="dxa"/>
            <w:tcBorders>
              <w:top w:val="single" w:sz="4" w:space="0" w:color="000000"/>
              <w:left w:val="single" w:sz="4" w:space="0" w:color="000000"/>
              <w:bottom w:val="single" w:sz="4" w:space="0" w:color="000000"/>
            </w:tcBorders>
            <w:shd w:val="clear" w:color="auto" w:fill="auto"/>
          </w:tcPr>
          <w:p w14:paraId="0009A16A" w14:textId="77777777" w:rsidR="00C41D54" w:rsidRPr="00BA05CA" w:rsidRDefault="00C41D54" w:rsidP="000B5FBF">
            <w:pPr>
              <w:spacing w:before="60"/>
              <w:rPr>
                <w:sz w:val="22"/>
                <w:szCs w:val="22"/>
              </w:rPr>
            </w:pPr>
            <w:r w:rsidRPr="00BA05CA">
              <w:rPr>
                <w:sz w:val="22"/>
                <w:szCs w:val="22"/>
              </w:rPr>
              <w:t>7</w:t>
            </w:r>
          </w:p>
        </w:tc>
        <w:tc>
          <w:tcPr>
            <w:tcW w:w="6480" w:type="dxa"/>
            <w:tcBorders>
              <w:top w:val="single" w:sz="4" w:space="0" w:color="000000"/>
              <w:left w:val="single" w:sz="4" w:space="0" w:color="000000"/>
              <w:bottom w:val="single" w:sz="4" w:space="0" w:color="000000"/>
            </w:tcBorders>
            <w:shd w:val="clear" w:color="auto" w:fill="auto"/>
          </w:tcPr>
          <w:p w14:paraId="0C821F46" w14:textId="77777777" w:rsidR="00C41D54" w:rsidRPr="00BA05CA" w:rsidRDefault="00C41D54" w:rsidP="000B5FBF">
            <w:pPr>
              <w:spacing w:before="60"/>
              <w:rPr>
                <w:sz w:val="22"/>
                <w:szCs w:val="22"/>
              </w:rPr>
            </w:pPr>
            <w:r w:rsidRPr="00BA05CA">
              <w:rPr>
                <w:sz w:val="22"/>
                <w:szCs w:val="22"/>
              </w:rPr>
              <w:t xml:space="preserve">Przedsiębiorstwo Produkcji Betonów „PREFBET” </w:t>
            </w:r>
            <w:r w:rsidRPr="00BA05CA">
              <w:rPr>
                <w:sz w:val="22"/>
                <w:szCs w:val="22"/>
              </w:rPr>
              <w:br/>
              <w:t>Sp. z o.o.  w Śniadowie</w:t>
            </w:r>
          </w:p>
        </w:tc>
        <w:tc>
          <w:tcPr>
            <w:tcW w:w="1276" w:type="dxa"/>
            <w:tcBorders>
              <w:top w:val="single" w:sz="4" w:space="0" w:color="000000"/>
              <w:left w:val="single" w:sz="4" w:space="0" w:color="000000"/>
              <w:bottom w:val="single" w:sz="4" w:space="0" w:color="000000"/>
            </w:tcBorders>
            <w:shd w:val="clear" w:color="auto" w:fill="auto"/>
          </w:tcPr>
          <w:p w14:paraId="76F68A02" w14:textId="77777777" w:rsidR="00C41D54" w:rsidRPr="00BA05CA" w:rsidRDefault="00C41D54" w:rsidP="000B5FBF">
            <w:pPr>
              <w:spacing w:before="60" w:after="144"/>
              <w:jc w:val="center"/>
              <w:rPr>
                <w:sz w:val="22"/>
                <w:szCs w:val="22"/>
              </w:rPr>
            </w:pPr>
            <w:r w:rsidRPr="00BA05CA">
              <w:rPr>
                <w:sz w:val="22"/>
                <w:szCs w:val="22"/>
              </w:rPr>
              <w:t>2</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B196475" w14:textId="77777777" w:rsidR="00C41D54" w:rsidRPr="00BA05CA" w:rsidRDefault="00C41D54" w:rsidP="000B5FBF">
            <w:pPr>
              <w:spacing w:line="360" w:lineRule="auto"/>
              <w:rPr>
                <w:sz w:val="22"/>
                <w:szCs w:val="22"/>
              </w:rPr>
            </w:pPr>
            <w:r w:rsidRPr="00BA05CA">
              <w:rPr>
                <w:sz w:val="22"/>
                <w:szCs w:val="22"/>
              </w:rPr>
              <w:t>10.07. - 24.07.</w:t>
            </w:r>
          </w:p>
        </w:tc>
      </w:tr>
      <w:tr w:rsidR="00C41D54" w:rsidRPr="00BA05CA" w14:paraId="29D9043B" w14:textId="77777777" w:rsidTr="000B5FBF">
        <w:tc>
          <w:tcPr>
            <w:tcW w:w="536" w:type="dxa"/>
            <w:tcBorders>
              <w:top w:val="single" w:sz="4" w:space="0" w:color="000000"/>
              <w:left w:val="single" w:sz="4" w:space="0" w:color="000000"/>
              <w:bottom w:val="single" w:sz="4" w:space="0" w:color="000000"/>
            </w:tcBorders>
            <w:shd w:val="clear" w:color="auto" w:fill="auto"/>
          </w:tcPr>
          <w:p w14:paraId="6A59155E" w14:textId="77777777" w:rsidR="00C41D54" w:rsidRPr="00BA05CA" w:rsidRDefault="00C41D54" w:rsidP="000B5FBF">
            <w:pPr>
              <w:spacing w:before="60"/>
              <w:rPr>
                <w:sz w:val="22"/>
                <w:szCs w:val="22"/>
              </w:rPr>
            </w:pPr>
            <w:r w:rsidRPr="00BA05CA">
              <w:rPr>
                <w:sz w:val="22"/>
                <w:szCs w:val="22"/>
              </w:rPr>
              <w:t>8.</w:t>
            </w:r>
          </w:p>
        </w:tc>
        <w:tc>
          <w:tcPr>
            <w:tcW w:w="6480" w:type="dxa"/>
            <w:tcBorders>
              <w:top w:val="single" w:sz="4" w:space="0" w:color="000000"/>
              <w:left w:val="single" w:sz="4" w:space="0" w:color="000000"/>
              <w:bottom w:val="single" w:sz="4" w:space="0" w:color="000000"/>
            </w:tcBorders>
            <w:shd w:val="clear" w:color="auto" w:fill="auto"/>
          </w:tcPr>
          <w:p w14:paraId="7695A717" w14:textId="77777777" w:rsidR="00C41D54" w:rsidRPr="00BA05CA" w:rsidRDefault="00C41D54" w:rsidP="000B5FBF">
            <w:pPr>
              <w:spacing w:before="60"/>
              <w:rPr>
                <w:sz w:val="22"/>
                <w:szCs w:val="22"/>
              </w:rPr>
            </w:pPr>
            <w:r w:rsidRPr="00BA05CA">
              <w:rPr>
                <w:sz w:val="22"/>
                <w:szCs w:val="22"/>
              </w:rPr>
              <w:t>Powiatowa Stacja Sanitarno-Epidemiologiczna w Ostrowi Mazowieckiej</w:t>
            </w:r>
          </w:p>
        </w:tc>
        <w:tc>
          <w:tcPr>
            <w:tcW w:w="1276" w:type="dxa"/>
            <w:tcBorders>
              <w:top w:val="single" w:sz="4" w:space="0" w:color="000000"/>
              <w:left w:val="single" w:sz="4" w:space="0" w:color="000000"/>
              <w:bottom w:val="single" w:sz="4" w:space="0" w:color="000000"/>
            </w:tcBorders>
            <w:shd w:val="clear" w:color="auto" w:fill="auto"/>
          </w:tcPr>
          <w:p w14:paraId="6638056E"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E353258" w14:textId="77777777" w:rsidR="00C41D54" w:rsidRPr="00BA05CA" w:rsidRDefault="00C41D54" w:rsidP="000B5FBF">
            <w:pPr>
              <w:spacing w:line="360" w:lineRule="auto"/>
              <w:rPr>
                <w:sz w:val="22"/>
                <w:szCs w:val="22"/>
              </w:rPr>
            </w:pPr>
            <w:r w:rsidRPr="00BA05CA">
              <w:rPr>
                <w:sz w:val="22"/>
                <w:szCs w:val="22"/>
              </w:rPr>
              <w:t>15.07. - 24.07.</w:t>
            </w:r>
          </w:p>
        </w:tc>
      </w:tr>
      <w:tr w:rsidR="00C41D54" w:rsidRPr="00BA05CA" w14:paraId="06E9AC63" w14:textId="77777777" w:rsidTr="000B5FBF">
        <w:tc>
          <w:tcPr>
            <w:tcW w:w="536" w:type="dxa"/>
            <w:tcBorders>
              <w:top w:val="single" w:sz="4" w:space="0" w:color="000000"/>
              <w:left w:val="single" w:sz="4" w:space="0" w:color="000000"/>
              <w:bottom w:val="single" w:sz="4" w:space="0" w:color="000000"/>
            </w:tcBorders>
            <w:shd w:val="clear" w:color="auto" w:fill="auto"/>
          </w:tcPr>
          <w:p w14:paraId="05840FFF" w14:textId="77777777" w:rsidR="00C41D54" w:rsidRPr="00BA05CA" w:rsidRDefault="00C41D54" w:rsidP="000B5FBF">
            <w:pPr>
              <w:rPr>
                <w:iCs/>
                <w:sz w:val="22"/>
                <w:szCs w:val="22"/>
                <w:shd w:val="clear" w:color="auto" w:fill="FFFFFF"/>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tcPr>
          <w:p w14:paraId="366664D5" w14:textId="77777777" w:rsidR="00C41D54" w:rsidRPr="00BA05CA" w:rsidRDefault="00C41D54" w:rsidP="000B5FBF">
            <w:pPr>
              <w:jc w:val="center"/>
              <w:rPr>
                <w:b/>
                <w:sz w:val="22"/>
                <w:szCs w:val="22"/>
              </w:rPr>
            </w:pPr>
            <w:r w:rsidRPr="00BA05CA">
              <w:rPr>
                <w:b/>
                <w:sz w:val="22"/>
                <w:szCs w:val="22"/>
              </w:rPr>
              <w:t>Jakość i bezpieczeństwo środowiska</w:t>
            </w:r>
          </w:p>
          <w:p w14:paraId="113705E4" w14:textId="77777777" w:rsidR="00C41D54" w:rsidRPr="00BA05CA" w:rsidRDefault="00C41D54" w:rsidP="000B5FBF">
            <w:pPr>
              <w:jc w:val="center"/>
              <w:rPr>
                <w:b/>
                <w:sz w:val="22"/>
                <w:szCs w:val="22"/>
              </w:rPr>
            </w:pPr>
          </w:p>
        </w:tc>
      </w:tr>
      <w:tr w:rsidR="00C41D54" w:rsidRPr="00BA05CA" w14:paraId="4DE056DD" w14:textId="77777777" w:rsidTr="000B5FBF">
        <w:tc>
          <w:tcPr>
            <w:tcW w:w="536" w:type="dxa"/>
            <w:tcBorders>
              <w:top w:val="single" w:sz="4" w:space="0" w:color="000000"/>
              <w:left w:val="single" w:sz="4" w:space="0" w:color="000000"/>
              <w:bottom w:val="single" w:sz="4" w:space="0" w:color="000000"/>
            </w:tcBorders>
            <w:shd w:val="clear" w:color="auto" w:fill="auto"/>
          </w:tcPr>
          <w:p w14:paraId="4D86FA0D" w14:textId="77777777" w:rsidR="00C41D54" w:rsidRPr="00BA05CA" w:rsidRDefault="00C41D54" w:rsidP="000B5FBF">
            <w:pPr>
              <w:jc w:val="both"/>
              <w:rPr>
                <w:sz w:val="22"/>
                <w:szCs w:val="22"/>
                <w:shd w:val="clear" w:color="auto" w:fill="FFFFFF"/>
              </w:rPr>
            </w:pPr>
            <w:r w:rsidRPr="00BA05CA">
              <w:rPr>
                <w:sz w:val="22"/>
                <w:szCs w:val="22"/>
                <w:shd w:val="clear" w:color="auto" w:fill="FFFFFF"/>
              </w:rPr>
              <w:t>1.</w:t>
            </w:r>
          </w:p>
        </w:tc>
        <w:tc>
          <w:tcPr>
            <w:tcW w:w="6480" w:type="dxa"/>
            <w:tcBorders>
              <w:top w:val="single" w:sz="4" w:space="0" w:color="000000"/>
              <w:left w:val="single" w:sz="4" w:space="0" w:color="000000"/>
              <w:bottom w:val="single" w:sz="4" w:space="0" w:color="000000"/>
            </w:tcBorders>
            <w:shd w:val="clear" w:color="auto" w:fill="auto"/>
          </w:tcPr>
          <w:p w14:paraId="4E33A561" w14:textId="77777777" w:rsidR="00C41D54" w:rsidRPr="00BA05CA" w:rsidRDefault="00C41D54" w:rsidP="000B5FBF">
            <w:pPr>
              <w:rPr>
                <w:sz w:val="22"/>
                <w:szCs w:val="22"/>
              </w:rPr>
            </w:pPr>
            <w:r w:rsidRPr="00BA05CA">
              <w:rPr>
                <w:sz w:val="22"/>
                <w:szCs w:val="22"/>
                <w:shd w:val="clear" w:color="auto" w:fill="FFFFFF"/>
              </w:rPr>
              <w:t>Wojewódzki Inspektorat Ochrony Środowiska w Białymstoku</w:t>
            </w:r>
          </w:p>
        </w:tc>
        <w:tc>
          <w:tcPr>
            <w:tcW w:w="1276" w:type="dxa"/>
            <w:tcBorders>
              <w:top w:val="single" w:sz="4" w:space="0" w:color="000000"/>
              <w:left w:val="single" w:sz="4" w:space="0" w:color="000000"/>
              <w:bottom w:val="single" w:sz="4" w:space="0" w:color="000000"/>
            </w:tcBorders>
            <w:shd w:val="clear" w:color="auto" w:fill="auto"/>
          </w:tcPr>
          <w:p w14:paraId="2E5C6038"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8E3FFFD" w14:textId="77777777" w:rsidR="00C41D54" w:rsidRPr="00BA05CA" w:rsidRDefault="00C41D54" w:rsidP="000B5FBF">
            <w:pPr>
              <w:rPr>
                <w:sz w:val="22"/>
                <w:szCs w:val="22"/>
              </w:rPr>
            </w:pPr>
            <w:r w:rsidRPr="00BA05CA">
              <w:rPr>
                <w:sz w:val="22"/>
                <w:szCs w:val="22"/>
              </w:rPr>
              <w:t>21.07. - 31.07.</w:t>
            </w:r>
          </w:p>
        </w:tc>
      </w:tr>
      <w:tr w:rsidR="00C41D54" w:rsidRPr="00BA05CA" w14:paraId="6360AC96" w14:textId="77777777" w:rsidTr="000B5FBF">
        <w:tc>
          <w:tcPr>
            <w:tcW w:w="536" w:type="dxa"/>
            <w:tcBorders>
              <w:top w:val="single" w:sz="4" w:space="0" w:color="000000"/>
              <w:left w:val="single" w:sz="4" w:space="0" w:color="000000"/>
              <w:bottom w:val="single" w:sz="4" w:space="0" w:color="000000"/>
            </w:tcBorders>
            <w:shd w:val="clear" w:color="auto" w:fill="auto"/>
          </w:tcPr>
          <w:p w14:paraId="327140D7" w14:textId="77777777" w:rsidR="00C41D54" w:rsidRPr="00BA05CA" w:rsidRDefault="00C41D54" w:rsidP="000B5FBF">
            <w:pPr>
              <w:spacing w:before="60"/>
              <w:rPr>
                <w:sz w:val="22"/>
                <w:szCs w:val="22"/>
                <w:shd w:val="clear" w:color="auto" w:fill="FFFFFF"/>
              </w:rPr>
            </w:pPr>
            <w:r w:rsidRPr="00BA05CA">
              <w:rPr>
                <w:sz w:val="22"/>
                <w:szCs w:val="22"/>
                <w:shd w:val="clear" w:color="auto" w:fill="FFFFFF"/>
              </w:rPr>
              <w:t>2.</w:t>
            </w:r>
          </w:p>
        </w:tc>
        <w:tc>
          <w:tcPr>
            <w:tcW w:w="6480" w:type="dxa"/>
            <w:tcBorders>
              <w:top w:val="single" w:sz="4" w:space="0" w:color="000000"/>
              <w:left w:val="single" w:sz="4" w:space="0" w:color="000000"/>
              <w:bottom w:val="single" w:sz="4" w:space="0" w:color="000000"/>
            </w:tcBorders>
            <w:shd w:val="clear" w:color="auto" w:fill="auto"/>
          </w:tcPr>
          <w:p w14:paraId="3DD148CE" w14:textId="77777777" w:rsidR="00C41D54" w:rsidRPr="00BA05CA" w:rsidRDefault="00C41D54" w:rsidP="000B5FBF">
            <w:pPr>
              <w:snapToGrid w:val="0"/>
              <w:rPr>
                <w:sz w:val="22"/>
                <w:szCs w:val="22"/>
                <w:shd w:val="clear" w:color="auto" w:fill="FFFFFF"/>
              </w:rPr>
            </w:pPr>
            <w:r w:rsidRPr="00BA05CA">
              <w:rPr>
                <w:sz w:val="22"/>
                <w:szCs w:val="22"/>
                <w:shd w:val="clear" w:color="auto" w:fill="FFFFFF"/>
              </w:rPr>
              <w:t>EKO Energetyka i Ciepłownictwo Sp. z o.o. w Ostrołęce</w:t>
            </w:r>
          </w:p>
        </w:tc>
        <w:tc>
          <w:tcPr>
            <w:tcW w:w="1276" w:type="dxa"/>
            <w:tcBorders>
              <w:top w:val="single" w:sz="4" w:space="0" w:color="000000"/>
              <w:left w:val="single" w:sz="4" w:space="0" w:color="000000"/>
              <w:bottom w:val="single" w:sz="4" w:space="0" w:color="000000"/>
            </w:tcBorders>
            <w:shd w:val="clear" w:color="auto" w:fill="auto"/>
          </w:tcPr>
          <w:p w14:paraId="20E2D25E"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8AD1739" w14:textId="77777777" w:rsidR="00C41D54" w:rsidRPr="00BA05CA" w:rsidRDefault="00C41D54" w:rsidP="000B5FBF">
            <w:pPr>
              <w:rPr>
                <w:sz w:val="22"/>
                <w:szCs w:val="22"/>
              </w:rPr>
            </w:pPr>
            <w:r w:rsidRPr="00BA05CA">
              <w:rPr>
                <w:sz w:val="22"/>
                <w:szCs w:val="22"/>
              </w:rPr>
              <w:t>11.07. - 23.07.</w:t>
            </w:r>
          </w:p>
        </w:tc>
      </w:tr>
      <w:tr w:rsidR="00C41D54" w:rsidRPr="00BA05CA" w14:paraId="1AB2DA28" w14:textId="77777777" w:rsidTr="000B5FBF">
        <w:tc>
          <w:tcPr>
            <w:tcW w:w="536" w:type="dxa"/>
            <w:tcBorders>
              <w:top w:val="single" w:sz="4" w:space="0" w:color="000000"/>
              <w:left w:val="single" w:sz="4" w:space="0" w:color="000000"/>
              <w:bottom w:val="single" w:sz="4" w:space="0" w:color="000000"/>
            </w:tcBorders>
            <w:shd w:val="clear" w:color="auto" w:fill="auto"/>
          </w:tcPr>
          <w:p w14:paraId="0EC9F041" w14:textId="77777777" w:rsidR="00C41D54" w:rsidRPr="00BA05CA" w:rsidRDefault="00C41D54" w:rsidP="000B5FBF">
            <w:pPr>
              <w:rPr>
                <w:sz w:val="22"/>
                <w:szCs w:val="22"/>
                <w:shd w:val="clear" w:color="auto" w:fill="FFFFFF"/>
              </w:rPr>
            </w:pPr>
            <w:r w:rsidRPr="00BA05CA">
              <w:rPr>
                <w:sz w:val="22"/>
                <w:szCs w:val="22"/>
                <w:shd w:val="clear" w:color="auto" w:fill="FFFFFF"/>
              </w:rPr>
              <w:t>3.</w:t>
            </w:r>
          </w:p>
        </w:tc>
        <w:tc>
          <w:tcPr>
            <w:tcW w:w="6480" w:type="dxa"/>
            <w:tcBorders>
              <w:top w:val="single" w:sz="4" w:space="0" w:color="000000"/>
              <w:left w:val="single" w:sz="4" w:space="0" w:color="000000"/>
              <w:bottom w:val="single" w:sz="4" w:space="0" w:color="000000"/>
            </w:tcBorders>
            <w:shd w:val="clear" w:color="auto" w:fill="auto"/>
          </w:tcPr>
          <w:p w14:paraId="7412A774" w14:textId="77777777" w:rsidR="00C41D54" w:rsidRPr="00BA05CA" w:rsidRDefault="00C41D54" w:rsidP="000B5FBF">
            <w:pPr>
              <w:shd w:val="clear" w:color="auto" w:fill="FFFFFF"/>
              <w:snapToGrid w:val="0"/>
              <w:spacing w:after="280"/>
              <w:rPr>
                <w:sz w:val="22"/>
                <w:szCs w:val="22"/>
              </w:rPr>
            </w:pPr>
            <w:r w:rsidRPr="00BA05CA">
              <w:rPr>
                <w:sz w:val="22"/>
                <w:szCs w:val="22"/>
              </w:rPr>
              <w:t>Urząd Statystyczny w Białymstoku</w:t>
            </w:r>
          </w:p>
        </w:tc>
        <w:tc>
          <w:tcPr>
            <w:tcW w:w="1276" w:type="dxa"/>
            <w:tcBorders>
              <w:top w:val="single" w:sz="4" w:space="0" w:color="000000"/>
              <w:left w:val="single" w:sz="4" w:space="0" w:color="000000"/>
              <w:bottom w:val="single" w:sz="4" w:space="0" w:color="000000"/>
            </w:tcBorders>
            <w:shd w:val="clear" w:color="auto" w:fill="auto"/>
          </w:tcPr>
          <w:p w14:paraId="0AAF160A" w14:textId="77777777" w:rsidR="00C41D54" w:rsidRPr="00BA05CA" w:rsidRDefault="00C41D54" w:rsidP="000B5FBF">
            <w:pPr>
              <w:snapToGrid w:val="0"/>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9ED2BB6" w14:textId="77777777" w:rsidR="00C41D54" w:rsidRPr="00BA05CA" w:rsidRDefault="00C41D54" w:rsidP="000B5FBF">
            <w:pPr>
              <w:snapToGrid w:val="0"/>
              <w:spacing w:before="60" w:after="144" w:line="360" w:lineRule="auto"/>
              <w:rPr>
                <w:sz w:val="22"/>
                <w:szCs w:val="22"/>
              </w:rPr>
            </w:pPr>
            <w:r w:rsidRPr="00BA05CA">
              <w:rPr>
                <w:sz w:val="22"/>
                <w:szCs w:val="22"/>
              </w:rPr>
              <w:t>01.08. - 14.08.</w:t>
            </w:r>
          </w:p>
        </w:tc>
      </w:tr>
      <w:tr w:rsidR="00C41D54" w:rsidRPr="00BA05CA" w14:paraId="0EDB379A" w14:textId="77777777" w:rsidTr="000B5FBF">
        <w:tc>
          <w:tcPr>
            <w:tcW w:w="536" w:type="dxa"/>
            <w:tcBorders>
              <w:top w:val="single" w:sz="4" w:space="0" w:color="000000"/>
              <w:left w:val="single" w:sz="4" w:space="0" w:color="000000"/>
              <w:bottom w:val="single" w:sz="4" w:space="0" w:color="000000"/>
            </w:tcBorders>
            <w:shd w:val="clear" w:color="auto" w:fill="auto"/>
          </w:tcPr>
          <w:p w14:paraId="5A67FFE1" w14:textId="77777777" w:rsidR="00C41D54" w:rsidRPr="00BA05CA" w:rsidRDefault="00C41D54" w:rsidP="000B5FBF">
            <w:pPr>
              <w:rPr>
                <w:sz w:val="22"/>
                <w:szCs w:val="22"/>
              </w:rPr>
            </w:pPr>
            <w:r w:rsidRPr="00BA05CA">
              <w:rPr>
                <w:sz w:val="22"/>
                <w:szCs w:val="22"/>
              </w:rPr>
              <w:t>4.</w:t>
            </w:r>
          </w:p>
        </w:tc>
        <w:tc>
          <w:tcPr>
            <w:tcW w:w="6480" w:type="dxa"/>
            <w:tcBorders>
              <w:top w:val="single" w:sz="4" w:space="0" w:color="000000"/>
              <w:left w:val="single" w:sz="4" w:space="0" w:color="000000"/>
              <w:bottom w:val="single" w:sz="4" w:space="0" w:color="000000"/>
            </w:tcBorders>
            <w:shd w:val="clear" w:color="auto" w:fill="auto"/>
          </w:tcPr>
          <w:p w14:paraId="62D0424A" w14:textId="77777777" w:rsidR="00C41D54" w:rsidRPr="00BA05CA" w:rsidRDefault="00C41D54" w:rsidP="000B5FBF">
            <w:pPr>
              <w:rPr>
                <w:sz w:val="22"/>
                <w:szCs w:val="22"/>
              </w:rPr>
            </w:pPr>
            <w:r w:rsidRPr="00BA05CA">
              <w:rPr>
                <w:sz w:val="22"/>
                <w:szCs w:val="22"/>
              </w:rPr>
              <w:t xml:space="preserve">Urząd Miejski w Czarnej Białostockiej </w:t>
            </w:r>
          </w:p>
        </w:tc>
        <w:tc>
          <w:tcPr>
            <w:tcW w:w="1276" w:type="dxa"/>
            <w:tcBorders>
              <w:top w:val="single" w:sz="4" w:space="0" w:color="000000"/>
              <w:left w:val="single" w:sz="4" w:space="0" w:color="000000"/>
              <w:bottom w:val="single" w:sz="4" w:space="0" w:color="000000"/>
            </w:tcBorders>
            <w:shd w:val="clear" w:color="auto" w:fill="auto"/>
          </w:tcPr>
          <w:p w14:paraId="6A8BEBC5" w14:textId="77777777" w:rsidR="00C41D54" w:rsidRPr="00BA05CA" w:rsidRDefault="00C41D54" w:rsidP="000B5FBF">
            <w:pPr>
              <w:spacing w:before="60" w:after="144"/>
              <w:jc w:val="center"/>
              <w:rPr>
                <w:sz w:val="22"/>
                <w:szCs w:val="22"/>
              </w:rPr>
            </w:pPr>
            <w:r w:rsidRPr="00BA05CA">
              <w:rPr>
                <w:sz w:val="22"/>
                <w:szCs w:val="22"/>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4E0CB12" w14:textId="77777777" w:rsidR="00C41D54" w:rsidRPr="00BA05CA" w:rsidRDefault="00C41D54" w:rsidP="000B5FBF">
            <w:pPr>
              <w:rPr>
                <w:sz w:val="22"/>
                <w:szCs w:val="22"/>
              </w:rPr>
            </w:pPr>
            <w:r w:rsidRPr="00BA05CA">
              <w:rPr>
                <w:sz w:val="22"/>
                <w:szCs w:val="22"/>
              </w:rPr>
              <w:t>04.08. - 14.08.</w:t>
            </w:r>
          </w:p>
        </w:tc>
      </w:tr>
    </w:tbl>
    <w:p w14:paraId="0AF0BC0E" w14:textId="77777777" w:rsidR="00C41D54" w:rsidRPr="00BA05CA" w:rsidRDefault="00C41D54" w:rsidP="00C41D54">
      <w:pPr>
        <w:ind w:firstLine="600"/>
        <w:rPr>
          <w:sz w:val="22"/>
          <w:szCs w:val="22"/>
        </w:rPr>
      </w:pPr>
    </w:p>
    <w:p w14:paraId="1D747EB2" w14:textId="77777777" w:rsidR="005A7729" w:rsidRPr="00BA05CA" w:rsidRDefault="005A7729" w:rsidP="00586252">
      <w:pPr>
        <w:pStyle w:val="tekstzwyky-sprawozdanie"/>
        <w:rPr>
          <w:kern w:val="20"/>
          <w:szCs w:val="22"/>
          <w:highlight w:val="yellow"/>
        </w:rPr>
      </w:pPr>
    </w:p>
    <w:p w14:paraId="192D2817" w14:textId="7230DA48" w:rsidR="0005126B" w:rsidRPr="00BA05CA" w:rsidRDefault="00A57BDD" w:rsidP="00586252">
      <w:pPr>
        <w:pStyle w:val="tekstzwyky-sprawozdanie"/>
        <w:spacing w:before="120" w:after="0"/>
        <w:rPr>
          <w:b/>
          <w:color w:val="385623"/>
          <w:kern w:val="20"/>
          <w:szCs w:val="22"/>
        </w:rPr>
      </w:pPr>
      <w:r w:rsidRPr="00BA05CA">
        <w:rPr>
          <w:b/>
          <w:kern w:val="20"/>
          <w:szCs w:val="22"/>
        </w:rPr>
        <w:t>Nauczycielskie uprawnienia zawodowe</w:t>
      </w:r>
    </w:p>
    <w:p w14:paraId="7467C162" w14:textId="5642529F" w:rsidR="00BF5F7D" w:rsidRPr="00BA05CA" w:rsidRDefault="00BF5F7D" w:rsidP="00BF5F7D">
      <w:pPr>
        <w:pStyle w:val="tekstzwyky-sprawozdanie"/>
        <w:ind w:firstLine="709"/>
        <w:rPr>
          <w:rStyle w:val="Nagwek2Znak"/>
          <w:rFonts w:ascii="Times New Roman" w:hAnsi="Times New Roman"/>
          <w:b w:val="0"/>
          <w:i w:val="0"/>
          <w:sz w:val="22"/>
          <w:szCs w:val="22"/>
        </w:rPr>
      </w:pPr>
      <w:r w:rsidRPr="00BA05CA">
        <w:rPr>
          <w:kern w:val="20"/>
          <w:szCs w:val="22"/>
        </w:rPr>
        <w:t>Studenci Wydziału Chemii m</w:t>
      </w:r>
      <w:r w:rsidR="00B722BD" w:rsidRPr="00BA05CA">
        <w:rPr>
          <w:kern w:val="20"/>
          <w:szCs w:val="22"/>
        </w:rPr>
        <w:t>ają</w:t>
      </w:r>
      <w:r w:rsidRPr="00BA05CA">
        <w:rPr>
          <w:kern w:val="20"/>
          <w:szCs w:val="22"/>
        </w:rPr>
        <w:t xml:space="preserve"> możliwość uzyskania nauczycielskich uprawnień zawodowych podejmując dodatkowe zajęcia specjalizacyjne w ramach studiów II stopnia </w:t>
      </w:r>
      <w:r w:rsidRPr="00BA05CA">
        <w:rPr>
          <w:i/>
          <w:iCs/>
          <w:kern w:val="20"/>
          <w:szCs w:val="22"/>
        </w:rPr>
        <w:t>Chemia</w:t>
      </w:r>
      <w:r w:rsidRPr="00BA05CA">
        <w:rPr>
          <w:kern w:val="20"/>
          <w:szCs w:val="22"/>
        </w:rPr>
        <w:t xml:space="preserve">. Uprawnienia pedagogiczne zdobywane przez studentów naszego Wydziału stanowią obecnie (w programie obowiązującym od roku akademickiego 2020/2021) blok nadobowiązkowy, a ich pełen opis </w:t>
      </w:r>
      <w:r w:rsidR="0069788A" w:rsidRPr="00BA05CA">
        <w:rPr>
          <w:kern w:val="20"/>
          <w:szCs w:val="22"/>
        </w:rPr>
        <w:t>jest</w:t>
      </w:r>
      <w:r w:rsidRPr="00BA05CA">
        <w:rPr>
          <w:kern w:val="20"/>
          <w:szCs w:val="22"/>
        </w:rPr>
        <w:t xml:space="preserve"> zawarty w suplemencie dyplomu ukończenia studiów magisterskich. Nabyte kwalifikacje pedagogiczne uprawniają do nauczania chemii w</w:t>
      </w:r>
      <w:r w:rsidR="00A57BDD" w:rsidRPr="00BA05CA">
        <w:rPr>
          <w:kern w:val="20"/>
          <w:szCs w:val="22"/>
        </w:rPr>
        <w:t xml:space="preserve"> </w:t>
      </w:r>
      <w:r w:rsidRPr="00BA05CA">
        <w:rPr>
          <w:kern w:val="20"/>
          <w:szCs w:val="22"/>
        </w:rPr>
        <w:t xml:space="preserve">szkołach podstawowych, liceach, technikach i szkołach policealnych. Zajęcia z bloku pedagogicznego trwają 3 semestry, o łącznym wymiarze godzinowym – 430 godzin (w tym 150 godz. praktyk w szkołach podstawowych i ponadpodstawowych) i są realizowane na Wydziale Chemii we </w:t>
      </w:r>
      <w:r w:rsidRPr="00BA05CA">
        <w:rPr>
          <w:rStyle w:val="Nagwek2Znak"/>
          <w:rFonts w:ascii="Times New Roman" w:hAnsi="Times New Roman"/>
          <w:b w:val="0"/>
          <w:i w:val="0"/>
          <w:sz w:val="22"/>
          <w:szCs w:val="22"/>
        </w:rPr>
        <w:t>współpracy z Wydziałem Nauk o Edukacji UwB.</w:t>
      </w:r>
    </w:p>
    <w:p w14:paraId="4B72D44C" w14:textId="11D2CCE9" w:rsidR="0005126B" w:rsidRPr="00BA05CA" w:rsidRDefault="00BF5F7D" w:rsidP="00BF5F7D">
      <w:pPr>
        <w:pStyle w:val="tekstzwyky-sprawozdanie"/>
        <w:ind w:firstLine="709"/>
        <w:rPr>
          <w:kern w:val="20"/>
          <w:szCs w:val="22"/>
        </w:rPr>
      </w:pPr>
      <w:r w:rsidRPr="00BA05CA">
        <w:rPr>
          <w:kern w:val="20"/>
          <w:szCs w:val="22"/>
        </w:rPr>
        <w:t xml:space="preserve">W roku akademickim </w:t>
      </w:r>
      <w:r w:rsidR="00A41848" w:rsidRPr="00BA05CA">
        <w:rPr>
          <w:kern w:val="20"/>
          <w:szCs w:val="22"/>
        </w:rPr>
        <w:t>2024/2025</w:t>
      </w:r>
      <w:r w:rsidR="00CF773D" w:rsidRPr="00BA05CA">
        <w:rPr>
          <w:kern w:val="20"/>
          <w:szCs w:val="22"/>
        </w:rPr>
        <w:t xml:space="preserve"> </w:t>
      </w:r>
      <w:r w:rsidRPr="00BA05CA">
        <w:rPr>
          <w:kern w:val="20"/>
          <w:szCs w:val="22"/>
        </w:rPr>
        <w:t xml:space="preserve">na drugim stopniu studiów z </w:t>
      </w:r>
      <w:r w:rsidRPr="00BA05CA">
        <w:rPr>
          <w:iCs/>
          <w:kern w:val="20"/>
          <w:szCs w:val="22"/>
        </w:rPr>
        <w:t>chemii 1</w:t>
      </w:r>
      <w:r w:rsidR="00CF773D" w:rsidRPr="00BA05CA">
        <w:rPr>
          <w:iCs/>
          <w:kern w:val="20"/>
          <w:szCs w:val="22"/>
        </w:rPr>
        <w:t>2</w:t>
      </w:r>
      <w:r w:rsidRPr="00BA05CA">
        <w:rPr>
          <w:iCs/>
          <w:color w:val="0000FF"/>
          <w:kern w:val="20"/>
          <w:szCs w:val="22"/>
        </w:rPr>
        <w:t xml:space="preserve"> </w:t>
      </w:r>
      <w:r w:rsidRPr="00BA05CA">
        <w:rPr>
          <w:kern w:val="20"/>
          <w:szCs w:val="22"/>
        </w:rPr>
        <w:t xml:space="preserve">studentów rozpoczęło realizację modułu dydaktycznego. Opiekę merytoryczną w zakresie dydaktyki chemii sprawują dr </w:t>
      </w:r>
      <w:r w:rsidR="00B56AC0" w:rsidRPr="00BA05CA">
        <w:rPr>
          <w:kern w:val="20"/>
          <w:szCs w:val="22"/>
        </w:rPr>
        <w:t xml:space="preserve">hab. </w:t>
      </w:r>
      <w:r w:rsidRPr="00BA05CA">
        <w:rPr>
          <w:kern w:val="20"/>
          <w:szCs w:val="22"/>
        </w:rPr>
        <w:t xml:space="preserve">Monika Wysocka-Żołopa i dr hab. Izabela Dobrzyńska, prof. </w:t>
      </w:r>
      <w:r w:rsidR="00B56AC0" w:rsidRPr="00BA05CA">
        <w:rPr>
          <w:kern w:val="20"/>
          <w:szCs w:val="22"/>
        </w:rPr>
        <w:t>uczelni</w:t>
      </w:r>
      <w:r w:rsidRPr="00BA05CA">
        <w:rPr>
          <w:kern w:val="20"/>
          <w:szCs w:val="22"/>
        </w:rPr>
        <w:t>.</w:t>
      </w:r>
    </w:p>
    <w:p w14:paraId="496881B7" w14:textId="77777777" w:rsidR="00A57BDD" w:rsidRPr="00BA05CA" w:rsidRDefault="00A57BDD" w:rsidP="00BF5F7D">
      <w:pPr>
        <w:pStyle w:val="tekstzwyky-sprawozdanie"/>
        <w:ind w:firstLine="709"/>
        <w:rPr>
          <w:kern w:val="20"/>
          <w:szCs w:val="22"/>
        </w:rPr>
      </w:pPr>
    </w:p>
    <w:p w14:paraId="3BF7BAB7" w14:textId="77777777" w:rsidR="00043943" w:rsidRPr="00BA05CA" w:rsidRDefault="00043943" w:rsidP="00586252">
      <w:pPr>
        <w:pStyle w:val="Nagwek2"/>
        <w:numPr>
          <w:ilvl w:val="1"/>
          <w:numId w:val="4"/>
        </w:numPr>
        <w:jc w:val="both"/>
        <w:rPr>
          <w:sz w:val="22"/>
          <w:szCs w:val="22"/>
        </w:rPr>
      </w:pPr>
      <w:r w:rsidRPr="00BA05CA">
        <w:rPr>
          <w:sz w:val="22"/>
          <w:szCs w:val="22"/>
        </w:rPr>
        <w:lastRenderedPageBreak/>
        <w:t>Stypendia i nagrody</w:t>
      </w:r>
    </w:p>
    <w:p w14:paraId="29C2D8C5" w14:textId="77777777" w:rsidR="00813B0C" w:rsidRPr="00BA05CA" w:rsidRDefault="00813B0C" w:rsidP="00813B0C">
      <w:pPr>
        <w:rPr>
          <w:sz w:val="22"/>
          <w:szCs w:val="22"/>
        </w:rPr>
      </w:pPr>
    </w:p>
    <w:p w14:paraId="3302D2B0" w14:textId="6C9FE3BD" w:rsidR="0069788A" w:rsidRPr="00BA05CA" w:rsidRDefault="0069788A" w:rsidP="006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BA05CA">
        <w:rPr>
          <w:sz w:val="22"/>
          <w:szCs w:val="22"/>
        </w:rPr>
        <w:t xml:space="preserve">Zasady przyznawania </w:t>
      </w:r>
      <w:r w:rsidRPr="00BA05CA">
        <w:rPr>
          <w:bCs/>
          <w:sz w:val="22"/>
          <w:szCs w:val="22"/>
        </w:rPr>
        <w:t xml:space="preserve">stypendium Rektora dla najlepszych studentów </w:t>
      </w:r>
      <w:r w:rsidR="00907617" w:rsidRPr="00BA05CA">
        <w:rPr>
          <w:bCs/>
          <w:sz w:val="22"/>
          <w:szCs w:val="22"/>
        </w:rPr>
        <w:t>w roku akademickim 202</w:t>
      </w:r>
      <w:r w:rsidR="006B3E64" w:rsidRPr="00BA05CA">
        <w:rPr>
          <w:bCs/>
          <w:sz w:val="22"/>
          <w:szCs w:val="22"/>
        </w:rPr>
        <w:t>4</w:t>
      </w:r>
      <w:r w:rsidR="00907617" w:rsidRPr="00BA05CA">
        <w:rPr>
          <w:bCs/>
          <w:sz w:val="22"/>
          <w:szCs w:val="22"/>
        </w:rPr>
        <w:t>/2</w:t>
      </w:r>
      <w:r w:rsidR="006B3E64" w:rsidRPr="00BA05CA">
        <w:rPr>
          <w:bCs/>
          <w:sz w:val="22"/>
          <w:szCs w:val="22"/>
        </w:rPr>
        <w:t>5</w:t>
      </w:r>
      <w:r w:rsidR="00907617" w:rsidRPr="00BA05CA">
        <w:rPr>
          <w:bCs/>
          <w:sz w:val="22"/>
          <w:szCs w:val="22"/>
        </w:rPr>
        <w:t xml:space="preserve"> </w:t>
      </w:r>
      <w:r w:rsidRPr="00BA05CA">
        <w:rPr>
          <w:sz w:val="22"/>
          <w:szCs w:val="22"/>
        </w:rPr>
        <w:t xml:space="preserve">określały </w:t>
      </w:r>
      <w:r w:rsidRPr="00BA05CA">
        <w:rPr>
          <w:bCs/>
          <w:i/>
          <w:sz w:val="22"/>
          <w:szCs w:val="22"/>
        </w:rPr>
        <w:t>Regulaminy przyznawania i wypłacania świadczeń pomocy materialnej studentom i doktorantom UwB</w:t>
      </w:r>
      <w:r w:rsidRPr="00BA05CA">
        <w:rPr>
          <w:bCs/>
          <w:sz w:val="22"/>
          <w:szCs w:val="22"/>
        </w:rPr>
        <w:t xml:space="preserve"> – Zarządzenie nr 30 Rektora UwB z dnia 27.09.2019 r. z późn. zm. </w:t>
      </w:r>
      <w:r w:rsidRPr="00BA05CA">
        <w:rPr>
          <w:sz w:val="22"/>
          <w:szCs w:val="22"/>
        </w:rPr>
        <w:t>Stypendium Rektora przyznaje się nie więcej niż 10% najlepszych studentów na określonym kierunku studiów</w:t>
      </w:r>
      <w:r w:rsidR="006B3E64" w:rsidRPr="00BA05CA">
        <w:rPr>
          <w:sz w:val="22"/>
          <w:szCs w:val="22"/>
        </w:rPr>
        <w:t xml:space="preserve"> według tanu na dzień 15 października</w:t>
      </w:r>
      <w:r w:rsidRPr="00BA05CA">
        <w:rPr>
          <w:sz w:val="22"/>
          <w:szCs w:val="22"/>
        </w:rPr>
        <w:t xml:space="preserve">. Jeżeli liczba studentów jest mniejsza niż 10, stypendium rektora może być przyznane 1 studentowi. </w:t>
      </w:r>
      <w:r w:rsidRPr="00BA05CA">
        <w:rPr>
          <w:bCs/>
          <w:sz w:val="22"/>
          <w:szCs w:val="22"/>
        </w:rPr>
        <w:t xml:space="preserve">Wysokość </w:t>
      </w:r>
      <w:r w:rsidR="00CA6767" w:rsidRPr="00BA05CA">
        <w:rPr>
          <w:bCs/>
          <w:sz w:val="22"/>
          <w:szCs w:val="22"/>
        </w:rPr>
        <w:t xml:space="preserve">miesięcznego </w:t>
      </w:r>
      <w:r w:rsidRPr="00BA05CA">
        <w:rPr>
          <w:bCs/>
          <w:sz w:val="22"/>
          <w:szCs w:val="22"/>
        </w:rPr>
        <w:t xml:space="preserve">dochodu </w:t>
      </w:r>
      <w:r w:rsidRPr="00BA05CA">
        <w:rPr>
          <w:sz w:val="22"/>
          <w:szCs w:val="22"/>
        </w:rPr>
        <w:t>na osobę w rodzinie studenta uprawniająca do ubiegania się o</w:t>
      </w:r>
      <w:r w:rsidR="00B83393" w:rsidRPr="00BA05CA">
        <w:rPr>
          <w:sz w:val="22"/>
          <w:szCs w:val="22"/>
        </w:rPr>
        <w:t xml:space="preserve"> </w:t>
      </w:r>
      <w:r w:rsidRPr="00BA05CA">
        <w:rPr>
          <w:sz w:val="22"/>
          <w:szCs w:val="22"/>
        </w:rPr>
        <w:t xml:space="preserve">stypendium socjalne </w:t>
      </w:r>
      <w:r w:rsidR="00CA6767" w:rsidRPr="00BA05CA">
        <w:rPr>
          <w:bCs/>
          <w:sz w:val="22"/>
          <w:szCs w:val="22"/>
        </w:rPr>
        <w:t>nie przekracza 45% minimalnego wynagrodzenia za pracę ustalonego od dnia 1 stycznia roku poprzedzającego rok akademicki, na który przyznawane jest stypendium socjalne</w:t>
      </w:r>
      <w:r w:rsidR="00C97B42" w:rsidRPr="00BA05CA">
        <w:rPr>
          <w:bCs/>
          <w:sz w:val="22"/>
          <w:szCs w:val="22"/>
        </w:rPr>
        <w:t>.</w:t>
      </w:r>
      <w:r w:rsidR="00CA6767" w:rsidRPr="00BA05CA">
        <w:rPr>
          <w:bCs/>
          <w:sz w:val="22"/>
          <w:szCs w:val="22"/>
        </w:rPr>
        <w:t xml:space="preserve"> </w:t>
      </w:r>
      <w:r w:rsidR="00C97B42" w:rsidRPr="00BA05CA">
        <w:rPr>
          <w:bCs/>
          <w:sz w:val="22"/>
          <w:szCs w:val="22"/>
        </w:rPr>
        <w:t>Przedział dochodowy i wysokość stawek stypendialnych określony jest w Komunikacie nr 38 Rektora Uniwersytetu w Białymstoku z dnia 14 listopada 2024 r. w</w:t>
      </w:r>
      <w:r w:rsidR="004F091E" w:rsidRPr="00BA05CA">
        <w:rPr>
          <w:bCs/>
          <w:sz w:val="22"/>
          <w:szCs w:val="22"/>
        </w:rPr>
        <w:t> </w:t>
      </w:r>
      <w:r w:rsidR="00C97B42" w:rsidRPr="00BA05CA">
        <w:rPr>
          <w:bCs/>
          <w:sz w:val="22"/>
          <w:szCs w:val="22"/>
        </w:rPr>
        <w:t>sprawie wysokości stawek stypendiów, zwiększenia stypendium oraz zapomogi w roku akademickim 2024/2025</w:t>
      </w:r>
      <w:r w:rsidR="009C2DDF" w:rsidRPr="00BA05CA">
        <w:rPr>
          <w:bCs/>
          <w:sz w:val="22"/>
          <w:szCs w:val="22"/>
        </w:rPr>
        <w:t xml:space="preserve"> </w:t>
      </w:r>
      <w:r w:rsidR="00B83393" w:rsidRPr="00BA05CA">
        <w:rPr>
          <w:bCs/>
          <w:sz w:val="22"/>
          <w:szCs w:val="22"/>
        </w:rPr>
        <w:t>(</w:t>
      </w:r>
      <w:r w:rsidRPr="00BA05CA">
        <w:rPr>
          <w:bCs/>
          <w:sz w:val="22"/>
          <w:szCs w:val="22"/>
        </w:rPr>
        <w:t xml:space="preserve">Tabela </w:t>
      </w:r>
      <w:r w:rsidR="00A57BDD" w:rsidRPr="00BA05CA">
        <w:rPr>
          <w:bCs/>
          <w:sz w:val="22"/>
          <w:szCs w:val="22"/>
        </w:rPr>
        <w:t>5</w:t>
      </w:r>
      <w:r w:rsidR="00B83393" w:rsidRPr="00BA05CA">
        <w:rPr>
          <w:bCs/>
          <w:sz w:val="22"/>
          <w:szCs w:val="22"/>
        </w:rPr>
        <w:t>)</w:t>
      </w:r>
      <w:r w:rsidRPr="00BA05CA">
        <w:rPr>
          <w:bCs/>
          <w:sz w:val="22"/>
          <w:szCs w:val="22"/>
        </w:rPr>
        <w:t>. Ilość pobieranych na Wydziale stypendiów w roku 202</w:t>
      </w:r>
      <w:r w:rsidR="00390B1B" w:rsidRPr="00BA05CA">
        <w:rPr>
          <w:bCs/>
          <w:sz w:val="22"/>
          <w:szCs w:val="22"/>
        </w:rPr>
        <w:t>4</w:t>
      </w:r>
      <w:r w:rsidRPr="00BA05CA">
        <w:rPr>
          <w:bCs/>
          <w:sz w:val="22"/>
          <w:szCs w:val="22"/>
        </w:rPr>
        <w:t>/2</w:t>
      </w:r>
      <w:r w:rsidR="00390B1B" w:rsidRPr="00BA05CA">
        <w:rPr>
          <w:bCs/>
          <w:sz w:val="22"/>
          <w:szCs w:val="22"/>
        </w:rPr>
        <w:t>5</w:t>
      </w:r>
      <w:r w:rsidRPr="00BA05CA">
        <w:rPr>
          <w:bCs/>
          <w:sz w:val="22"/>
          <w:szCs w:val="22"/>
        </w:rPr>
        <w:t xml:space="preserve"> została przedstawiona w Tabeli </w:t>
      </w:r>
      <w:r w:rsidR="00A57BDD" w:rsidRPr="00BA05CA">
        <w:rPr>
          <w:bCs/>
          <w:sz w:val="22"/>
          <w:szCs w:val="22"/>
        </w:rPr>
        <w:t>6</w:t>
      </w:r>
      <w:r w:rsidRPr="00BA05CA">
        <w:rPr>
          <w:bCs/>
          <w:sz w:val="22"/>
          <w:szCs w:val="22"/>
        </w:rPr>
        <w:t>.</w:t>
      </w:r>
    </w:p>
    <w:p w14:paraId="57A2700A" w14:textId="77777777" w:rsidR="004F091E" w:rsidRPr="00BA05CA" w:rsidRDefault="004F091E" w:rsidP="006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538135"/>
          <w:sz w:val="22"/>
          <w:szCs w:val="22"/>
        </w:rPr>
      </w:pPr>
    </w:p>
    <w:p w14:paraId="0E596A9B" w14:textId="22B7757D" w:rsidR="009C2DDF" w:rsidRPr="00BA05CA" w:rsidRDefault="0069788A" w:rsidP="0069788A">
      <w:pPr>
        <w:rPr>
          <w:bCs/>
          <w:i/>
          <w:sz w:val="22"/>
          <w:szCs w:val="22"/>
        </w:rPr>
      </w:pPr>
      <w:r w:rsidRPr="00BA05CA">
        <w:rPr>
          <w:b/>
          <w:i/>
          <w:sz w:val="22"/>
          <w:szCs w:val="22"/>
        </w:rPr>
        <w:t>Tabela </w:t>
      </w:r>
      <w:r w:rsidR="00B83393" w:rsidRPr="00BA05CA">
        <w:rPr>
          <w:b/>
          <w:i/>
          <w:sz w:val="22"/>
          <w:szCs w:val="22"/>
        </w:rPr>
        <w:t>5</w:t>
      </w:r>
      <w:r w:rsidRPr="00BA05CA">
        <w:rPr>
          <w:b/>
          <w:i/>
          <w:sz w:val="22"/>
          <w:szCs w:val="22"/>
        </w:rPr>
        <w:t>.</w:t>
      </w:r>
      <w:r w:rsidRPr="00BA05CA">
        <w:rPr>
          <w:i/>
          <w:sz w:val="22"/>
          <w:szCs w:val="22"/>
        </w:rPr>
        <w:t xml:space="preserve"> Stawki stypendium socjalnego</w:t>
      </w:r>
      <w:r w:rsidR="009C2DDF" w:rsidRPr="00BA05CA">
        <w:rPr>
          <w:i/>
          <w:sz w:val="22"/>
          <w:szCs w:val="22"/>
        </w:rPr>
        <w:t xml:space="preserve"> i zapomogi</w:t>
      </w:r>
      <w:r w:rsidRPr="00BA05CA">
        <w:rPr>
          <w:bCs/>
          <w:i/>
          <w:sz w:val="22"/>
          <w:szCs w:val="22"/>
        </w:rPr>
        <w:t xml:space="preserve"> w roku akademickim 202</w:t>
      </w:r>
      <w:r w:rsidR="00A41848" w:rsidRPr="00BA05CA">
        <w:rPr>
          <w:bCs/>
          <w:i/>
          <w:sz w:val="22"/>
          <w:szCs w:val="22"/>
        </w:rPr>
        <w:t>4</w:t>
      </w:r>
      <w:r w:rsidRPr="00BA05CA">
        <w:rPr>
          <w:bCs/>
          <w:i/>
          <w:sz w:val="22"/>
          <w:szCs w:val="22"/>
        </w:rPr>
        <w:t>/202</w:t>
      </w:r>
      <w:r w:rsidR="00A41848" w:rsidRPr="00BA05CA">
        <w:rPr>
          <w:bCs/>
          <w:i/>
          <w:sz w:val="22"/>
          <w:szCs w:val="22"/>
        </w:rPr>
        <w:t>5</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1"/>
        <w:gridCol w:w="3939"/>
      </w:tblGrid>
      <w:tr w:rsidR="00813B0C" w:rsidRPr="00BA05CA" w14:paraId="29BC025C" w14:textId="77777777" w:rsidTr="008A2497">
        <w:trPr>
          <w:trHeight w:val="210"/>
        </w:trPr>
        <w:tc>
          <w:tcPr>
            <w:tcW w:w="8880" w:type="dxa"/>
            <w:gridSpan w:val="2"/>
            <w:shd w:val="clear" w:color="auto" w:fill="E7E6E6"/>
          </w:tcPr>
          <w:p w14:paraId="175B666C" w14:textId="77777777" w:rsidR="009C2DDF" w:rsidRPr="00BA05CA" w:rsidRDefault="009C2DDF" w:rsidP="009C2DDF">
            <w:pPr>
              <w:jc w:val="center"/>
              <w:rPr>
                <w:b/>
                <w:sz w:val="22"/>
                <w:szCs w:val="22"/>
              </w:rPr>
            </w:pPr>
            <w:r w:rsidRPr="00BA05CA">
              <w:rPr>
                <w:b/>
                <w:sz w:val="22"/>
                <w:szCs w:val="22"/>
              </w:rPr>
              <w:t>Wysokość miesięcznej stawki stypendium socjalnego</w:t>
            </w:r>
          </w:p>
          <w:p w14:paraId="2874F3DC" w14:textId="77777777" w:rsidR="00390B1B" w:rsidRPr="00BA05CA" w:rsidRDefault="00390B1B" w:rsidP="009C2DDF">
            <w:pPr>
              <w:jc w:val="center"/>
              <w:rPr>
                <w:b/>
                <w:sz w:val="22"/>
                <w:szCs w:val="22"/>
              </w:rPr>
            </w:pPr>
          </w:p>
        </w:tc>
      </w:tr>
      <w:tr w:rsidR="00813B0C" w:rsidRPr="00BA05CA" w14:paraId="4CC962C8" w14:textId="77777777" w:rsidTr="00390B1B">
        <w:trPr>
          <w:trHeight w:val="210"/>
        </w:trPr>
        <w:tc>
          <w:tcPr>
            <w:tcW w:w="4901" w:type="dxa"/>
          </w:tcPr>
          <w:p w14:paraId="2CB3492E" w14:textId="77777777" w:rsidR="009C2DDF" w:rsidRPr="00BA05CA" w:rsidRDefault="009C2DDF" w:rsidP="009C2DDF">
            <w:pPr>
              <w:jc w:val="center"/>
              <w:rPr>
                <w:i/>
                <w:sz w:val="22"/>
                <w:szCs w:val="22"/>
              </w:rPr>
            </w:pPr>
            <w:r w:rsidRPr="00BA05CA">
              <w:rPr>
                <w:i/>
                <w:sz w:val="22"/>
                <w:szCs w:val="22"/>
              </w:rPr>
              <w:t>Przedział dochodowy</w:t>
            </w:r>
          </w:p>
        </w:tc>
        <w:tc>
          <w:tcPr>
            <w:tcW w:w="3979" w:type="dxa"/>
          </w:tcPr>
          <w:p w14:paraId="750B47AB" w14:textId="77777777" w:rsidR="009C2DDF" w:rsidRPr="00BA05CA" w:rsidRDefault="009C2DDF" w:rsidP="009C2DDF">
            <w:pPr>
              <w:jc w:val="center"/>
              <w:rPr>
                <w:i/>
                <w:sz w:val="22"/>
                <w:szCs w:val="22"/>
              </w:rPr>
            </w:pPr>
            <w:r w:rsidRPr="00BA05CA">
              <w:rPr>
                <w:i/>
                <w:sz w:val="22"/>
                <w:szCs w:val="22"/>
              </w:rPr>
              <w:t>Wysokość stypendium</w:t>
            </w:r>
          </w:p>
        </w:tc>
      </w:tr>
      <w:tr w:rsidR="00813B0C" w:rsidRPr="00BA05CA" w14:paraId="01A8DF00" w14:textId="77777777" w:rsidTr="00390B1B">
        <w:trPr>
          <w:trHeight w:val="210"/>
        </w:trPr>
        <w:tc>
          <w:tcPr>
            <w:tcW w:w="4901" w:type="dxa"/>
          </w:tcPr>
          <w:p w14:paraId="64DF6FA4" w14:textId="77777777" w:rsidR="009C2DDF" w:rsidRPr="00BA05CA" w:rsidRDefault="00390B1B" w:rsidP="009C2DDF">
            <w:pPr>
              <w:jc w:val="center"/>
              <w:rPr>
                <w:b/>
                <w:sz w:val="22"/>
                <w:szCs w:val="22"/>
              </w:rPr>
            </w:pPr>
            <w:r w:rsidRPr="00BA05CA">
              <w:rPr>
                <w:b/>
                <w:sz w:val="22"/>
                <w:szCs w:val="22"/>
              </w:rPr>
              <w:t xml:space="preserve">do </w:t>
            </w:r>
            <w:r w:rsidR="009C2DDF" w:rsidRPr="00BA05CA">
              <w:rPr>
                <w:b/>
                <w:sz w:val="22"/>
                <w:szCs w:val="22"/>
              </w:rPr>
              <w:t>1570,50 zł</w:t>
            </w:r>
          </w:p>
        </w:tc>
        <w:tc>
          <w:tcPr>
            <w:tcW w:w="3979" w:type="dxa"/>
          </w:tcPr>
          <w:p w14:paraId="6ACAD060" w14:textId="77777777" w:rsidR="009C2DDF" w:rsidRPr="00BA05CA" w:rsidRDefault="009C2DDF" w:rsidP="009C2DDF">
            <w:pPr>
              <w:jc w:val="center"/>
              <w:rPr>
                <w:b/>
                <w:sz w:val="22"/>
                <w:szCs w:val="22"/>
              </w:rPr>
            </w:pPr>
            <w:r w:rsidRPr="00BA05CA">
              <w:rPr>
                <w:b/>
                <w:sz w:val="22"/>
                <w:szCs w:val="22"/>
              </w:rPr>
              <w:t>1500 zł</w:t>
            </w:r>
          </w:p>
        </w:tc>
      </w:tr>
      <w:tr w:rsidR="00813B0C" w:rsidRPr="00BA05CA" w14:paraId="2D2930C1" w14:textId="77777777" w:rsidTr="009C2DDF">
        <w:trPr>
          <w:trHeight w:val="210"/>
        </w:trPr>
        <w:tc>
          <w:tcPr>
            <w:tcW w:w="8880" w:type="dxa"/>
            <w:gridSpan w:val="2"/>
          </w:tcPr>
          <w:p w14:paraId="467FBAAC" w14:textId="77777777" w:rsidR="00390B1B" w:rsidRPr="00BA05CA" w:rsidRDefault="009C2DDF" w:rsidP="00813B0C">
            <w:pPr>
              <w:jc w:val="center"/>
              <w:rPr>
                <w:b/>
                <w:sz w:val="22"/>
                <w:szCs w:val="22"/>
              </w:rPr>
            </w:pPr>
            <w:r w:rsidRPr="00BA05CA">
              <w:rPr>
                <w:b/>
                <w:sz w:val="22"/>
                <w:szCs w:val="22"/>
              </w:rPr>
              <w:t>Miesięczna stawka zwiększenia stypendium socjalnego</w:t>
            </w:r>
          </w:p>
        </w:tc>
      </w:tr>
      <w:tr w:rsidR="00813B0C" w:rsidRPr="00BA05CA" w14:paraId="3B800DBC" w14:textId="77777777" w:rsidTr="00390B1B">
        <w:trPr>
          <w:trHeight w:val="210"/>
        </w:trPr>
        <w:tc>
          <w:tcPr>
            <w:tcW w:w="4901" w:type="dxa"/>
          </w:tcPr>
          <w:p w14:paraId="20401A02" w14:textId="77777777" w:rsidR="009C2DDF" w:rsidRPr="00BA05CA" w:rsidRDefault="009C2DDF" w:rsidP="00390B1B">
            <w:pPr>
              <w:jc w:val="center"/>
              <w:rPr>
                <w:b/>
                <w:sz w:val="22"/>
                <w:szCs w:val="22"/>
              </w:rPr>
            </w:pPr>
            <w:r w:rsidRPr="00BA05CA">
              <w:rPr>
                <w:b/>
                <w:sz w:val="22"/>
                <w:szCs w:val="22"/>
              </w:rPr>
              <w:t>Tytuł zwiększenia stypendium</w:t>
            </w:r>
          </w:p>
        </w:tc>
        <w:tc>
          <w:tcPr>
            <w:tcW w:w="3979" w:type="dxa"/>
          </w:tcPr>
          <w:p w14:paraId="5632738D" w14:textId="77777777" w:rsidR="009C2DDF" w:rsidRPr="00BA05CA" w:rsidRDefault="009C2DDF" w:rsidP="00390B1B">
            <w:pPr>
              <w:jc w:val="center"/>
              <w:rPr>
                <w:b/>
                <w:sz w:val="22"/>
                <w:szCs w:val="22"/>
              </w:rPr>
            </w:pPr>
            <w:r w:rsidRPr="00BA05CA">
              <w:rPr>
                <w:b/>
                <w:sz w:val="22"/>
                <w:szCs w:val="22"/>
              </w:rPr>
              <w:t>Wysokość zwiększenia stypendium</w:t>
            </w:r>
          </w:p>
          <w:p w14:paraId="6887C43C" w14:textId="77777777" w:rsidR="00390B1B" w:rsidRPr="00BA05CA" w:rsidRDefault="00390B1B" w:rsidP="00390B1B">
            <w:pPr>
              <w:jc w:val="center"/>
              <w:rPr>
                <w:b/>
                <w:sz w:val="22"/>
                <w:szCs w:val="22"/>
              </w:rPr>
            </w:pPr>
          </w:p>
        </w:tc>
      </w:tr>
      <w:tr w:rsidR="00813B0C" w:rsidRPr="00BA05CA" w14:paraId="20769377" w14:textId="77777777" w:rsidTr="00390B1B">
        <w:trPr>
          <w:trHeight w:val="210"/>
        </w:trPr>
        <w:tc>
          <w:tcPr>
            <w:tcW w:w="4901" w:type="dxa"/>
          </w:tcPr>
          <w:p w14:paraId="3A9BBA44" w14:textId="77777777" w:rsidR="009C2DDF" w:rsidRPr="00BA05CA" w:rsidRDefault="009C2DDF" w:rsidP="00C6651E">
            <w:pPr>
              <w:rPr>
                <w:sz w:val="22"/>
                <w:szCs w:val="22"/>
              </w:rPr>
            </w:pPr>
            <w:r w:rsidRPr="00BA05CA">
              <w:rPr>
                <w:sz w:val="22"/>
                <w:szCs w:val="22"/>
                <w:lang w:eastAsia="en-US"/>
              </w:rPr>
              <w:t>zamieszkanie w domu studenckim lub w</w:t>
            </w:r>
            <w:r w:rsidR="00390B1B" w:rsidRPr="00BA05CA">
              <w:rPr>
                <w:sz w:val="22"/>
                <w:szCs w:val="22"/>
                <w:lang w:eastAsia="en-US"/>
              </w:rPr>
              <w:t xml:space="preserve"> </w:t>
            </w:r>
            <w:r w:rsidRPr="00BA05CA">
              <w:rPr>
                <w:sz w:val="22"/>
                <w:szCs w:val="22"/>
                <w:lang w:eastAsia="en-US"/>
              </w:rPr>
              <w:t>obiekcie innym niż dom studencki,</w:t>
            </w:r>
            <w:r w:rsidRPr="00BA05CA">
              <w:rPr>
                <w:sz w:val="22"/>
                <w:szCs w:val="22"/>
                <w:lang w:eastAsia="en-US"/>
              </w:rPr>
              <w:br/>
              <w:t xml:space="preserve"> zamieszkanie w domu studenckim lub </w:t>
            </w:r>
            <w:r w:rsidR="00813B0C" w:rsidRPr="00BA05CA">
              <w:rPr>
                <w:sz w:val="22"/>
                <w:szCs w:val="22"/>
                <w:lang w:eastAsia="en-US"/>
              </w:rPr>
              <w:br/>
            </w:r>
            <w:r w:rsidRPr="00BA05CA">
              <w:rPr>
                <w:sz w:val="22"/>
                <w:szCs w:val="22"/>
                <w:lang w:eastAsia="en-US"/>
              </w:rPr>
              <w:t xml:space="preserve"> w obiekcie innym niż dom studencki </w:t>
            </w:r>
            <w:r w:rsidRPr="00BA05CA">
              <w:rPr>
                <w:sz w:val="22"/>
                <w:szCs w:val="22"/>
                <w:lang w:eastAsia="en-US"/>
              </w:rPr>
              <w:br/>
              <w:t xml:space="preserve"> z niepracującym małżonkiem lub dzieckiem</w:t>
            </w:r>
          </w:p>
        </w:tc>
        <w:tc>
          <w:tcPr>
            <w:tcW w:w="3979" w:type="dxa"/>
          </w:tcPr>
          <w:p w14:paraId="03459BCC" w14:textId="77777777" w:rsidR="009C2DDF" w:rsidRPr="00BA05CA" w:rsidRDefault="009C2DDF" w:rsidP="00390B1B">
            <w:pPr>
              <w:jc w:val="center"/>
              <w:rPr>
                <w:b/>
                <w:sz w:val="22"/>
                <w:szCs w:val="22"/>
              </w:rPr>
            </w:pPr>
            <w:r w:rsidRPr="00BA05CA">
              <w:rPr>
                <w:b/>
                <w:sz w:val="22"/>
                <w:szCs w:val="22"/>
              </w:rPr>
              <w:t>250</w:t>
            </w:r>
            <w:r w:rsidR="00390B1B" w:rsidRPr="00BA05CA">
              <w:rPr>
                <w:b/>
                <w:sz w:val="22"/>
                <w:szCs w:val="22"/>
              </w:rPr>
              <w:t xml:space="preserve"> zł</w:t>
            </w:r>
          </w:p>
        </w:tc>
      </w:tr>
      <w:tr w:rsidR="00813B0C" w:rsidRPr="00BA05CA" w14:paraId="326BD74B" w14:textId="77777777" w:rsidTr="009C2DDF">
        <w:trPr>
          <w:trHeight w:val="210"/>
        </w:trPr>
        <w:tc>
          <w:tcPr>
            <w:tcW w:w="8880" w:type="dxa"/>
            <w:gridSpan w:val="2"/>
          </w:tcPr>
          <w:p w14:paraId="0003F21C" w14:textId="73230AB5" w:rsidR="009C2DDF" w:rsidRPr="00BA05CA" w:rsidRDefault="009C2DDF" w:rsidP="00B83393">
            <w:pPr>
              <w:jc w:val="center"/>
              <w:rPr>
                <w:sz w:val="22"/>
                <w:szCs w:val="22"/>
              </w:rPr>
            </w:pPr>
            <w:r w:rsidRPr="00BA05CA">
              <w:rPr>
                <w:b/>
                <w:sz w:val="22"/>
                <w:szCs w:val="22"/>
              </w:rPr>
              <w:t>Wysokość miesięcznej stawki stypendium dla osób niepełnosprawnych 1500 zł</w:t>
            </w:r>
          </w:p>
        </w:tc>
      </w:tr>
      <w:tr w:rsidR="00813B0C" w:rsidRPr="00BA05CA" w14:paraId="1FB062E2" w14:textId="77777777" w:rsidTr="009C2DDF">
        <w:trPr>
          <w:trHeight w:val="210"/>
        </w:trPr>
        <w:tc>
          <w:tcPr>
            <w:tcW w:w="8880" w:type="dxa"/>
            <w:gridSpan w:val="2"/>
          </w:tcPr>
          <w:p w14:paraId="6E2F17C9" w14:textId="77777777" w:rsidR="009C2DDF" w:rsidRPr="00BA05CA" w:rsidRDefault="009C2DDF" w:rsidP="00390B1B">
            <w:pPr>
              <w:jc w:val="center"/>
              <w:rPr>
                <w:sz w:val="22"/>
                <w:szCs w:val="22"/>
              </w:rPr>
            </w:pPr>
            <w:r w:rsidRPr="00BA05CA">
              <w:rPr>
                <w:b/>
                <w:sz w:val="22"/>
                <w:szCs w:val="22"/>
              </w:rPr>
              <w:t>Wysokość miesięcznej stawki stypendium Rektora 1500 zł</w:t>
            </w:r>
          </w:p>
        </w:tc>
      </w:tr>
      <w:tr w:rsidR="00813B0C" w:rsidRPr="00BA05CA" w14:paraId="207B2FA0" w14:textId="77777777" w:rsidTr="009C2DDF">
        <w:trPr>
          <w:trHeight w:val="210"/>
        </w:trPr>
        <w:tc>
          <w:tcPr>
            <w:tcW w:w="8880" w:type="dxa"/>
            <w:gridSpan w:val="2"/>
          </w:tcPr>
          <w:p w14:paraId="4CCE46B3" w14:textId="77777777" w:rsidR="009C2DDF" w:rsidRPr="00BA05CA" w:rsidRDefault="009C2DDF" w:rsidP="00390B1B">
            <w:pPr>
              <w:jc w:val="center"/>
              <w:rPr>
                <w:b/>
                <w:sz w:val="22"/>
                <w:szCs w:val="22"/>
              </w:rPr>
            </w:pPr>
            <w:r w:rsidRPr="00BA05CA">
              <w:rPr>
                <w:b/>
                <w:sz w:val="22"/>
                <w:szCs w:val="22"/>
              </w:rPr>
              <w:t>Maksymalna wysokość jednorazowej zapomogi do 3000 zł</w:t>
            </w:r>
          </w:p>
        </w:tc>
      </w:tr>
    </w:tbl>
    <w:p w14:paraId="7F9AA649" w14:textId="6AEA36DA" w:rsidR="004F091E" w:rsidRPr="00BA05CA" w:rsidRDefault="004F091E" w:rsidP="0039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i/>
          <w:color w:val="538135"/>
          <w:sz w:val="22"/>
          <w:szCs w:val="22"/>
        </w:rPr>
      </w:pPr>
    </w:p>
    <w:p w14:paraId="4E7ECB93" w14:textId="77777777" w:rsidR="004F091E" w:rsidRPr="00BA05CA" w:rsidRDefault="004F091E" w:rsidP="0039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i/>
          <w:color w:val="538135"/>
          <w:sz w:val="22"/>
          <w:szCs w:val="22"/>
        </w:rPr>
      </w:pPr>
    </w:p>
    <w:p w14:paraId="6D251EE4" w14:textId="273291F7" w:rsidR="0069788A" w:rsidRPr="00BA05CA" w:rsidRDefault="0069788A" w:rsidP="00C6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BA05CA">
        <w:rPr>
          <w:b/>
          <w:i/>
          <w:sz w:val="22"/>
          <w:szCs w:val="22"/>
        </w:rPr>
        <w:t xml:space="preserve">Tabela </w:t>
      </w:r>
      <w:r w:rsidR="00B83393" w:rsidRPr="00BA05CA">
        <w:rPr>
          <w:b/>
          <w:i/>
          <w:sz w:val="22"/>
          <w:szCs w:val="22"/>
        </w:rPr>
        <w:t>6</w:t>
      </w:r>
      <w:r w:rsidRPr="00BA05CA">
        <w:rPr>
          <w:b/>
          <w:i/>
          <w:sz w:val="22"/>
          <w:szCs w:val="22"/>
        </w:rPr>
        <w:t>.</w:t>
      </w:r>
      <w:r w:rsidRPr="00BA05CA">
        <w:rPr>
          <w:sz w:val="22"/>
          <w:szCs w:val="22"/>
        </w:rPr>
        <w:t xml:space="preserve"> </w:t>
      </w:r>
      <w:r w:rsidRPr="00BA05CA">
        <w:rPr>
          <w:i/>
          <w:sz w:val="22"/>
          <w:szCs w:val="22"/>
        </w:rPr>
        <w:t>Struktura wypłat z funduszu pomocy materialnej na Wydziale</w:t>
      </w:r>
      <w:r w:rsidRPr="00BA05CA">
        <w:rPr>
          <w:sz w:val="22"/>
          <w:szCs w:val="22"/>
        </w:rPr>
        <w:t xml:space="preserve"> </w:t>
      </w:r>
    </w:p>
    <w:tbl>
      <w:tblPr>
        <w:tblW w:w="8930"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827"/>
        <w:gridCol w:w="1418"/>
        <w:gridCol w:w="1843"/>
        <w:gridCol w:w="1842"/>
      </w:tblGrid>
      <w:tr w:rsidR="005E7C2B" w:rsidRPr="00BA05CA" w14:paraId="56BD5C99" w14:textId="77777777" w:rsidTr="00DC7D58">
        <w:trPr>
          <w:cantSplit/>
          <w:trHeight w:val="907"/>
        </w:trPr>
        <w:tc>
          <w:tcPr>
            <w:tcW w:w="3827" w:type="dxa"/>
            <w:vMerge w:val="restart"/>
            <w:tcBorders>
              <w:top w:val="single" w:sz="4" w:space="0" w:color="auto"/>
              <w:left w:val="single" w:sz="4" w:space="0" w:color="auto"/>
              <w:bottom w:val="single" w:sz="6" w:space="0" w:color="auto"/>
              <w:right w:val="single" w:sz="6" w:space="0" w:color="auto"/>
            </w:tcBorders>
            <w:shd w:val="clear" w:color="auto" w:fill="EDEDED"/>
            <w:vAlign w:val="center"/>
          </w:tcPr>
          <w:p w14:paraId="441EFA1A" w14:textId="77777777" w:rsidR="005E7C2B" w:rsidRPr="00BA05CA" w:rsidRDefault="005E7C2B" w:rsidP="009B54F7">
            <w:pPr>
              <w:spacing w:line="276" w:lineRule="auto"/>
              <w:jc w:val="both"/>
              <w:rPr>
                <w:b/>
                <w:sz w:val="22"/>
                <w:szCs w:val="22"/>
                <w:lang w:eastAsia="en-US"/>
              </w:rPr>
            </w:pPr>
            <w:r w:rsidRPr="00BA05CA">
              <w:rPr>
                <w:b/>
                <w:sz w:val="22"/>
                <w:szCs w:val="22"/>
                <w:lang w:eastAsia="en-US"/>
              </w:rPr>
              <w:t>Stypendia</w:t>
            </w:r>
          </w:p>
        </w:tc>
        <w:tc>
          <w:tcPr>
            <w:tcW w:w="5103" w:type="dxa"/>
            <w:gridSpan w:val="3"/>
            <w:tcBorders>
              <w:top w:val="single" w:sz="4" w:space="0" w:color="auto"/>
              <w:left w:val="single" w:sz="6" w:space="0" w:color="auto"/>
            </w:tcBorders>
            <w:shd w:val="clear" w:color="auto" w:fill="EDEDED"/>
            <w:vAlign w:val="center"/>
          </w:tcPr>
          <w:p w14:paraId="4E9C217B" w14:textId="2C7C453C" w:rsidR="005E7C2B" w:rsidRPr="00BA05CA" w:rsidRDefault="005E7C2B" w:rsidP="009B54F7">
            <w:pPr>
              <w:jc w:val="center"/>
              <w:rPr>
                <w:b/>
                <w:bCs/>
                <w:sz w:val="22"/>
                <w:szCs w:val="22"/>
                <w:lang w:eastAsia="en-US"/>
              </w:rPr>
            </w:pPr>
            <w:r w:rsidRPr="00BA05CA">
              <w:rPr>
                <w:b/>
                <w:bCs/>
                <w:sz w:val="22"/>
                <w:szCs w:val="22"/>
                <w:lang w:eastAsia="en-US"/>
              </w:rPr>
              <w:t>Liczba studentów otrzymujących pomoc materialną</w:t>
            </w:r>
          </w:p>
        </w:tc>
      </w:tr>
      <w:tr w:rsidR="00A41848" w:rsidRPr="00BA05CA" w14:paraId="0BC03952" w14:textId="77777777" w:rsidTr="00A41848">
        <w:trPr>
          <w:cantSplit/>
          <w:trHeight w:val="53"/>
        </w:trPr>
        <w:tc>
          <w:tcPr>
            <w:tcW w:w="3827" w:type="dxa"/>
            <w:vMerge/>
            <w:tcBorders>
              <w:top w:val="single" w:sz="4" w:space="0" w:color="auto"/>
              <w:left w:val="single" w:sz="4" w:space="0" w:color="auto"/>
              <w:bottom w:val="single" w:sz="6" w:space="0" w:color="auto"/>
              <w:right w:val="single" w:sz="6" w:space="0" w:color="auto"/>
            </w:tcBorders>
            <w:vAlign w:val="center"/>
          </w:tcPr>
          <w:p w14:paraId="39964F85" w14:textId="77777777" w:rsidR="00A41848" w:rsidRPr="00BA05CA" w:rsidRDefault="00A41848" w:rsidP="009B54F7">
            <w:pPr>
              <w:jc w:val="both"/>
              <w:rPr>
                <w:b/>
                <w:sz w:val="22"/>
                <w:szCs w:val="22"/>
                <w:lang w:eastAsia="en-US"/>
              </w:rPr>
            </w:pPr>
          </w:p>
        </w:tc>
        <w:tc>
          <w:tcPr>
            <w:tcW w:w="1418" w:type="dxa"/>
            <w:tcBorders>
              <w:top w:val="single" w:sz="6" w:space="0" w:color="auto"/>
              <w:left w:val="single" w:sz="6" w:space="0" w:color="auto"/>
              <w:bottom w:val="single" w:sz="6" w:space="0" w:color="auto"/>
              <w:right w:val="single" w:sz="4" w:space="0" w:color="auto"/>
            </w:tcBorders>
            <w:vAlign w:val="center"/>
          </w:tcPr>
          <w:p w14:paraId="56757768" w14:textId="77777777" w:rsidR="00A41848" w:rsidRPr="00BA05CA" w:rsidRDefault="00A41848" w:rsidP="009B54F7">
            <w:pPr>
              <w:spacing w:line="360" w:lineRule="auto"/>
              <w:jc w:val="center"/>
              <w:rPr>
                <w:b/>
                <w:bCs/>
                <w:sz w:val="22"/>
                <w:szCs w:val="22"/>
                <w:lang w:eastAsia="en-US"/>
              </w:rPr>
            </w:pPr>
            <w:r w:rsidRPr="00BA05CA">
              <w:rPr>
                <w:b/>
                <w:bCs/>
                <w:sz w:val="22"/>
                <w:szCs w:val="22"/>
                <w:lang w:eastAsia="en-US"/>
              </w:rPr>
              <w:t>2022/2023</w:t>
            </w:r>
          </w:p>
        </w:tc>
        <w:tc>
          <w:tcPr>
            <w:tcW w:w="1843" w:type="dxa"/>
            <w:tcBorders>
              <w:top w:val="single" w:sz="4" w:space="0" w:color="auto"/>
              <w:left w:val="single" w:sz="4" w:space="0" w:color="auto"/>
              <w:bottom w:val="single" w:sz="4" w:space="0" w:color="auto"/>
            </w:tcBorders>
            <w:vAlign w:val="center"/>
          </w:tcPr>
          <w:p w14:paraId="7372C5AB" w14:textId="77777777" w:rsidR="00A41848" w:rsidRPr="00BA05CA" w:rsidRDefault="00A41848" w:rsidP="009B54F7">
            <w:pPr>
              <w:spacing w:line="360" w:lineRule="auto"/>
              <w:jc w:val="center"/>
              <w:rPr>
                <w:b/>
                <w:bCs/>
                <w:sz w:val="22"/>
                <w:szCs w:val="22"/>
                <w:lang w:eastAsia="en-US"/>
              </w:rPr>
            </w:pPr>
            <w:r w:rsidRPr="00BA05CA">
              <w:rPr>
                <w:b/>
                <w:bCs/>
                <w:sz w:val="22"/>
                <w:szCs w:val="22"/>
                <w:lang w:eastAsia="en-US"/>
              </w:rPr>
              <w:t>2023/2024</w:t>
            </w:r>
          </w:p>
        </w:tc>
        <w:tc>
          <w:tcPr>
            <w:tcW w:w="1842" w:type="dxa"/>
            <w:tcBorders>
              <w:top w:val="single" w:sz="4" w:space="0" w:color="auto"/>
              <w:left w:val="single" w:sz="4" w:space="0" w:color="auto"/>
              <w:bottom w:val="single" w:sz="4" w:space="0" w:color="auto"/>
            </w:tcBorders>
          </w:tcPr>
          <w:p w14:paraId="151618C0" w14:textId="77777777" w:rsidR="00A41848" w:rsidRPr="00BA05CA" w:rsidRDefault="00A41848" w:rsidP="009B54F7">
            <w:pPr>
              <w:spacing w:line="360" w:lineRule="auto"/>
              <w:jc w:val="center"/>
              <w:rPr>
                <w:b/>
                <w:bCs/>
                <w:sz w:val="22"/>
                <w:szCs w:val="22"/>
                <w:lang w:eastAsia="en-US"/>
              </w:rPr>
            </w:pPr>
            <w:r w:rsidRPr="00BA05CA">
              <w:rPr>
                <w:b/>
                <w:bCs/>
                <w:sz w:val="22"/>
                <w:szCs w:val="22"/>
                <w:lang w:eastAsia="en-US"/>
              </w:rPr>
              <w:t>2024/25</w:t>
            </w:r>
          </w:p>
        </w:tc>
      </w:tr>
      <w:tr w:rsidR="00A41848" w:rsidRPr="00BA05CA" w14:paraId="1D005999" w14:textId="77777777" w:rsidTr="00A41848">
        <w:trPr>
          <w:cantSplit/>
          <w:trHeight w:val="330"/>
        </w:trPr>
        <w:tc>
          <w:tcPr>
            <w:tcW w:w="3827" w:type="dxa"/>
            <w:tcBorders>
              <w:top w:val="single" w:sz="6" w:space="0" w:color="auto"/>
              <w:left w:val="single" w:sz="4" w:space="0" w:color="auto"/>
              <w:bottom w:val="single" w:sz="6" w:space="0" w:color="auto"/>
              <w:right w:val="single" w:sz="6" w:space="0" w:color="auto"/>
            </w:tcBorders>
            <w:vAlign w:val="center"/>
          </w:tcPr>
          <w:p w14:paraId="6863C1C6" w14:textId="77777777" w:rsidR="00A41848" w:rsidRPr="00BA05CA" w:rsidRDefault="00A41848" w:rsidP="009B54F7">
            <w:pPr>
              <w:spacing w:line="276" w:lineRule="auto"/>
              <w:rPr>
                <w:sz w:val="22"/>
                <w:szCs w:val="22"/>
                <w:lang w:eastAsia="en-US"/>
              </w:rPr>
            </w:pPr>
            <w:r w:rsidRPr="00BA05CA">
              <w:rPr>
                <w:sz w:val="22"/>
                <w:szCs w:val="22"/>
                <w:lang w:eastAsia="en-US"/>
              </w:rPr>
              <w:t>Stypendium Rektora dla najlepszych studentów</w:t>
            </w:r>
          </w:p>
        </w:tc>
        <w:tc>
          <w:tcPr>
            <w:tcW w:w="1418" w:type="dxa"/>
            <w:tcBorders>
              <w:top w:val="single" w:sz="6" w:space="0" w:color="auto"/>
              <w:left w:val="single" w:sz="6" w:space="0" w:color="auto"/>
              <w:bottom w:val="single" w:sz="6" w:space="0" w:color="auto"/>
              <w:right w:val="single" w:sz="4" w:space="0" w:color="auto"/>
            </w:tcBorders>
            <w:vAlign w:val="center"/>
          </w:tcPr>
          <w:p w14:paraId="560DB19A" w14:textId="77777777" w:rsidR="00A41848" w:rsidRPr="00BA05CA" w:rsidRDefault="00A41848" w:rsidP="009B54F7">
            <w:pPr>
              <w:spacing w:line="276" w:lineRule="auto"/>
              <w:jc w:val="center"/>
              <w:rPr>
                <w:sz w:val="22"/>
                <w:szCs w:val="22"/>
                <w:lang w:eastAsia="en-US"/>
              </w:rPr>
            </w:pPr>
            <w:r w:rsidRPr="00BA05CA">
              <w:rPr>
                <w:sz w:val="22"/>
                <w:szCs w:val="22"/>
                <w:lang w:eastAsia="en-US"/>
              </w:rPr>
              <w:t>15</w:t>
            </w:r>
          </w:p>
        </w:tc>
        <w:tc>
          <w:tcPr>
            <w:tcW w:w="1843" w:type="dxa"/>
            <w:tcBorders>
              <w:top w:val="single" w:sz="4" w:space="0" w:color="auto"/>
              <w:left w:val="single" w:sz="4" w:space="0" w:color="auto"/>
              <w:bottom w:val="single" w:sz="4" w:space="0" w:color="auto"/>
            </w:tcBorders>
            <w:vAlign w:val="center"/>
          </w:tcPr>
          <w:p w14:paraId="666357A1" w14:textId="77777777" w:rsidR="00A41848" w:rsidRPr="00BA05CA" w:rsidRDefault="00A41848" w:rsidP="009B54F7">
            <w:pPr>
              <w:spacing w:line="276" w:lineRule="auto"/>
              <w:jc w:val="center"/>
              <w:rPr>
                <w:sz w:val="22"/>
                <w:szCs w:val="22"/>
                <w:lang w:eastAsia="en-US"/>
              </w:rPr>
            </w:pPr>
            <w:r w:rsidRPr="00BA05CA">
              <w:rPr>
                <w:sz w:val="22"/>
                <w:szCs w:val="22"/>
                <w:lang w:eastAsia="en-US"/>
              </w:rPr>
              <w:t>11</w:t>
            </w:r>
          </w:p>
        </w:tc>
        <w:tc>
          <w:tcPr>
            <w:tcW w:w="1842" w:type="dxa"/>
            <w:tcBorders>
              <w:top w:val="single" w:sz="4" w:space="0" w:color="auto"/>
              <w:left w:val="single" w:sz="4" w:space="0" w:color="auto"/>
              <w:bottom w:val="single" w:sz="4" w:space="0" w:color="auto"/>
            </w:tcBorders>
          </w:tcPr>
          <w:p w14:paraId="0C25B0E8" w14:textId="77777777" w:rsidR="00A41848" w:rsidRPr="00BA05CA" w:rsidRDefault="006B3E64" w:rsidP="009B54F7">
            <w:pPr>
              <w:spacing w:line="276" w:lineRule="auto"/>
              <w:jc w:val="center"/>
              <w:rPr>
                <w:b/>
                <w:sz w:val="22"/>
                <w:szCs w:val="22"/>
                <w:lang w:eastAsia="en-US"/>
              </w:rPr>
            </w:pPr>
            <w:r w:rsidRPr="00BA05CA">
              <w:rPr>
                <w:b/>
                <w:sz w:val="22"/>
                <w:szCs w:val="22"/>
                <w:lang w:eastAsia="en-US"/>
              </w:rPr>
              <w:t>10</w:t>
            </w:r>
          </w:p>
        </w:tc>
      </w:tr>
      <w:tr w:rsidR="00A41848" w:rsidRPr="00BA05CA" w14:paraId="574B164A" w14:textId="77777777" w:rsidTr="00A41848">
        <w:trPr>
          <w:cantSplit/>
          <w:trHeight w:val="252"/>
        </w:trPr>
        <w:tc>
          <w:tcPr>
            <w:tcW w:w="3827" w:type="dxa"/>
            <w:tcBorders>
              <w:top w:val="single" w:sz="6" w:space="0" w:color="auto"/>
              <w:left w:val="single" w:sz="4" w:space="0" w:color="auto"/>
              <w:bottom w:val="single" w:sz="6" w:space="0" w:color="auto"/>
              <w:right w:val="single" w:sz="6" w:space="0" w:color="auto"/>
            </w:tcBorders>
            <w:vAlign w:val="center"/>
          </w:tcPr>
          <w:p w14:paraId="317A0798" w14:textId="77777777" w:rsidR="00A41848" w:rsidRPr="00BA05CA" w:rsidRDefault="00A41848" w:rsidP="009B54F7">
            <w:pPr>
              <w:spacing w:line="276" w:lineRule="auto"/>
              <w:rPr>
                <w:sz w:val="22"/>
                <w:szCs w:val="22"/>
                <w:lang w:eastAsia="en-US"/>
              </w:rPr>
            </w:pPr>
            <w:r w:rsidRPr="00BA05CA">
              <w:rPr>
                <w:sz w:val="22"/>
                <w:szCs w:val="22"/>
                <w:lang w:eastAsia="en-US"/>
              </w:rPr>
              <w:t>Stypendium socjalne</w:t>
            </w:r>
          </w:p>
        </w:tc>
        <w:tc>
          <w:tcPr>
            <w:tcW w:w="1418" w:type="dxa"/>
            <w:tcBorders>
              <w:top w:val="single" w:sz="6" w:space="0" w:color="auto"/>
              <w:left w:val="single" w:sz="6" w:space="0" w:color="auto"/>
              <w:bottom w:val="single" w:sz="6" w:space="0" w:color="auto"/>
              <w:right w:val="single" w:sz="4" w:space="0" w:color="auto"/>
            </w:tcBorders>
            <w:vAlign w:val="center"/>
          </w:tcPr>
          <w:p w14:paraId="318210DC" w14:textId="77777777" w:rsidR="00A41848" w:rsidRPr="00BA05CA" w:rsidRDefault="00A41848" w:rsidP="009B54F7">
            <w:pPr>
              <w:spacing w:line="276" w:lineRule="auto"/>
              <w:jc w:val="center"/>
              <w:rPr>
                <w:sz w:val="22"/>
                <w:szCs w:val="22"/>
                <w:lang w:eastAsia="en-US"/>
              </w:rPr>
            </w:pPr>
            <w:r w:rsidRPr="00BA05CA">
              <w:rPr>
                <w:sz w:val="22"/>
                <w:szCs w:val="22"/>
                <w:lang w:eastAsia="en-US"/>
              </w:rPr>
              <w:t>11</w:t>
            </w:r>
          </w:p>
        </w:tc>
        <w:tc>
          <w:tcPr>
            <w:tcW w:w="1843" w:type="dxa"/>
            <w:tcBorders>
              <w:top w:val="single" w:sz="4" w:space="0" w:color="auto"/>
              <w:left w:val="single" w:sz="4" w:space="0" w:color="auto"/>
              <w:bottom w:val="single" w:sz="4" w:space="0" w:color="auto"/>
            </w:tcBorders>
            <w:vAlign w:val="center"/>
          </w:tcPr>
          <w:p w14:paraId="65CD9C10" w14:textId="77777777" w:rsidR="00A41848" w:rsidRPr="00BA05CA" w:rsidRDefault="00A41848" w:rsidP="009B54F7">
            <w:pPr>
              <w:spacing w:line="276" w:lineRule="auto"/>
              <w:jc w:val="center"/>
              <w:rPr>
                <w:sz w:val="22"/>
                <w:szCs w:val="22"/>
                <w:lang w:eastAsia="en-US"/>
              </w:rPr>
            </w:pPr>
            <w:r w:rsidRPr="00BA05CA">
              <w:rPr>
                <w:sz w:val="22"/>
                <w:szCs w:val="22"/>
                <w:lang w:eastAsia="en-US"/>
              </w:rPr>
              <w:t>10</w:t>
            </w:r>
          </w:p>
        </w:tc>
        <w:tc>
          <w:tcPr>
            <w:tcW w:w="1842" w:type="dxa"/>
            <w:tcBorders>
              <w:top w:val="single" w:sz="4" w:space="0" w:color="auto"/>
              <w:left w:val="single" w:sz="4" w:space="0" w:color="auto"/>
              <w:bottom w:val="single" w:sz="4" w:space="0" w:color="auto"/>
            </w:tcBorders>
          </w:tcPr>
          <w:p w14:paraId="1BE91158" w14:textId="77777777" w:rsidR="00A41848" w:rsidRPr="00BA05CA" w:rsidRDefault="006B3E64" w:rsidP="009B54F7">
            <w:pPr>
              <w:spacing w:line="276" w:lineRule="auto"/>
              <w:jc w:val="center"/>
              <w:rPr>
                <w:b/>
                <w:sz w:val="22"/>
                <w:szCs w:val="22"/>
                <w:lang w:eastAsia="en-US"/>
              </w:rPr>
            </w:pPr>
            <w:r w:rsidRPr="00BA05CA">
              <w:rPr>
                <w:b/>
                <w:sz w:val="22"/>
                <w:szCs w:val="22"/>
                <w:lang w:eastAsia="en-US"/>
              </w:rPr>
              <w:t>8</w:t>
            </w:r>
          </w:p>
        </w:tc>
      </w:tr>
      <w:tr w:rsidR="00A41848" w:rsidRPr="00BA05CA" w14:paraId="6AD8B322" w14:textId="77777777" w:rsidTr="00A41848">
        <w:trPr>
          <w:cantSplit/>
          <w:trHeight w:val="505"/>
        </w:trPr>
        <w:tc>
          <w:tcPr>
            <w:tcW w:w="3827" w:type="dxa"/>
            <w:tcBorders>
              <w:top w:val="single" w:sz="6" w:space="0" w:color="auto"/>
              <w:left w:val="single" w:sz="4" w:space="0" w:color="auto"/>
              <w:bottom w:val="single" w:sz="6" w:space="0" w:color="auto"/>
              <w:right w:val="single" w:sz="6" w:space="0" w:color="auto"/>
            </w:tcBorders>
            <w:vAlign w:val="center"/>
          </w:tcPr>
          <w:p w14:paraId="76A2ECFF" w14:textId="77777777" w:rsidR="00A41848" w:rsidRPr="00BA05CA" w:rsidRDefault="00A41848" w:rsidP="009B54F7">
            <w:pPr>
              <w:spacing w:line="276" w:lineRule="auto"/>
              <w:rPr>
                <w:sz w:val="22"/>
                <w:szCs w:val="22"/>
                <w:lang w:eastAsia="en-US"/>
              </w:rPr>
            </w:pPr>
            <w:r w:rsidRPr="00BA05CA">
              <w:rPr>
                <w:sz w:val="22"/>
                <w:szCs w:val="22"/>
                <w:lang w:eastAsia="en-US"/>
              </w:rPr>
              <w:t>Stypendium socjalne dla osób niepełnosprawnych</w:t>
            </w:r>
          </w:p>
        </w:tc>
        <w:tc>
          <w:tcPr>
            <w:tcW w:w="1418" w:type="dxa"/>
            <w:tcBorders>
              <w:top w:val="single" w:sz="6" w:space="0" w:color="auto"/>
              <w:left w:val="single" w:sz="6" w:space="0" w:color="auto"/>
              <w:bottom w:val="single" w:sz="4" w:space="0" w:color="auto"/>
              <w:right w:val="single" w:sz="4" w:space="0" w:color="auto"/>
            </w:tcBorders>
            <w:vAlign w:val="center"/>
          </w:tcPr>
          <w:p w14:paraId="636AE3DA" w14:textId="77777777" w:rsidR="00A41848" w:rsidRPr="00BA05CA" w:rsidRDefault="00A41848" w:rsidP="009B54F7">
            <w:pPr>
              <w:spacing w:line="276" w:lineRule="auto"/>
              <w:jc w:val="center"/>
              <w:rPr>
                <w:sz w:val="22"/>
                <w:szCs w:val="22"/>
                <w:lang w:eastAsia="en-US"/>
              </w:rPr>
            </w:pPr>
            <w:r w:rsidRPr="00BA05CA">
              <w:rPr>
                <w:sz w:val="22"/>
                <w:szCs w:val="22"/>
                <w:lang w:eastAsia="en-US"/>
              </w:rPr>
              <w:t>-</w:t>
            </w:r>
          </w:p>
        </w:tc>
        <w:tc>
          <w:tcPr>
            <w:tcW w:w="1843" w:type="dxa"/>
            <w:tcBorders>
              <w:top w:val="single" w:sz="4" w:space="0" w:color="auto"/>
              <w:left w:val="single" w:sz="4" w:space="0" w:color="auto"/>
              <w:bottom w:val="single" w:sz="4" w:space="0" w:color="auto"/>
            </w:tcBorders>
            <w:vAlign w:val="center"/>
          </w:tcPr>
          <w:p w14:paraId="16B40DB8" w14:textId="77777777" w:rsidR="00A41848" w:rsidRPr="00BA05CA" w:rsidRDefault="00A41848" w:rsidP="009B54F7">
            <w:pPr>
              <w:spacing w:line="276" w:lineRule="auto"/>
              <w:jc w:val="center"/>
              <w:rPr>
                <w:sz w:val="22"/>
                <w:szCs w:val="22"/>
                <w:lang w:eastAsia="en-US"/>
              </w:rPr>
            </w:pPr>
            <w:r w:rsidRPr="00BA05CA">
              <w:rPr>
                <w:sz w:val="22"/>
                <w:szCs w:val="22"/>
                <w:lang w:eastAsia="en-US"/>
              </w:rPr>
              <w:t>-</w:t>
            </w:r>
          </w:p>
        </w:tc>
        <w:tc>
          <w:tcPr>
            <w:tcW w:w="1842" w:type="dxa"/>
            <w:tcBorders>
              <w:top w:val="single" w:sz="4" w:space="0" w:color="auto"/>
              <w:left w:val="single" w:sz="4" w:space="0" w:color="auto"/>
              <w:bottom w:val="single" w:sz="4" w:space="0" w:color="auto"/>
            </w:tcBorders>
          </w:tcPr>
          <w:p w14:paraId="147F186C" w14:textId="77777777" w:rsidR="00A41848" w:rsidRPr="00BA05CA" w:rsidRDefault="006B3E64" w:rsidP="009B54F7">
            <w:pPr>
              <w:spacing w:line="276" w:lineRule="auto"/>
              <w:jc w:val="center"/>
              <w:rPr>
                <w:b/>
                <w:sz w:val="22"/>
                <w:szCs w:val="22"/>
                <w:lang w:eastAsia="en-US"/>
              </w:rPr>
            </w:pPr>
            <w:r w:rsidRPr="00BA05CA">
              <w:rPr>
                <w:b/>
                <w:sz w:val="22"/>
                <w:szCs w:val="22"/>
                <w:lang w:eastAsia="en-US"/>
              </w:rPr>
              <w:t>-</w:t>
            </w:r>
          </w:p>
        </w:tc>
      </w:tr>
      <w:tr w:rsidR="00A41848" w:rsidRPr="00BA05CA" w14:paraId="696E0AFF" w14:textId="77777777" w:rsidTr="00A41848">
        <w:trPr>
          <w:cantSplit/>
          <w:trHeight w:val="132"/>
        </w:trPr>
        <w:tc>
          <w:tcPr>
            <w:tcW w:w="3827" w:type="dxa"/>
            <w:tcBorders>
              <w:top w:val="single" w:sz="6" w:space="0" w:color="auto"/>
              <w:left w:val="single" w:sz="4" w:space="0" w:color="auto"/>
              <w:bottom w:val="single" w:sz="4" w:space="0" w:color="auto"/>
              <w:right w:val="single" w:sz="4" w:space="0" w:color="auto"/>
            </w:tcBorders>
            <w:vAlign w:val="center"/>
          </w:tcPr>
          <w:p w14:paraId="165D1FA2" w14:textId="77777777" w:rsidR="00A41848" w:rsidRPr="00BA05CA" w:rsidRDefault="00A41848" w:rsidP="009B54F7">
            <w:pPr>
              <w:spacing w:line="276" w:lineRule="auto"/>
              <w:rPr>
                <w:sz w:val="22"/>
                <w:szCs w:val="22"/>
                <w:lang w:eastAsia="en-US"/>
              </w:rPr>
            </w:pPr>
            <w:r w:rsidRPr="00BA05CA">
              <w:rPr>
                <w:sz w:val="22"/>
                <w:szCs w:val="22"/>
                <w:lang w:eastAsia="en-US"/>
              </w:rPr>
              <w:t>Zapomogi</w:t>
            </w:r>
          </w:p>
        </w:tc>
        <w:tc>
          <w:tcPr>
            <w:tcW w:w="1418" w:type="dxa"/>
            <w:tcBorders>
              <w:top w:val="single" w:sz="4" w:space="0" w:color="auto"/>
              <w:left w:val="single" w:sz="4" w:space="0" w:color="auto"/>
              <w:bottom w:val="single" w:sz="4" w:space="0" w:color="auto"/>
              <w:right w:val="single" w:sz="4" w:space="0" w:color="auto"/>
            </w:tcBorders>
            <w:vAlign w:val="center"/>
          </w:tcPr>
          <w:p w14:paraId="0D933C22" w14:textId="77777777" w:rsidR="00A41848" w:rsidRPr="00BA05CA" w:rsidRDefault="00A41848" w:rsidP="009B54F7">
            <w:pPr>
              <w:spacing w:line="276" w:lineRule="auto"/>
              <w:jc w:val="center"/>
              <w:rPr>
                <w:sz w:val="22"/>
                <w:szCs w:val="22"/>
                <w:lang w:eastAsia="en-US"/>
              </w:rPr>
            </w:pPr>
            <w:r w:rsidRPr="00BA05CA">
              <w:rPr>
                <w:sz w:val="22"/>
                <w:szCs w:val="22"/>
                <w:lang w:eastAsia="en-US"/>
              </w:rPr>
              <w:t>2</w:t>
            </w:r>
          </w:p>
        </w:tc>
        <w:tc>
          <w:tcPr>
            <w:tcW w:w="1843" w:type="dxa"/>
            <w:tcBorders>
              <w:top w:val="single" w:sz="4" w:space="0" w:color="auto"/>
              <w:left w:val="single" w:sz="4" w:space="0" w:color="auto"/>
              <w:bottom w:val="single" w:sz="4" w:space="0" w:color="auto"/>
            </w:tcBorders>
            <w:vAlign w:val="center"/>
          </w:tcPr>
          <w:p w14:paraId="64769341" w14:textId="77777777" w:rsidR="00A41848" w:rsidRPr="00BA05CA" w:rsidRDefault="00A41848" w:rsidP="009B54F7">
            <w:pPr>
              <w:spacing w:line="276" w:lineRule="auto"/>
              <w:jc w:val="center"/>
              <w:rPr>
                <w:sz w:val="22"/>
                <w:szCs w:val="22"/>
                <w:lang w:eastAsia="en-US"/>
              </w:rPr>
            </w:pPr>
            <w:r w:rsidRPr="00BA05CA">
              <w:rPr>
                <w:sz w:val="22"/>
                <w:szCs w:val="22"/>
                <w:lang w:eastAsia="en-US"/>
              </w:rPr>
              <w:t>2</w:t>
            </w:r>
          </w:p>
        </w:tc>
        <w:tc>
          <w:tcPr>
            <w:tcW w:w="1842" w:type="dxa"/>
            <w:tcBorders>
              <w:top w:val="single" w:sz="4" w:space="0" w:color="auto"/>
              <w:left w:val="single" w:sz="4" w:space="0" w:color="auto"/>
              <w:bottom w:val="single" w:sz="4" w:space="0" w:color="auto"/>
            </w:tcBorders>
          </w:tcPr>
          <w:p w14:paraId="33FC1994" w14:textId="77777777" w:rsidR="00A41848" w:rsidRPr="00BA05CA" w:rsidRDefault="006B3E64" w:rsidP="009B54F7">
            <w:pPr>
              <w:spacing w:line="276" w:lineRule="auto"/>
              <w:jc w:val="center"/>
              <w:rPr>
                <w:b/>
                <w:sz w:val="22"/>
                <w:szCs w:val="22"/>
                <w:lang w:eastAsia="en-US"/>
              </w:rPr>
            </w:pPr>
            <w:r w:rsidRPr="00BA05CA">
              <w:rPr>
                <w:b/>
                <w:sz w:val="22"/>
                <w:szCs w:val="22"/>
                <w:lang w:eastAsia="en-US"/>
              </w:rPr>
              <w:t>3</w:t>
            </w:r>
          </w:p>
        </w:tc>
      </w:tr>
      <w:tr w:rsidR="00A41848" w:rsidRPr="00BA05CA" w14:paraId="2BC8D97D" w14:textId="77777777" w:rsidTr="00A41848">
        <w:trPr>
          <w:cantSplit/>
          <w:trHeight w:val="51"/>
        </w:trPr>
        <w:tc>
          <w:tcPr>
            <w:tcW w:w="3827" w:type="dxa"/>
            <w:tcBorders>
              <w:top w:val="single" w:sz="4" w:space="0" w:color="auto"/>
              <w:left w:val="single" w:sz="4" w:space="0" w:color="auto"/>
              <w:bottom w:val="single" w:sz="4" w:space="0" w:color="auto"/>
              <w:right w:val="single" w:sz="4" w:space="0" w:color="auto"/>
            </w:tcBorders>
            <w:vAlign w:val="center"/>
          </w:tcPr>
          <w:p w14:paraId="3DA8B65F" w14:textId="77777777" w:rsidR="00A41848" w:rsidRPr="00BA05CA" w:rsidRDefault="00A41848" w:rsidP="009B54F7">
            <w:pPr>
              <w:spacing w:line="276" w:lineRule="auto"/>
              <w:rPr>
                <w:sz w:val="22"/>
                <w:szCs w:val="22"/>
                <w:lang w:eastAsia="en-US"/>
              </w:rPr>
            </w:pPr>
            <w:r w:rsidRPr="00BA05CA">
              <w:rPr>
                <w:sz w:val="22"/>
                <w:szCs w:val="22"/>
                <w:lang w:eastAsia="en-US"/>
              </w:rPr>
              <w:t>Stypendium Ministra za osiągnięcia  w nauce</w:t>
            </w:r>
          </w:p>
        </w:tc>
        <w:tc>
          <w:tcPr>
            <w:tcW w:w="1418" w:type="dxa"/>
            <w:tcBorders>
              <w:top w:val="single" w:sz="4" w:space="0" w:color="auto"/>
              <w:left w:val="single" w:sz="4" w:space="0" w:color="auto"/>
              <w:bottom w:val="single" w:sz="4" w:space="0" w:color="auto"/>
              <w:right w:val="single" w:sz="4" w:space="0" w:color="auto"/>
            </w:tcBorders>
            <w:vAlign w:val="center"/>
          </w:tcPr>
          <w:p w14:paraId="0C693D45" w14:textId="77777777" w:rsidR="00A41848" w:rsidRPr="00BA05CA" w:rsidRDefault="00A41848" w:rsidP="009B54F7">
            <w:pPr>
              <w:spacing w:line="276" w:lineRule="auto"/>
              <w:jc w:val="center"/>
              <w:rPr>
                <w:sz w:val="22"/>
                <w:szCs w:val="22"/>
                <w:lang w:eastAsia="en-US"/>
              </w:rPr>
            </w:pPr>
            <w:r w:rsidRPr="00BA05CA">
              <w:rPr>
                <w:sz w:val="22"/>
                <w:szCs w:val="22"/>
                <w:lang w:eastAsia="en-US"/>
              </w:rPr>
              <w:t>-</w:t>
            </w:r>
          </w:p>
        </w:tc>
        <w:tc>
          <w:tcPr>
            <w:tcW w:w="1843" w:type="dxa"/>
            <w:tcBorders>
              <w:top w:val="single" w:sz="4" w:space="0" w:color="auto"/>
              <w:left w:val="single" w:sz="4" w:space="0" w:color="auto"/>
              <w:bottom w:val="single" w:sz="4" w:space="0" w:color="auto"/>
            </w:tcBorders>
            <w:vAlign w:val="center"/>
          </w:tcPr>
          <w:p w14:paraId="3C6042FA" w14:textId="77777777" w:rsidR="00A41848" w:rsidRPr="00BA05CA" w:rsidRDefault="00A41848" w:rsidP="009B54F7">
            <w:pPr>
              <w:spacing w:line="276" w:lineRule="auto"/>
              <w:jc w:val="center"/>
              <w:rPr>
                <w:sz w:val="22"/>
                <w:szCs w:val="22"/>
                <w:lang w:eastAsia="en-US"/>
              </w:rPr>
            </w:pPr>
            <w:r w:rsidRPr="00BA05CA">
              <w:rPr>
                <w:sz w:val="22"/>
                <w:szCs w:val="22"/>
                <w:lang w:eastAsia="en-US"/>
              </w:rPr>
              <w:t>-</w:t>
            </w:r>
          </w:p>
        </w:tc>
        <w:tc>
          <w:tcPr>
            <w:tcW w:w="1842" w:type="dxa"/>
            <w:tcBorders>
              <w:top w:val="single" w:sz="4" w:space="0" w:color="auto"/>
              <w:left w:val="single" w:sz="4" w:space="0" w:color="auto"/>
              <w:bottom w:val="single" w:sz="4" w:space="0" w:color="auto"/>
            </w:tcBorders>
          </w:tcPr>
          <w:p w14:paraId="53F65287" w14:textId="77777777" w:rsidR="00A41848" w:rsidRPr="00BA05CA" w:rsidRDefault="006B3E64" w:rsidP="009B54F7">
            <w:pPr>
              <w:spacing w:line="276" w:lineRule="auto"/>
              <w:jc w:val="center"/>
              <w:rPr>
                <w:b/>
                <w:sz w:val="22"/>
                <w:szCs w:val="22"/>
                <w:lang w:eastAsia="en-US"/>
              </w:rPr>
            </w:pPr>
            <w:r w:rsidRPr="00BA05CA">
              <w:rPr>
                <w:b/>
                <w:sz w:val="22"/>
                <w:szCs w:val="22"/>
                <w:lang w:eastAsia="en-US"/>
              </w:rPr>
              <w:t>-</w:t>
            </w:r>
          </w:p>
        </w:tc>
      </w:tr>
    </w:tbl>
    <w:p w14:paraId="534C5F16" w14:textId="1CBC7C5C" w:rsidR="00BA70C8" w:rsidRDefault="00BA70C8" w:rsidP="006A26CA">
      <w:pPr>
        <w:ind w:left="390"/>
        <w:jc w:val="both"/>
        <w:rPr>
          <w:sz w:val="22"/>
          <w:szCs w:val="22"/>
        </w:rPr>
      </w:pPr>
    </w:p>
    <w:p w14:paraId="05FB993C" w14:textId="77777777" w:rsidR="00BA70C8" w:rsidRDefault="00BA70C8">
      <w:pPr>
        <w:rPr>
          <w:sz w:val="22"/>
          <w:szCs w:val="22"/>
        </w:rPr>
      </w:pPr>
      <w:r>
        <w:rPr>
          <w:sz w:val="22"/>
          <w:szCs w:val="22"/>
        </w:rPr>
        <w:br w:type="page"/>
      </w:r>
    </w:p>
    <w:p w14:paraId="7E099769" w14:textId="77777777" w:rsidR="00346697" w:rsidRPr="00BA05CA" w:rsidRDefault="00346697" w:rsidP="00586252">
      <w:pPr>
        <w:pStyle w:val="Nagwek2"/>
        <w:numPr>
          <w:ilvl w:val="1"/>
          <w:numId w:val="4"/>
        </w:numPr>
        <w:jc w:val="both"/>
        <w:rPr>
          <w:sz w:val="22"/>
          <w:szCs w:val="22"/>
        </w:rPr>
      </w:pPr>
      <w:bookmarkStart w:id="24" w:name="_Toc494137566"/>
      <w:bookmarkStart w:id="25" w:name="_Toc398542615"/>
      <w:bookmarkStart w:id="26" w:name="_Toc494137567"/>
      <w:r w:rsidRPr="00BA05CA">
        <w:rPr>
          <w:sz w:val="22"/>
          <w:szCs w:val="22"/>
        </w:rPr>
        <w:lastRenderedPageBreak/>
        <w:t>Działalność studentów</w:t>
      </w:r>
      <w:bookmarkEnd w:id="24"/>
      <w:r w:rsidRPr="00BA05CA">
        <w:rPr>
          <w:sz w:val="22"/>
          <w:szCs w:val="22"/>
        </w:rPr>
        <w:t xml:space="preserve"> </w:t>
      </w:r>
      <w:bookmarkEnd w:id="25"/>
      <w:r w:rsidR="00752684" w:rsidRPr="00BA05CA">
        <w:rPr>
          <w:sz w:val="22"/>
          <w:szCs w:val="22"/>
        </w:rPr>
        <w:t xml:space="preserve"> </w:t>
      </w:r>
    </w:p>
    <w:p w14:paraId="5102A0A3" w14:textId="77777777" w:rsidR="004111CE" w:rsidRPr="00BA05CA" w:rsidRDefault="004111CE" w:rsidP="004111CE">
      <w:pPr>
        <w:rPr>
          <w:sz w:val="22"/>
          <w:szCs w:val="22"/>
        </w:rPr>
      </w:pPr>
    </w:p>
    <w:p w14:paraId="6CD9730A" w14:textId="77777777" w:rsidR="00C82787" w:rsidRPr="00BA05CA" w:rsidRDefault="004111CE" w:rsidP="00352B2D">
      <w:pPr>
        <w:ind w:firstLine="708"/>
        <w:jc w:val="both"/>
        <w:rPr>
          <w:sz w:val="22"/>
          <w:szCs w:val="22"/>
        </w:rPr>
      </w:pPr>
      <w:r w:rsidRPr="00BA05CA">
        <w:rPr>
          <w:sz w:val="22"/>
          <w:szCs w:val="22"/>
        </w:rPr>
        <w:t xml:space="preserve">Studenci Wydziału Chemii mają możliwość podjęcia działalności w ramach Samorządu Studenckiego Wydziału Chemii, jak również w Uniwersyteckim Parlamencie Studenckim. </w:t>
      </w:r>
    </w:p>
    <w:p w14:paraId="6D1F4110" w14:textId="0730C407" w:rsidR="00C82787" w:rsidRPr="00BA05CA" w:rsidRDefault="00105084" w:rsidP="00C82787">
      <w:pPr>
        <w:jc w:val="both"/>
        <w:rPr>
          <w:sz w:val="22"/>
          <w:szCs w:val="22"/>
        </w:rPr>
      </w:pPr>
      <w:r w:rsidRPr="00BA05CA">
        <w:rPr>
          <w:sz w:val="22"/>
          <w:szCs w:val="22"/>
        </w:rPr>
        <w:t>S</w:t>
      </w:r>
      <w:r w:rsidR="004111CE" w:rsidRPr="00BA05CA">
        <w:rPr>
          <w:sz w:val="22"/>
          <w:szCs w:val="22"/>
        </w:rPr>
        <w:t>kład</w:t>
      </w:r>
      <w:r w:rsidR="00C82787" w:rsidRPr="00BA05CA">
        <w:rPr>
          <w:sz w:val="22"/>
          <w:szCs w:val="22"/>
        </w:rPr>
        <w:t xml:space="preserve"> Rady Samorządu Studenckiego Wydziału Ch</w:t>
      </w:r>
      <w:r w:rsidRPr="00BA05CA">
        <w:rPr>
          <w:sz w:val="22"/>
          <w:szCs w:val="22"/>
        </w:rPr>
        <w:t>emii UwB w roku akademickim 202</w:t>
      </w:r>
      <w:r w:rsidR="006F0CEC" w:rsidRPr="00BA05CA">
        <w:rPr>
          <w:sz w:val="22"/>
          <w:szCs w:val="22"/>
        </w:rPr>
        <w:t>4</w:t>
      </w:r>
      <w:r w:rsidRPr="00BA05CA">
        <w:rPr>
          <w:sz w:val="22"/>
          <w:szCs w:val="22"/>
        </w:rPr>
        <w:t>/2</w:t>
      </w:r>
      <w:r w:rsidR="006F0CEC" w:rsidRPr="00BA05CA">
        <w:rPr>
          <w:sz w:val="22"/>
          <w:szCs w:val="22"/>
        </w:rPr>
        <w:t>5</w:t>
      </w:r>
      <w:r w:rsidR="00352B2D" w:rsidRPr="00BA05CA">
        <w:rPr>
          <w:sz w:val="22"/>
          <w:szCs w:val="22"/>
        </w:rPr>
        <w:t xml:space="preserve"> jest następujący:</w:t>
      </w:r>
    </w:p>
    <w:p w14:paraId="630FFB85" w14:textId="77777777" w:rsidR="00352B2D" w:rsidRPr="00BA05CA" w:rsidRDefault="00352B2D" w:rsidP="00C82787">
      <w:pPr>
        <w:jc w:val="both"/>
        <w:rPr>
          <w:sz w:val="22"/>
          <w:szCs w:val="22"/>
        </w:rPr>
      </w:pPr>
      <w:r w:rsidRPr="00BA05CA">
        <w:rPr>
          <w:sz w:val="22"/>
          <w:szCs w:val="22"/>
        </w:rPr>
        <w:t>Romanowicz Julia – Przewodnicząca</w:t>
      </w:r>
    </w:p>
    <w:p w14:paraId="77310F21" w14:textId="77777777" w:rsidR="00352B2D" w:rsidRPr="00BA05CA" w:rsidRDefault="00352B2D" w:rsidP="00C82787">
      <w:pPr>
        <w:jc w:val="both"/>
        <w:rPr>
          <w:sz w:val="22"/>
          <w:szCs w:val="22"/>
        </w:rPr>
      </w:pPr>
      <w:r w:rsidRPr="00BA05CA">
        <w:rPr>
          <w:sz w:val="22"/>
          <w:szCs w:val="22"/>
        </w:rPr>
        <w:t xml:space="preserve">Rydzewska Natalia - Wiceprzewodnicząca </w:t>
      </w:r>
    </w:p>
    <w:p w14:paraId="301E61D2" w14:textId="77777777" w:rsidR="00352B2D" w:rsidRPr="00BA05CA" w:rsidRDefault="00352B2D" w:rsidP="00C82787">
      <w:pPr>
        <w:jc w:val="both"/>
        <w:rPr>
          <w:sz w:val="22"/>
          <w:szCs w:val="22"/>
        </w:rPr>
      </w:pPr>
      <w:r w:rsidRPr="00BA05CA">
        <w:rPr>
          <w:sz w:val="22"/>
          <w:szCs w:val="22"/>
        </w:rPr>
        <w:t>Rękawek Aleksandra – grafik</w:t>
      </w:r>
    </w:p>
    <w:p w14:paraId="189B8072" w14:textId="77777777" w:rsidR="00352B2D" w:rsidRPr="00BA05CA" w:rsidRDefault="00352B2D" w:rsidP="00C82787">
      <w:pPr>
        <w:jc w:val="both"/>
        <w:rPr>
          <w:sz w:val="22"/>
          <w:szCs w:val="22"/>
        </w:rPr>
      </w:pPr>
      <w:proofErr w:type="spellStart"/>
      <w:r w:rsidRPr="00BA05CA">
        <w:rPr>
          <w:sz w:val="22"/>
          <w:szCs w:val="22"/>
        </w:rPr>
        <w:t>Ołdyńska</w:t>
      </w:r>
      <w:proofErr w:type="spellEnd"/>
      <w:r w:rsidRPr="00BA05CA">
        <w:rPr>
          <w:sz w:val="22"/>
          <w:szCs w:val="22"/>
        </w:rPr>
        <w:t xml:space="preserve"> Marlena – członek</w:t>
      </w:r>
    </w:p>
    <w:p w14:paraId="209B5003" w14:textId="77777777" w:rsidR="00352B2D" w:rsidRPr="00BA05CA" w:rsidRDefault="00352B2D" w:rsidP="00C82787">
      <w:pPr>
        <w:jc w:val="both"/>
        <w:rPr>
          <w:sz w:val="22"/>
          <w:szCs w:val="22"/>
        </w:rPr>
      </w:pPr>
      <w:r w:rsidRPr="00BA05CA">
        <w:rPr>
          <w:sz w:val="22"/>
          <w:szCs w:val="22"/>
        </w:rPr>
        <w:t>Terlecki Krzysztof - członek</w:t>
      </w:r>
    </w:p>
    <w:p w14:paraId="01593838" w14:textId="77777777" w:rsidR="00352B2D" w:rsidRPr="00BA05CA" w:rsidRDefault="00352B2D" w:rsidP="00C82787">
      <w:pPr>
        <w:jc w:val="both"/>
        <w:rPr>
          <w:sz w:val="22"/>
          <w:szCs w:val="22"/>
        </w:rPr>
      </w:pPr>
    </w:p>
    <w:p w14:paraId="56CE6780" w14:textId="77777777" w:rsidR="004111CE" w:rsidRPr="00BA05CA" w:rsidRDefault="004111CE" w:rsidP="00C82787">
      <w:pPr>
        <w:jc w:val="both"/>
        <w:rPr>
          <w:sz w:val="22"/>
          <w:szCs w:val="22"/>
        </w:rPr>
      </w:pPr>
      <w:r w:rsidRPr="00BA05CA">
        <w:rPr>
          <w:sz w:val="22"/>
          <w:szCs w:val="22"/>
        </w:rPr>
        <w:t>Szczegółowe sprawozdanie z działalności RSS Wydziału Chemii zostało przedstawione w</w:t>
      </w:r>
      <w:r w:rsidR="00B56AC0" w:rsidRPr="00BA05CA">
        <w:rPr>
          <w:sz w:val="22"/>
          <w:szCs w:val="22"/>
        </w:rPr>
        <w:t> </w:t>
      </w:r>
      <w:r w:rsidRPr="00BA05CA">
        <w:rPr>
          <w:sz w:val="22"/>
          <w:szCs w:val="22"/>
        </w:rPr>
        <w:t>Załączniku nr 1.</w:t>
      </w:r>
    </w:p>
    <w:p w14:paraId="47658B51" w14:textId="77777777" w:rsidR="00C82787" w:rsidRPr="00BA05CA" w:rsidRDefault="00C82787" w:rsidP="00C82787">
      <w:pPr>
        <w:jc w:val="both"/>
        <w:rPr>
          <w:sz w:val="22"/>
          <w:szCs w:val="22"/>
        </w:rPr>
      </w:pPr>
    </w:p>
    <w:p w14:paraId="1D9E845C" w14:textId="77777777" w:rsidR="00C82787" w:rsidRPr="00BA05CA" w:rsidRDefault="00C82787" w:rsidP="00C82787">
      <w:pPr>
        <w:ind w:left="720"/>
        <w:jc w:val="both"/>
        <w:rPr>
          <w:sz w:val="22"/>
          <w:szCs w:val="22"/>
        </w:rPr>
      </w:pPr>
    </w:p>
    <w:p w14:paraId="65488068" w14:textId="77777777" w:rsidR="00B84859" w:rsidRPr="00BA05CA" w:rsidRDefault="00E23832" w:rsidP="004F091E">
      <w:pPr>
        <w:pStyle w:val="NormalnyWeb"/>
        <w:shd w:val="clear" w:color="auto" w:fill="FFFFFF"/>
        <w:spacing w:before="0" w:beforeAutospacing="0" w:after="240" w:afterAutospacing="0"/>
        <w:jc w:val="both"/>
        <w:rPr>
          <w:b/>
          <w:sz w:val="22"/>
          <w:szCs w:val="22"/>
        </w:rPr>
      </w:pPr>
      <w:bookmarkStart w:id="27" w:name="_Hlk112155024"/>
      <w:r w:rsidRPr="00BA05CA">
        <w:rPr>
          <w:b/>
          <w:sz w:val="22"/>
          <w:szCs w:val="22"/>
        </w:rPr>
        <w:t>Organizacje studenckie</w:t>
      </w:r>
    </w:p>
    <w:p w14:paraId="2972FE75" w14:textId="77777777" w:rsidR="001C2B09" w:rsidRPr="00BA05CA" w:rsidRDefault="00E23832" w:rsidP="004F091E">
      <w:pPr>
        <w:ind w:firstLine="709"/>
        <w:jc w:val="both"/>
        <w:rPr>
          <w:kern w:val="20"/>
          <w:sz w:val="22"/>
          <w:szCs w:val="22"/>
        </w:rPr>
      </w:pPr>
      <w:r w:rsidRPr="00BA05CA">
        <w:rPr>
          <w:kern w:val="20"/>
          <w:sz w:val="22"/>
          <w:szCs w:val="22"/>
        </w:rPr>
        <w:t xml:space="preserve">W roku akademickim </w:t>
      </w:r>
      <w:r w:rsidR="00A41848" w:rsidRPr="00BA05CA">
        <w:rPr>
          <w:kern w:val="20"/>
          <w:sz w:val="22"/>
          <w:szCs w:val="22"/>
        </w:rPr>
        <w:t xml:space="preserve">2024/2025 </w:t>
      </w:r>
      <w:r w:rsidRPr="00BA05CA">
        <w:rPr>
          <w:kern w:val="20"/>
          <w:sz w:val="22"/>
          <w:szCs w:val="22"/>
        </w:rPr>
        <w:t xml:space="preserve">na Wydziale działało </w:t>
      </w:r>
      <w:r w:rsidR="001C2B09" w:rsidRPr="00BA05CA">
        <w:rPr>
          <w:kern w:val="20"/>
          <w:sz w:val="22"/>
          <w:szCs w:val="22"/>
        </w:rPr>
        <w:t xml:space="preserve">pod kierunkiem Aleksandry Rękawek (prezes) Koło Naukowe Chemików „Pozyton”. Opiekunem Koła, do którego należy </w:t>
      </w:r>
      <w:r w:rsidR="00F5354E" w:rsidRPr="00BA05CA">
        <w:rPr>
          <w:kern w:val="20"/>
          <w:sz w:val="22"/>
          <w:szCs w:val="22"/>
        </w:rPr>
        <w:t>14</w:t>
      </w:r>
      <w:r w:rsidR="001C2B09" w:rsidRPr="00BA05CA">
        <w:rPr>
          <w:kern w:val="20"/>
          <w:sz w:val="22"/>
          <w:szCs w:val="22"/>
        </w:rPr>
        <w:t xml:space="preserve"> studentów, jest dr Paweł Misiak. Pomimo tak niewielkiej ilości członków, Koło podejmuje szereg działań naukowych organizacyjnych i popularyzatorskich (szczegółowy opis w</w:t>
      </w:r>
      <w:r w:rsidR="00B56AC0" w:rsidRPr="00BA05CA">
        <w:rPr>
          <w:kern w:val="20"/>
          <w:sz w:val="22"/>
          <w:szCs w:val="22"/>
        </w:rPr>
        <w:t> </w:t>
      </w:r>
      <w:r w:rsidR="001C2B09" w:rsidRPr="00BA05CA">
        <w:rPr>
          <w:kern w:val="20"/>
          <w:sz w:val="22"/>
          <w:szCs w:val="22"/>
        </w:rPr>
        <w:t>Załączniku nr 2):</w:t>
      </w:r>
    </w:p>
    <w:p w14:paraId="3B989ED4" w14:textId="77777777" w:rsidR="00F5354E" w:rsidRPr="00BA05CA" w:rsidRDefault="00F5354E" w:rsidP="00114631">
      <w:pPr>
        <w:pStyle w:val="Akapitzlist"/>
        <w:numPr>
          <w:ilvl w:val="0"/>
          <w:numId w:val="10"/>
        </w:numPr>
        <w:contextualSpacing/>
        <w:jc w:val="both"/>
        <w:rPr>
          <w:sz w:val="22"/>
          <w:szCs w:val="22"/>
        </w:rPr>
      </w:pPr>
      <w:r w:rsidRPr="00BA05CA">
        <w:rPr>
          <w:sz w:val="22"/>
          <w:szCs w:val="22"/>
        </w:rPr>
        <w:t>Udział w Zimowym Zjeździe Sekcji Młodych PTChem</w:t>
      </w:r>
    </w:p>
    <w:p w14:paraId="6911FA10" w14:textId="77777777"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Organizacja wydarzenia „Chemiczne Halloween” dla dzieci i młodzieży</w:t>
      </w:r>
    </w:p>
    <w:p w14:paraId="71B329DA" w14:textId="77777777"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Organizacja Mikołajkowych Warsztatów Chemicznych dla uczniów klas 7–8</w:t>
      </w:r>
    </w:p>
    <w:p w14:paraId="01597B92" w14:textId="77777777"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Organizacja cyklu warsztatów laboratoryjnych w styczniu i lutym 2025 r.</w:t>
      </w:r>
    </w:p>
    <w:p w14:paraId="60E64EC1" w14:textId="7E6C3191"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Organizacja pokazu „Chemiczne Show” z motywem „Shrek” w ramach Spotkań z</w:t>
      </w:r>
      <w:r w:rsidR="004F091E" w:rsidRPr="00BA05CA">
        <w:rPr>
          <w:sz w:val="22"/>
          <w:szCs w:val="22"/>
        </w:rPr>
        <w:t> </w:t>
      </w:r>
      <w:r w:rsidRPr="00BA05CA">
        <w:rPr>
          <w:sz w:val="22"/>
          <w:szCs w:val="22"/>
        </w:rPr>
        <w:t>Nauką 2025</w:t>
      </w:r>
    </w:p>
    <w:p w14:paraId="7E681D39" w14:textId="77777777"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Udział członków Koła w wydarzeniu „Dzień Otwarty Uniwersytetu w Białymstoku”</w:t>
      </w:r>
    </w:p>
    <w:p w14:paraId="7B361A93" w14:textId="77777777"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Przygotowanie posterów i prezentacji naukowych przez członków Koła prezentowanych na konferencjach</w:t>
      </w:r>
    </w:p>
    <w:p w14:paraId="65A677CE" w14:textId="4F7680B2" w:rsidR="00F5354E" w:rsidRPr="00BA05CA" w:rsidRDefault="00F5354E" w:rsidP="00114631">
      <w:pPr>
        <w:pStyle w:val="Akapitzlist"/>
        <w:numPr>
          <w:ilvl w:val="0"/>
          <w:numId w:val="10"/>
        </w:numPr>
        <w:spacing w:line="276" w:lineRule="auto"/>
        <w:contextualSpacing/>
        <w:jc w:val="both"/>
        <w:rPr>
          <w:sz w:val="22"/>
          <w:szCs w:val="22"/>
        </w:rPr>
      </w:pPr>
      <w:r w:rsidRPr="00BA05CA">
        <w:rPr>
          <w:sz w:val="22"/>
          <w:szCs w:val="22"/>
        </w:rPr>
        <w:t>Organizacja i wygłaszanie wykładów oraz prezentacji popularnonaukowych przez studentów – członków Koła oraz opiekuna, obejmujących zagadnienia związane z</w:t>
      </w:r>
      <w:r w:rsidR="004F091E" w:rsidRPr="00BA05CA">
        <w:rPr>
          <w:sz w:val="22"/>
          <w:szCs w:val="22"/>
        </w:rPr>
        <w:t> </w:t>
      </w:r>
      <w:r w:rsidRPr="00BA05CA">
        <w:rPr>
          <w:sz w:val="22"/>
          <w:szCs w:val="22"/>
        </w:rPr>
        <w:t xml:space="preserve">polimerami, </w:t>
      </w:r>
      <w:proofErr w:type="spellStart"/>
      <w:r w:rsidRPr="00BA05CA">
        <w:rPr>
          <w:sz w:val="22"/>
          <w:szCs w:val="22"/>
        </w:rPr>
        <w:t>tokotrienolami</w:t>
      </w:r>
      <w:proofErr w:type="spellEnd"/>
      <w:r w:rsidRPr="00BA05CA">
        <w:rPr>
          <w:sz w:val="22"/>
          <w:szCs w:val="22"/>
        </w:rPr>
        <w:t xml:space="preserve"> i nośnikami leków.</w:t>
      </w:r>
    </w:p>
    <w:p w14:paraId="3E4F0429" w14:textId="3701F906" w:rsidR="00BA70C8" w:rsidRDefault="00BE50FE" w:rsidP="004F091E">
      <w:pPr>
        <w:spacing w:before="100" w:beforeAutospacing="1" w:after="100" w:afterAutospacing="1"/>
        <w:jc w:val="both"/>
        <w:rPr>
          <w:sz w:val="22"/>
          <w:szCs w:val="22"/>
        </w:rPr>
      </w:pPr>
      <w:r w:rsidRPr="00BA05CA">
        <w:rPr>
          <w:sz w:val="22"/>
          <w:szCs w:val="22"/>
        </w:rPr>
        <w:t>Należy podkreślić sukcesy naukowe członków Koła na zjazdach Sekcji Młodych PTChem</w:t>
      </w:r>
      <w:r w:rsidR="00413973" w:rsidRPr="00BA05CA">
        <w:rPr>
          <w:sz w:val="22"/>
          <w:szCs w:val="22"/>
        </w:rPr>
        <w:t xml:space="preserve"> oraz innych wydarzeniach naukowych</w:t>
      </w:r>
      <w:r w:rsidRPr="00BA05CA">
        <w:rPr>
          <w:sz w:val="22"/>
          <w:szCs w:val="22"/>
        </w:rPr>
        <w:t xml:space="preserve">. </w:t>
      </w:r>
      <w:r w:rsidR="00413973" w:rsidRPr="00BA05CA">
        <w:rPr>
          <w:sz w:val="22"/>
          <w:szCs w:val="22"/>
        </w:rPr>
        <w:t>Joanna Gościewska zdobyła Wyróżnienie Komitetu Naukowego za poster z badań własnych pt. „Co kryje się w filiżance naparu? Oznaczanie wybranych aldehydów i ketonów fenolowych metodą HPLC-FLD”</w:t>
      </w:r>
      <w:r w:rsidR="004F091E" w:rsidRPr="00BA05CA">
        <w:rPr>
          <w:sz w:val="22"/>
          <w:szCs w:val="22"/>
        </w:rPr>
        <w:t xml:space="preserve"> </w:t>
      </w:r>
      <w:r w:rsidR="00413973" w:rsidRPr="00BA05CA">
        <w:rPr>
          <w:sz w:val="22"/>
          <w:szCs w:val="22"/>
        </w:rPr>
        <w:t>podczas Zjazdu Wiosennego Sekcji Młodych PTChem, który odbył się w</w:t>
      </w:r>
      <w:r w:rsidR="004F091E" w:rsidRPr="00BA05CA">
        <w:rPr>
          <w:sz w:val="22"/>
          <w:szCs w:val="22"/>
        </w:rPr>
        <w:t xml:space="preserve"> </w:t>
      </w:r>
      <w:r w:rsidR="00413973" w:rsidRPr="00BA05CA">
        <w:rPr>
          <w:sz w:val="22"/>
          <w:szCs w:val="22"/>
        </w:rPr>
        <w:t>dniach 26–30 kwietnia</w:t>
      </w:r>
      <w:r w:rsidR="004F091E" w:rsidRPr="00BA05CA">
        <w:rPr>
          <w:sz w:val="22"/>
          <w:szCs w:val="22"/>
        </w:rPr>
        <w:t xml:space="preserve"> </w:t>
      </w:r>
      <w:r w:rsidR="00413973" w:rsidRPr="00BA05CA">
        <w:rPr>
          <w:sz w:val="22"/>
          <w:szCs w:val="22"/>
        </w:rPr>
        <w:t>w Bąkowie. Mgr Dawid Szymczuk zajął I miejsce w konkursie na najlepszy poster podczas</w:t>
      </w:r>
      <w:r w:rsidR="004F091E" w:rsidRPr="00BA05CA">
        <w:rPr>
          <w:sz w:val="22"/>
          <w:szCs w:val="22"/>
        </w:rPr>
        <w:t xml:space="preserve"> </w:t>
      </w:r>
      <w:r w:rsidR="00413973" w:rsidRPr="00BA05CA">
        <w:rPr>
          <w:sz w:val="22"/>
          <w:szCs w:val="22"/>
        </w:rPr>
        <w:t>IV edycji międzynarodowej konferencji „</w:t>
      </w:r>
      <w:proofErr w:type="spellStart"/>
      <w:r w:rsidR="00413973" w:rsidRPr="00BA05CA">
        <w:rPr>
          <w:sz w:val="22"/>
          <w:szCs w:val="22"/>
        </w:rPr>
        <w:t>Recent</w:t>
      </w:r>
      <w:proofErr w:type="spellEnd"/>
      <w:r w:rsidR="00413973" w:rsidRPr="00BA05CA">
        <w:rPr>
          <w:sz w:val="22"/>
          <w:szCs w:val="22"/>
        </w:rPr>
        <w:t xml:space="preserve"> </w:t>
      </w:r>
      <w:proofErr w:type="spellStart"/>
      <w:r w:rsidR="00413973" w:rsidRPr="00BA05CA">
        <w:rPr>
          <w:sz w:val="22"/>
          <w:szCs w:val="22"/>
        </w:rPr>
        <w:t>Achievements</w:t>
      </w:r>
      <w:proofErr w:type="spellEnd"/>
      <w:r w:rsidR="00413973" w:rsidRPr="00BA05CA">
        <w:rPr>
          <w:sz w:val="22"/>
          <w:szCs w:val="22"/>
        </w:rPr>
        <w:t xml:space="preserve"> in </w:t>
      </w:r>
      <w:proofErr w:type="spellStart"/>
      <w:r w:rsidR="00413973" w:rsidRPr="00BA05CA">
        <w:rPr>
          <w:sz w:val="22"/>
          <w:szCs w:val="22"/>
        </w:rPr>
        <w:t>Functional</w:t>
      </w:r>
      <w:proofErr w:type="spellEnd"/>
      <w:r w:rsidR="00413973" w:rsidRPr="00BA05CA">
        <w:rPr>
          <w:sz w:val="22"/>
          <w:szCs w:val="22"/>
        </w:rPr>
        <w:t xml:space="preserve"> Materials”, organizowanej na naszym Wydziale w dniach 25-30 maja 2025, zaś mgr Anna Wasilewska na tej samej konferencji zajęła III miejsce w konkursie na najlepszy poster. Mgr Magda Zabielska-Konopka zdobyła Wyróżnienie Komitetu Naukowego za prezentację ustną pt. „Bakterie jako narzędzie do odzysku metali krytycznych technologicznie z odpadów”</w:t>
      </w:r>
      <w:r w:rsidR="00B83393" w:rsidRPr="00BA05CA">
        <w:rPr>
          <w:sz w:val="22"/>
          <w:szCs w:val="22"/>
        </w:rPr>
        <w:t xml:space="preserve"> </w:t>
      </w:r>
      <w:r w:rsidR="00413973" w:rsidRPr="00BA05CA">
        <w:rPr>
          <w:sz w:val="22"/>
          <w:szCs w:val="22"/>
        </w:rPr>
        <w:t>na XIII Ogólnopolskim Sympozjum „Nauka i Przemysł – lubelskie spotkania studenckie”, które odbyło się</w:t>
      </w:r>
      <w:r w:rsidR="004F091E" w:rsidRPr="00BA05CA">
        <w:rPr>
          <w:sz w:val="22"/>
          <w:szCs w:val="22"/>
        </w:rPr>
        <w:t xml:space="preserve"> </w:t>
      </w:r>
      <w:r w:rsidR="00413973" w:rsidRPr="00BA05CA">
        <w:rPr>
          <w:sz w:val="22"/>
          <w:szCs w:val="22"/>
        </w:rPr>
        <w:t>9 czerwca 2025 roku w Lublinie. Mgr Patrycja Wilczewska zajęła I miejsce w konkursie na najlepszy referat, a mgr Katarzyna Gdula III miejsce</w:t>
      </w:r>
      <w:r w:rsidR="00B83393" w:rsidRPr="00BA05CA">
        <w:rPr>
          <w:sz w:val="22"/>
          <w:szCs w:val="22"/>
        </w:rPr>
        <w:t xml:space="preserve"> </w:t>
      </w:r>
      <w:r w:rsidR="00413973" w:rsidRPr="00BA05CA">
        <w:rPr>
          <w:sz w:val="22"/>
          <w:szCs w:val="22"/>
        </w:rPr>
        <w:t>w tym samym konkursie podczas VII Interdyscyplinarnej Konferencji "Nano(&amp;)</w:t>
      </w:r>
      <w:r w:rsidR="00C6651E">
        <w:rPr>
          <w:sz w:val="22"/>
          <w:szCs w:val="22"/>
        </w:rPr>
        <w:t xml:space="preserve"> </w:t>
      </w:r>
      <w:proofErr w:type="spellStart"/>
      <w:r w:rsidR="00413973" w:rsidRPr="00BA05CA">
        <w:rPr>
          <w:sz w:val="22"/>
          <w:szCs w:val="22"/>
        </w:rPr>
        <w:t>BioMateriały</w:t>
      </w:r>
      <w:proofErr w:type="spellEnd"/>
      <w:r w:rsidR="00413973" w:rsidRPr="00BA05CA">
        <w:rPr>
          <w:sz w:val="22"/>
          <w:szCs w:val="22"/>
        </w:rPr>
        <w:t xml:space="preserve"> – od teorii do aplikacji", która odbyła się w</w:t>
      </w:r>
      <w:r w:rsidR="004F091E" w:rsidRPr="00BA05CA">
        <w:rPr>
          <w:sz w:val="22"/>
          <w:szCs w:val="22"/>
        </w:rPr>
        <w:t xml:space="preserve"> </w:t>
      </w:r>
      <w:r w:rsidR="00413973" w:rsidRPr="00BA05CA">
        <w:rPr>
          <w:sz w:val="22"/>
          <w:szCs w:val="22"/>
        </w:rPr>
        <w:t>dniach 11–13 czerwca 2025 r. w Toruniu.</w:t>
      </w:r>
    </w:p>
    <w:p w14:paraId="5CE925F0" w14:textId="77777777" w:rsidR="00BA70C8" w:rsidRDefault="00BA70C8">
      <w:pPr>
        <w:rPr>
          <w:sz w:val="22"/>
          <w:szCs w:val="22"/>
        </w:rPr>
      </w:pPr>
      <w:r>
        <w:rPr>
          <w:sz w:val="22"/>
          <w:szCs w:val="22"/>
        </w:rPr>
        <w:br w:type="page"/>
      </w:r>
    </w:p>
    <w:bookmarkEnd w:id="26"/>
    <w:bookmarkEnd w:id="27"/>
    <w:p w14:paraId="7F4E98A6" w14:textId="77777777" w:rsidR="00AA4E17" w:rsidRPr="00BA05CA" w:rsidRDefault="00AA4E17" w:rsidP="00586252">
      <w:pPr>
        <w:pStyle w:val="Nagwek5"/>
        <w:rPr>
          <w:sz w:val="22"/>
          <w:szCs w:val="22"/>
        </w:rPr>
      </w:pPr>
      <w:r w:rsidRPr="00BA05CA">
        <w:rPr>
          <w:sz w:val="22"/>
          <w:szCs w:val="22"/>
        </w:rPr>
        <w:lastRenderedPageBreak/>
        <w:t xml:space="preserve">2.5. Działalność doktorantów </w:t>
      </w:r>
    </w:p>
    <w:p w14:paraId="054312AB" w14:textId="77777777" w:rsidR="00DB0801" w:rsidRPr="00BA05CA" w:rsidRDefault="00DB0801" w:rsidP="00586252">
      <w:pPr>
        <w:pStyle w:val="Default"/>
        <w:jc w:val="both"/>
        <w:rPr>
          <w:rFonts w:ascii="Times New Roman" w:hAnsi="Times New Roman" w:cs="Times New Roman"/>
          <w:b/>
          <w:bCs/>
          <w:color w:val="auto"/>
          <w:sz w:val="22"/>
          <w:szCs w:val="22"/>
        </w:rPr>
      </w:pPr>
    </w:p>
    <w:p w14:paraId="792FCF0F" w14:textId="269CDD0F" w:rsidR="00907617" w:rsidRPr="00BA05CA" w:rsidRDefault="00842E1B" w:rsidP="00907617">
      <w:pPr>
        <w:pStyle w:val="Default"/>
        <w:ind w:firstLine="709"/>
        <w:jc w:val="both"/>
        <w:rPr>
          <w:rFonts w:ascii="Times New Roman" w:hAnsi="Times New Roman" w:cs="Times New Roman"/>
          <w:color w:val="auto"/>
          <w:sz w:val="22"/>
          <w:szCs w:val="22"/>
        </w:rPr>
      </w:pPr>
      <w:r w:rsidRPr="00BA05CA">
        <w:rPr>
          <w:rFonts w:ascii="Times New Roman" w:hAnsi="Times New Roman" w:cs="Times New Roman"/>
          <w:color w:val="auto"/>
          <w:sz w:val="22"/>
          <w:szCs w:val="22"/>
        </w:rPr>
        <w:t xml:space="preserve">Doktoranci z dyscypliny nauk chemicznych SD UwB </w:t>
      </w:r>
      <w:r w:rsidR="00B83393" w:rsidRPr="00BA05CA">
        <w:rPr>
          <w:rFonts w:ascii="Times New Roman" w:hAnsi="Times New Roman" w:cs="Times New Roman"/>
          <w:color w:val="auto"/>
          <w:sz w:val="22"/>
          <w:szCs w:val="22"/>
        </w:rPr>
        <w:t xml:space="preserve">również </w:t>
      </w:r>
      <w:r w:rsidR="00907617" w:rsidRPr="00BA05CA">
        <w:rPr>
          <w:rFonts w:ascii="Times New Roman" w:hAnsi="Times New Roman" w:cs="Times New Roman"/>
          <w:color w:val="auto"/>
          <w:sz w:val="22"/>
          <w:szCs w:val="22"/>
        </w:rPr>
        <w:t>aktywn</w:t>
      </w:r>
      <w:r w:rsidR="00B83393" w:rsidRPr="00BA05CA">
        <w:rPr>
          <w:rFonts w:ascii="Times New Roman" w:hAnsi="Times New Roman" w:cs="Times New Roman"/>
          <w:color w:val="auto"/>
          <w:sz w:val="22"/>
          <w:szCs w:val="22"/>
        </w:rPr>
        <w:t>ie włączali się do realizacji</w:t>
      </w:r>
      <w:r w:rsidR="00907617" w:rsidRPr="00BA05CA">
        <w:rPr>
          <w:rFonts w:ascii="Times New Roman" w:hAnsi="Times New Roman" w:cs="Times New Roman"/>
          <w:color w:val="auto"/>
          <w:sz w:val="22"/>
          <w:szCs w:val="22"/>
        </w:rPr>
        <w:t xml:space="preserve"> wydarze</w:t>
      </w:r>
      <w:r w:rsidR="00B83393" w:rsidRPr="00BA05CA">
        <w:rPr>
          <w:rFonts w:ascii="Times New Roman" w:hAnsi="Times New Roman" w:cs="Times New Roman"/>
          <w:color w:val="auto"/>
          <w:sz w:val="22"/>
          <w:szCs w:val="22"/>
        </w:rPr>
        <w:t>ń</w:t>
      </w:r>
      <w:r w:rsidR="00907617" w:rsidRPr="00BA05CA">
        <w:rPr>
          <w:rFonts w:ascii="Times New Roman" w:hAnsi="Times New Roman" w:cs="Times New Roman"/>
          <w:color w:val="auto"/>
          <w:sz w:val="22"/>
          <w:szCs w:val="22"/>
        </w:rPr>
        <w:t xml:space="preserve"> odbywających się na Wydziale: konferencjach, popularyzacji nauki i</w:t>
      </w:r>
      <w:r w:rsidR="004F091E" w:rsidRPr="00BA05CA">
        <w:rPr>
          <w:rFonts w:ascii="Times New Roman" w:hAnsi="Times New Roman" w:cs="Times New Roman"/>
          <w:color w:val="auto"/>
          <w:sz w:val="22"/>
          <w:szCs w:val="22"/>
        </w:rPr>
        <w:t> </w:t>
      </w:r>
      <w:r w:rsidR="00907617" w:rsidRPr="00BA05CA">
        <w:rPr>
          <w:rFonts w:ascii="Times New Roman" w:hAnsi="Times New Roman" w:cs="Times New Roman"/>
          <w:color w:val="auto"/>
          <w:sz w:val="22"/>
          <w:szCs w:val="22"/>
        </w:rPr>
        <w:t xml:space="preserve">kierunków prowadzonych przez Wydział. </w:t>
      </w:r>
    </w:p>
    <w:p w14:paraId="3A276158" w14:textId="77777777" w:rsidR="00907617" w:rsidRPr="00BA05CA" w:rsidRDefault="00907617" w:rsidP="00907617">
      <w:pPr>
        <w:pStyle w:val="Default"/>
        <w:ind w:firstLine="709"/>
        <w:jc w:val="both"/>
        <w:rPr>
          <w:rFonts w:ascii="Times New Roman" w:hAnsi="Times New Roman" w:cs="Times New Roman"/>
          <w:color w:val="auto"/>
          <w:sz w:val="22"/>
          <w:szCs w:val="22"/>
        </w:rPr>
      </w:pPr>
    </w:p>
    <w:p w14:paraId="13CE4038" w14:textId="77777777" w:rsidR="00564D66" w:rsidRPr="00BA05CA" w:rsidRDefault="00564D66" w:rsidP="00907617">
      <w:pPr>
        <w:pStyle w:val="Default"/>
        <w:numPr>
          <w:ilvl w:val="0"/>
          <w:numId w:val="6"/>
        </w:numPr>
        <w:jc w:val="both"/>
        <w:rPr>
          <w:rFonts w:ascii="Times New Roman" w:hAnsi="Times New Roman" w:cs="Times New Roman"/>
          <w:b/>
          <w:bCs/>
          <w:sz w:val="22"/>
          <w:szCs w:val="22"/>
        </w:rPr>
      </w:pPr>
      <w:r w:rsidRPr="00BA05CA">
        <w:rPr>
          <w:rFonts w:ascii="Times New Roman" w:hAnsi="Times New Roman" w:cs="Times New Roman"/>
          <w:b/>
          <w:bCs/>
          <w:sz w:val="22"/>
          <w:szCs w:val="22"/>
        </w:rPr>
        <w:t>Kształcenie</w:t>
      </w:r>
    </w:p>
    <w:p w14:paraId="6A825040" w14:textId="77777777" w:rsidR="00564D66" w:rsidRPr="00BA05CA" w:rsidRDefault="00564D66" w:rsidP="00564D66">
      <w:pPr>
        <w:numPr>
          <w:ilvl w:val="1"/>
          <w:numId w:val="6"/>
        </w:numPr>
        <w:spacing w:before="120"/>
        <w:ind w:left="426" w:hanging="426"/>
        <w:jc w:val="both"/>
        <w:rPr>
          <w:b/>
          <w:bCs/>
          <w:sz w:val="22"/>
          <w:szCs w:val="22"/>
        </w:rPr>
      </w:pPr>
      <w:r w:rsidRPr="00BA05CA">
        <w:rPr>
          <w:b/>
          <w:bCs/>
          <w:sz w:val="22"/>
          <w:szCs w:val="22"/>
        </w:rPr>
        <w:t xml:space="preserve">Kształcenie na studiach I </w:t>
      </w:r>
      <w:proofErr w:type="spellStart"/>
      <w:r w:rsidRPr="00BA05CA">
        <w:rPr>
          <w:b/>
          <w:bCs/>
          <w:sz w:val="22"/>
          <w:szCs w:val="22"/>
        </w:rPr>
        <w:t>i</w:t>
      </w:r>
      <w:proofErr w:type="spellEnd"/>
      <w:r w:rsidRPr="00BA05CA">
        <w:rPr>
          <w:b/>
          <w:bCs/>
          <w:sz w:val="22"/>
          <w:szCs w:val="22"/>
        </w:rPr>
        <w:t xml:space="preserve"> II stopnia </w:t>
      </w:r>
    </w:p>
    <w:p w14:paraId="244D9206" w14:textId="6438E625" w:rsidR="008A2F74" w:rsidRPr="00BA05CA" w:rsidRDefault="00564D66" w:rsidP="00DC118E">
      <w:pPr>
        <w:spacing w:before="120" w:after="120"/>
        <w:ind w:firstLine="426"/>
        <w:jc w:val="both"/>
        <w:rPr>
          <w:bCs/>
          <w:kern w:val="20"/>
          <w:sz w:val="22"/>
          <w:szCs w:val="22"/>
        </w:rPr>
      </w:pPr>
      <w:r w:rsidRPr="00BA05CA">
        <w:rPr>
          <w:bCs/>
          <w:sz w:val="22"/>
          <w:szCs w:val="22"/>
        </w:rPr>
        <w:t xml:space="preserve">W roku akademickim </w:t>
      </w:r>
      <w:r w:rsidR="00A41848" w:rsidRPr="00BA05CA">
        <w:rPr>
          <w:bCs/>
          <w:sz w:val="22"/>
          <w:szCs w:val="22"/>
        </w:rPr>
        <w:t>2024/2025</w:t>
      </w:r>
      <w:r w:rsidR="00273665" w:rsidRPr="00BA05CA">
        <w:rPr>
          <w:bCs/>
          <w:sz w:val="22"/>
          <w:szCs w:val="22"/>
        </w:rPr>
        <w:t xml:space="preserve"> </w:t>
      </w:r>
      <w:r w:rsidRPr="00BA05CA">
        <w:rPr>
          <w:bCs/>
          <w:sz w:val="22"/>
          <w:szCs w:val="22"/>
        </w:rPr>
        <w:t xml:space="preserve">prowadzono zajęcia na oferowanych na Wydziale kierunkach </w:t>
      </w:r>
      <w:r w:rsidR="00C6651E">
        <w:rPr>
          <w:bCs/>
          <w:sz w:val="22"/>
          <w:szCs w:val="22"/>
        </w:rPr>
        <w:br/>
      </w:r>
      <w:r w:rsidRPr="00BA05CA">
        <w:rPr>
          <w:bCs/>
          <w:sz w:val="22"/>
          <w:szCs w:val="22"/>
        </w:rPr>
        <w:t xml:space="preserve">w 8 grupach. </w:t>
      </w:r>
      <w:r w:rsidRPr="00BA05CA">
        <w:rPr>
          <w:bCs/>
          <w:kern w:val="20"/>
          <w:sz w:val="22"/>
          <w:szCs w:val="22"/>
        </w:rPr>
        <w:t xml:space="preserve">W </w:t>
      </w:r>
      <w:r w:rsidR="00521F36" w:rsidRPr="00BA05CA">
        <w:rPr>
          <w:bCs/>
          <w:kern w:val="20"/>
          <w:sz w:val="22"/>
          <w:szCs w:val="22"/>
        </w:rPr>
        <w:t>T</w:t>
      </w:r>
      <w:r w:rsidRPr="00BA05CA">
        <w:rPr>
          <w:bCs/>
          <w:kern w:val="20"/>
          <w:sz w:val="22"/>
          <w:szCs w:val="22"/>
        </w:rPr>
        <w:t xml:space="preserve">abeli </w:t>
      </w:r>
      <w:r w:rsidR="00B83393" w:rsidRPr="00BA05CA">
        <w:rPr>
          <w:bCs/>
          <w:kern w:val="20"/>
          <w:sz w:val="22"/>
          <w:szCs w:val="22"/>
        </w:rPr>
        <w:t>7</w:t>
      </w:r>
      <w:r w:rsidRPr="00BA05CA">
        <w:rPr>
          <w:bCs/>
          <w:kern w:val="20"/>
          <w:sz w:val="22"/>
          <w:szCs w:val="22"/>
        </w:rPr>
        <w:t xml:space="preserve"> podano liczbę studentów na poszczególnych kierunkach studiów pierwszego </w:t>
      </w:r>
      <w:r w:rsidR="00C6651E">
        <w:rPr>
          <w:bCs/>
          <w:kern w:val="20"/>
          <w:sz w:val="22"/>
          <w:szCs w:val="22"/>
        </w:rPr>
        <w:br/>
      </w:r>
      <w:r w:rsidRPr="00BA05CA">
        <w:rPr>
          <w:bCs/>
          <w:kern w:val="20"/>
          <w:sz w:val="22"/>
          <w:szCs w:val="22"/>
        </w:rPr>
        <w:t>i drugiego stopnia.</w:t>
      </w:r>
    </w:p>
    <w:p w14:paraId="4EE7C3CD" w14:textId="58504850" w:rsidR="00564D66" w:rsidRPr="00BA05CA" w:rsidRDefault="00564D66" w:rsidP="00564D66">
      <w:pPr>
        <w:spacing w:before="240"/>
        <w:jc w:val="both"/>
        <w:rPr>
          <w:i/>
          <w:kern w:val="20"/>
          <w:sz w:val="22"/>
          <w:szCs w:val="22"/>
        </w:rPr>
      </w:pPr>
      <w:r w:rsidRPr="00BA05CA">
        <w:rPr>
          <w:b/>
          <w:i/>
          <w:kern w:val="20"/>
          <w:sz w:val="22"/>
          <w:szCs w:val="22"/>
        </w:rPr>
        <w:t xml:space="preserve">Tabela </w:t>
      </w:r>
      <w:r w:rsidR="00B83393" w:rsidRPr="00BA05CA">
        <w:rPr>
          <w:b/>
          <w:bCs/>
          <w:i/>
          <w:kern w:val="20"/>
          <w:sz w:val="22"/>
          <w:szCs w:val="22"/>
        </w:rPr>
        <w:t>7</w:t>
      </w:r>
      <w:r w:rsidRPr="00BA05CA">
        <w:rPr>
          <w:b/>
          <w:bCs/>
          <w:i/>
          <w:kern w:val="20"/>
          <w:sz w:val="22"/>
          <w:szCs w:val="22"/>
        </w:rPr>
        <w:t>.</w:t>
      </w:r>
      <w:r w:rsidRPr="00BA05CA">
        <w:rPr>
          <w:bCs/>
          <w:i/>
          <w:kern w:val="20"/>
          <w:sz w:val="22"/>
          <w:szCs w:val="22"/>
        </w:rPr>
        <w:t xml:space="preserve"> </w:t>
      </w:r>
      <w:r w:rsidRPr="00BA05CA">
        <w:rPr>
          <w:i/>
          <w:kern w:val="20"/>
          <w:sz w:val="22"/>
          <w:szCs w:val="22"/>
        </w:rPr>
        <w:t>Prowadzone grupy na kierunkach studiów wraz z liczbą studentów w roku akademickim 202</w:t>
      </w:r>
      <w:r w:rsidR="00533EC7" w:rsidRPr="00BA05CA">
        <w:rPr>
          <w:i/>
          <w:kern w:val="20"/>
          <w:sz w:val="22"/>
          <w:szCs w:val="22"/>
        </w:rPr>
        <w:t>4</w:t>
      </w:r>
      <w:r w:rsidRPr="00BA05CA">
        <w:rPr>
          <w:i/>
          <w:kern w:val="20"/>
          <w:sz w:val="22"/>
          <w:szCs w:val="22"/>
        </w:rPr>
        <w:t>/202</w:t>
      </w:r>
      <w:r w:rsidR="00533EC7" w:rsidRPr="00BA05CA">
        <w:rPr>
          <w:i/>
          <w:kern w:val="20"/>
          <w:sz w:val="22"/>
          <w:szCs w:val="22"/>
        </w:rPr>
        <w:t>5</w:t>
      </w:r>
      <w:r w:rsidRPr="00BA05CA">
        <w:rPr>
          <w:i/>
          <w:kern w:val="20"/>
          <w:sz w:val="22"/>
          <w:szCs w:val="22"/>
        </w:rPr>
        <w:t>.</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26"/>
        <w:gridCol w:w="2551"/>
        <w:gridCol w:w="2552"/>
      </w:tblGrid>
      <w:tr w:rsidR="00564D66" w:rsidRPr="00BA05CA" w14:paraId="7BDE86DF" w14:textId="77777777" w:rsidTr="00530B94">
        <w:trPr>
          <w:cantSplit/>
          <w:trHeight w:val="255"/>
        </w:trPr>
        <w:tc>
          <w:tcPr>
            <w:tcW w:w="9229" w:type="dxa"/>
            <w:gridSpan w:val="3"/>
            <w:tcBorders>
              <w:top w:val="single" w:sz="4" w:space="0" w:color="auto"/>
              <w:left w:val="single" w:sz="4" w:space="0" w:color="auto"/>
              <w:bottom w:val="single" w:sz="4" w:space="0" w:color="auto"/>
              <w:right w:val="single" w:sz="4" w:space="0" w:color="auto"/>
            </w:tcBorders>
            <w:shd w:val="pct10" w:color="auto" w:fill="FFFFFF"/>
            <w:noWrap/>
            <w:vAlign w:val="center"/>
          </w:tcPr>
          <w:p w14:paraId="2C4F5E39" w14:textId="77777777" w:rsidR="00564D66" w:rsidRPr="00BA05CA" w:rsidRDefault="00564D66" w:rsidP="00530B94">
            <w:pPr>
              <w:jc w:val="both"/>
              <w:rPr>
                <w:b/>
                <w:kern w:val="20"/>
                <w:sz w:val="22"/>
                <w:szCs w:val="22"/>
              </w:rPr>
            </w:pPr>
            <w:r w:rsidRPr="00BA05CA">
              <w:rPr>
                <w:b/>
                <w:kern w:val="20"/>
                <w:sz w:val="22"/>
                <w:szCs w:val="22"/>
              </w:rPr>
              <w:t>Studia pierwszego stopnia</w:t>
            </w:r>
          </w:p>
        </w:tc>
      </w:tr>
      <w:tr w:rsidR="00564D66" w:rsidRPr="00BA05CA" w14:paraId="57028A66" w14:textId="77777777" w:rsidTr="00530B94">
        <w:trPr>
          <w:cantSplit/>
          <w:trHeight w:val="255"/>
        </w:trPr>
        <w:tc>
          <w:tcPr>
            <w:tcW w:w="4126" w:type="dxa"/>
            <w:tcBorders>
              <w:top w:val="single" w:sz="4" w:space="0" w:color="auto"/>
              <w:left w:val="single" w:sz="4" w:space="0" w:color="auto"/>
              <w:bottom w:val="single" w:sz="4" w:space="0" w:color="auto"/>
              <w:right w:val="single" w:sz="4" w:space="0" w:color="auto"/>
            </w:tcBorders>
            <w:shd w:val="pct10" w:color="auto" w:fill="FFFFFF"/>
            <w:noWrap/>
            <w:vAlign w:val="center"/>
          </w:tcPr>
          <w:p w14:paraId="22E914DF" w14:textId="77777777" w:rsidR="00564D66" w:rsidRPr="00BA05CA" w:rsidRDefault="00564D66" w:rsidP="00530B94">
            <w:pPr>
              <w:jc w:val="center"/>
              <w:rPr>
                <w:b/>
                <w:kern w:val="20"/>
                <w:sz w:val="22"/>
                <w:szCs w:val="22"/>
              </w:rPr>
            </w:pPr>
            <w:r w:rsidRPr="00BA05CA">
              <w:rPr>
                <w:b/>
                <w:kern w:val="20"/>
                <w:sz w:val="22"/>
                <w:szCs w:val="22"/>
              </w:rPr>
              <w:t>Kierunek studiów</w:t>
            </w:r>
          </w:p>
        </w:tc>
        <w:tc>
          <w:tcPr>
            <w:tcW w:w="2551" w:type="dxa"/>
            <w:tcBorders>
              <w:top w:val="single" w:sz="4" w:space="0" w:color="auto"/>
              <w:left w:val="single" w:sz="4" w:space="0" w:color="auto"/>
              <w:bottom w:val="single" w:sz="4" w:space="0" w:color="auto"/>
              <w:right w:val="single" w:sz="4" w:space="0" w:color="auto"/>
            </w:tcBorders>
            <w:shd w:val="pct10" w:color="auto" w:fill="FFFFFF"/>
            <w:vAlign w:val="center"/>
          </w:tcPr>
          <w:p w14:paraId="62D26C3A" w14:textId="77777777" w:rsidR="00564D66" w:rsidRPr="00BA05CA" w:rsidRDefault="00564D66" w:rsidP="00530B94">
            <w:pPr>
              <w:jc w:val="center"/>
              <w:rPr>
                <w:b/>
                <w:kern w:val="20"/>
                <w:sz w:val="22"/>
                <w:szCs w:val="22"/>
              </w:rPr>
            </w:pPr>
            <w:r w:rsidRPr="00BA05CA">
              <w:rPr>
                <w:b/>
                <w:kern w:val="20"/>
                <w:sz w:val="22"/>
                <w:szCs w:val="22"/>
              </w:rPr>
              <w:t>Rok studiów</w:t>
            </w:r>
          </w:p>
        </w:tc>
        <w:tc>
          <w:tcPr>
            <w:tcW w:w="2552" w:type="dxa"/>
            <w:tcBorders>
              <w:top w:val="single" w:sz="4" w:space="0" w:color="auto"/>
              <w:left w:val="single" w:sz="4" w:space="0" w:color="auto"/>
              <w:bottom w:val="single" w:sz="4" w:space="0" w:color="auto"/>
              <w:right w:val="single" w:sz="4" w:space="0" w:color="auto"/>
            </w:tcBorders>
            <w:shd w:val="pct10" w:color="auto" w:fill="FFFFFF"/>
            <w:vAlign w:val="center"/>
          </w:tcPr>
          <w:p w14:paraId="2A7F7BD7" w14:textId="77777777" w:rsidR="00564D66" w:rsidRPr="00BA05CA" w:rsidRDefault="00564D66" w:rsidP="00626083">
            <w:pPr>
              <w:jc w:val="center"/>
              <w:rPr>
                <w:b/>
                <w:kern w:val="20"/>
                <w:sz w:val="22"/>
                <w:szCs w:val="22"/>
              </w:rPr>
            </w:pPr>
            <w:r w:rsidRPr="00BA05CA">
              <w:rPr>
                <w:b/>
                <w:kern w:val="20"/>
                <w:sz w:val="22"/>
                <w:szCs w:val="22"/>
              </w:rPr>
              <w:t>Liczba studentów</w:t>
            </w:r>
          </w:p>
          <w:p w14:paraId="2BBEEFCE" w14:textId="2832EF8D" w:rsidR="00CD442E" w:rsidRPr="00BA05CA" w:rsidRDefault="00CD442E" w:rsidP="00626083">
            <w:pPr>
              <w:jc w:val="center"/>
              <w:rPr>
                <w:b/>
                <w:kern w:val="20"/>
                <w:sz w:val="22"/>
                <w:szCs w:val="22"/>
                <w:highlight w:val="yellow"/>
              </w:rPr>
            </w:pPr>
            <w:r w:rsidRPr="00BA05CA">
              <w:rPr>
                <w:b/>
                <w:kern w:val="20"/>
                <w:sz w:val="22"/>
                <w:szCs w:val="22"/>
              </w:rPr>
              <w:t>(stan na: 31.12.2024)</w:t>
            </w:r>
          </w:p>
        </w:tc>
      </w:tr>
      <w:tr w:rsidR="00564D66" w:rsidRPr="00BA05CA" w14:paraId="7D0F7983" w14:textId="77777777" w:rsidTr="00530B94">
        <w:trPr>
          <w:cantSplit/>
          <w:trHeight w:val="295"/>
        </w:trPr>
        <w:tc>
          <w:tcPr>
            <w:tcW w:w="4126" w:type="dxa"/>
            <w:vMerge w:val="restart"/>
            <w:tcBorders>
              <w:top w:val="single" w:sz="4" w:space="0" w:color="auto"/>
              <w:left w:val="single" w:sz="4" w:space="0" w:color="auto"/>
              <w:right w:val="single" w:sz="4" w:space="0" w:color="auto"/>
            </w:tcBorders>
            <w:noWrap/>
            <w:vAlign w:val="center"/>
          </w:tcPr>
          <w:p w14:paraId="17845FB9" w14:textId="77777777" w:rsidR="00564D66" w:rsidRPr="00BA05CA" w:rsidRDefault="00564D66" w:rsidP="00530B94">
            <w:pPr>
              <w:jc w:val="both"/>
              <w:rPr>
                <w:b/>
                <w:bCs/>
                <w:kern w:val="20"/>
                <w:sz w:val="22"/>
                <w:szCs w:val="22"/>
              </w:rPr>
            </w:pPr>
            <w:r w:rsidRPr="00BA05CA">
              <w:rPr>
                <w:b/>
                <w:bCs/>
                <w:kern w:val="20"/>
                <w:sz w:val="22"/>
                <w:szCs w:val="22"/>
              </w:rPr>
              <w:t>Chemia</w:t>
            </w:r>
          </w:p>
          <w:p w14:paraId="4C58E890" w14:textId="77777777" w:rsidR="00564D66" w:rsidRPr="00BA05CA" w:rsidRDefault="00564D66" w:rsidP="00530B94">
            <w:pPr>
              <w:jc w:val="both"/>
              <w:rPr>
                <w:kern w:val="20"/>
                <w:sz w:val="22"/>
                <w:szCs w:val="22"/>
              </w:rPr>
            </w:pPr>
          </w:p>
          <w:p w14:paraId="09DECA89" w14:textId="77777777" w:rsidR="00564D66" w:rsidRPr="00BA05CA" w:rsidRDefault="00564D66" w:rsidP="00530B94">
            <w:pPr>
              <w:jc w:val="both"/>
              <w:rPr>
                <w:kern w:val="20"/>
                <w:sz w:val="22"/>
                <w:szCs w:val="22"/>
              </w:rPr>
            </w:pPr>
          </w:p>
        </w:tc>
        <w:tc>
          <w:tcPr>
            <w:tcW w:w="2551" w:type="dxa"/>
            <w:tcBorders>
              <w:top w:val="single" w:sz="4" w:space="0" w:color="auto"/>
              <w:left w:val="single" w:sz="4" w:space="0" w:color="auto"/>
              <w:right w:val="single" w:sz="4" w:space="0" w:color="auto"/>
            </w:tcBorders>
            <w:vAlign w:val="center"/>
          </w:tcPr>
          <w:p w14:paraId="430CA4AA" w14:textId="77777777" w:rsidR="00564D66" w:rsidRPr="00BA05CA" w:rsidRDefault="00564D66" w:rsidP="00530B94">
            <w:pPr>
              <w:ind w:left="-29"/>
              <w:jc w:val="center"/>
              <w:rPr>
                <w:bCs/>
                <w:kern w:val="20"/>
                <w:sz w:val="22"/>
                <w:szCs w:val="22"/>
              </w:rPr>
            </w:pPr>
            <w:r w:rsidRPr="00BA05CA">
              <w:rPr>
                <w:bCs/>
                <w:iCs/>
                <w:kern w:val="20"/>
                <w:sz w:val="22"/>
                <w:szCs w:val="22"/>
              </w:rPr>
              <w:t>I</w:t>
            </w:r>
          </w:p>
        </w:tc>
        <w:tc>
          <w:tcPr>
            <w:tcW w:w="2552" w:type="dxa"/>
            <w:tcBorders>
              <w:top w:val="single" w:sz="4" w:space="0" w:color="auto"/>
              <w:left w:val="single" w:sz="4" w:space="0" w:color="auto"/>
              <w:right w:val="single" w:sz="4" w:space="0" w:color="auto"/>
            </w:tcBorders>
            <w:vAlign w:val="center"/>
          </w:tcPr>
          <w:p w14:paraId="5715DEC1" w14:textId="15B871D3" w:rsidR="00564D66" w:rsidRPr="00BA05CA" w:rsidRDefault="00626083" w:rsidP="00530B94">
            <w:pPr>
              <w:jc w:val="center"/>
              <w:rPr>
                <w:kern w:val="20"/>
                <w:sz w:val="22"/>
                <w:szCs w:val="22"/>
              </w:rPr>
            </w:pPr>
            <w:r w:rsidRPr="00BA05CA">
              <w:rPr>
                <w:kern w:val="20"/>
                <w:sz w:val="22"/>
                <w:szCs w:val="22"/>
              </w:rPr>
              <w:t>25</w:t>
            </w:r>
          </w:p>
        </w:tc>
      </w:tr>
      <w:tr w:rsidR="00564D66" w:rsidRPr="00BA05CA" w14:paraId="64D94C94" w14:textId="77777777" w:rsidTr="00530B94">
        <w:trPr>
          <w:cantSplit/>
          <w:trHeight w:val="263"/>
        </w:trPr>
        <w:tc>
          <w:tcPr>
            <w:tcW w:w="4126" w:type="dxa"/>
            <w:vMerge/>
            <w:tcBorders>
              <w:left w:val="single" w:sz="4" w:space="0" w:color="auto"/>
              <w:right w:val="single" w:sz="4" w:space="0" w:color="auto"/>
            </w:tcBorders>
            <w:noWrap/>
            <w:vAlign w:val="center"/>
          </w:tcPr>
          <w:p w14:paraId="55B589E7" w14:textId="77777777" w:rsidR="00564D66" w:rsidRPr="00BA05CA" w:rsidRDefault="00564D66" w:rsidP="00530B94">
            <w:pPr>
              <w:jc w:val="both"/>
              <w:rPr>
                <w:kern w:val="20"/>
                <w:sz w:val="22"/>
                <w:szCs w:val="22"/>
              </w:rPr>
            </w:pPr>
          </w:p>
        </w:tc>
        <w:tc>
          <w:tcPr>
            <w:tcW w:w="2551" w:type="dxa"/>
            <w:tcBorders>
              <w:left w:val="single" w:sz="4" w:space="0" w:color="auto"/>
              <w:right w:val="single" w:sz="4" w:space="0" w:color="auto"/>
            </w:tcBorders>
            <w:vAlign w:val="center"/>
          </w:tcPr>
          <w:p w14:paraId="307851BD" w14:textId="77777777" w:rsidR="00564D66" w:rsidRPr="00BA05CA" w:rsidRDefault="00564D66" w:rsidP="00530B94">
            <w:pPr>
              <w:ind w:left="-29"/>
              <w:jc w:val="center"/>
              <w:rPr>
                <w:bCs/>
                <w:kern w:val="20"/>
                <w:sz w:val="22"/>
                <w:szCs w:val="22"/>
              </w:rPr>
            </w:pPr>
            <w:r w:rsidRPr="00BA05CA">
              <w:rPr>
                <w:bCs/>
                <w:kern w:val="20"/>
                <w:sz w:val="22"/>
                <w:szCs w:val="22"/>
              </w:rPr>
              <w:t>II</w:t>
            </w:r>
          </w:p>
        </w:tc>
        <w:tc>
          <w:tcPr>
            <w:tcW w:w="2552" w:type="dxa"/>
            <w:tcBorders>
              <w:left w:val="single" w:sz="4" w:space="0" w:color="auto"/>
              <w:right w:val="single" w:sz="4" w:space="0" w:color="auto"/>
            </w:tcBorders>
            <w:vAlign w:val="center"/>
          </w:tcPr>
          <w:p w14:paraId="12E48BF1" w14:textId="16B2055F" w:rsidR="00564D66" w:rsidRPr="00BA05CA" w:rsidRDefault="00564D66" w:rsidP="00626083">
            <w:pPr>
              <w:ind w:left="-29"/>
              <w:jc w:val="center"/>
              <w:rPr>
                <w:kern w:val="20"/>
                <w:sz w:val="22"/>
                <w:szCs w:val="22"/>
              </w:rPr>
            </w:pPr>
            <w:r w:rsidRPr="00BA05CA">
              <w:rPr>
                <w:kern w:val="20"/>
                <w:sz w:val="22"/>
                <w:szCs w:val="22"/>
              </w:rPr>
              <w:t>1</w:t>
            </w:r>
            <w:r w:rsidR="00626083" w:rsidRPr="00BA05CA">
              <w:rPr>
                <w:kern w:val="20"/>
                <w:sz w:val="22"/>
                <w:szCs w:val="22"/>
              </w:rPr>
              <w:t>0</w:t>
            </w:r>
          </w:p>
        </w:tc>
      </w:tr>
      <w:tr w:rsidR="00564D66" w:rsidRPr="00BA05CA" w14:paraId="606DA262" w14:textId="77777777" w:rsidTr="00530B94">
        <w:trPr>
          <w:cantSplit/>
          <w:trHeight w:val="438"/>
        </w:trPr>
        <w:tc>
          <w:tcPr>
            <w:tcW w:w="4126" w:type="dxa"/>
            <w:vMerge/>
            <w:tcBorders>
              <w:left w:val="single" w:sz="4" w:space="0" w:color="auto"/>
              <w:right w:val="single" w:sz="4" w:space="0" w:color="auto"/>
            </w:tcBorders>
            <w:noWrap/>
            <w:vAlign w:val="center"/>
          </w:tcPr>
          <w:p w14:paraId="7F5BB429" w14:textId="77777777" w:rsidR="00564D66" w:rsidRPr="00BA05CA" w:rsidRDefault="00564D66" w:rsidP="00530B94">
            <w:pPr>
              <w:jc w:val="both"/>
              <w:rPr>
                <w:kern w:val="20"/>
                <w:sz w:val="22"/>
                <w:szCs w:val="22"/>
              </w:rPr>
            </w:pPr>
          </w:p>
        </w:tc>
        <w:tc>
          <w:tcPr>
            <w:tcW w:w="2551" w:type="dxa"/>
            <w:tcBorders>
              <w:left w:val="single" w:sz="4" w:space="0" w:color="auto"/>
              <w:right w:val="single" w:sz="4" w:space="0" w:color="auto"/>
            </w:tcBorders>
            <w:vAlign w:val="center"/>
          </w:tcPr>
          <w:p w14:paraId="7C1B8665" w14:textId="77777777" w:rsidR="00564D66" w:rsidRPr="00BA05CA" w:rsidRDefault="00564D66" w:rsidP="00530B94">
            <w:pPr>
              <w:ind w:left="-29"/>
              <w:jc w:val="center"/>
              <w:rPr>
                <w:bCs/>
                <w:kern w:val="20"/>
                <w:sz w:val="22"/>
                <w:szCs w:val="22"/>
              </w:rPr>
            </w:pPr>
            <w:r w:rsidRPr="00BA05CA">
              <w:rPr>
                <w:bCs/>
                <w:kern w:val="20"/>
                <w:sz w:val="22"/>
                <w:szCs w:val="22"/>
              </w:rPr>
              <w:t>III</w:t>
            </w:r>
          </w:p>
        </w:tc>
        <w:tc>
          <w:tcPr>
            <w:tcW w:w="2552" w:type="dxa"/>
            <w:tcBorders>
              <w:top w:val="single" w:sz="4" w:space="0" w:color="auto"/>
              <w:left w:val="single" w:sz="4" w:space="0" w:color="auto"/>
              <w:right w:val="single" w:sz="4" w:space="0" w:color="auto"/>
            </w:tcBorders>
            <w:vAlign w:val="center"/>
          </w:tcPr>
          <w:p w14:paraId="46FFDA7C" w14:textId="6D6E0145" w:rsidR="00564D66" w:rsidRPr="00BA05CA" w:rsidRDefault="00626083" w:rsidP="00530B94">
            <w:pPr>
              <w:ind w:left="-29"/>
              <w:jc w:val="center"/>
              <w:rPr>
                <w:kern w:val="20"/>
                <w:sz w:val="22"/>
                <w:szCs w:val="22"/>
              </w:rPr>
            </w:pPr>
            <w:r w:rsidRPr="00BA05CA">
              <w:rPr>
                <w:kern w:val="20"/>
                <w:sz w:val="22"/>
                <w:szCs w:val="22"/>
              </w:rPr>
              <w:t>18</w:t>
            </w:r>
          </w:p>
        </w:tc>
      </w:tr>
      <w:tr w:rsidR="00564D66" w:rsidRPr="00BA05CA" w14:paraId="5000D067" w14:textId="77777777" w:rsidTr="00530B94">
        <w:trPr>
          <w:cantSplit/>
          <w:trHeight w:val="438"/>
        </w:trPr>
        <w:tc>
          <w:tcPr>
            <w:tcW w:w="4126" w:type="dxa"/>
            <w:tcBorders>
              <w:left w:val="single" w:sz="4" w:space="0" w:color="auto"/>
              <w:right w:val="single" w:sz="4" w:space="0" w:color="auto"/>
            </w:tcBorders>
            <w:noWrap/>
            <w:vAlign w:val="center"/>
          </w:tcPr>
          <w:p w14:paraId="68FB738C" w14:textId="77777777" w:rsidR="00564D66" w:rsidRPr="00BA05CA" w:rsidRDefault="00564D66" w:rsidP="00530B94">
            <w:pPr>
              <w:jc w:val="both"/>
              <w:rPr>
                <w:b/>
                <w:kern w:val="20"/>
                <w:sz w:val="22"/>
                <w:szCs w:val="22"/>
              </w:rPr>
            </w:pPr>
            <w:r w:rsidRPr="00BA05CA">
              <w:rPr>
                <w:b/>
                <w:kern w:val="20"/>
                <w:sz w:val="22"/>
                <w:szCs w:val="22"/>
              </w:rPr>
              <w:t>Jakość i bezpieczeństwo środowiska</w:t>
            </w:r>
          </w:p>
        </w:tc>
        <w:tc>
          <w:tcPr>
            <w:tcW w:w="2551" w:type="dxa"/>
            <w:tcBorders>
              <w:left w:val="single" w:sz="4" w:space="0" w:color="auto"/>
              <w:right w:val="single" w:sz="4" w:space="0" w:color="auto"/>
            </w:tcBorders>
            <w:vAlign w:val="center"/>
          </w:tcPr>
          <w:p w14:paraId="118CBBEC" w14:textId="77777777" w:rsidR="00564D66" w:rsidRPr="00BA05CA" w:rsidRDefault="00564D66" w:rsidP="00530B94">
            <w:pPr>
              <w:ind w:left="-29"/>
              <w:jc w:val="center"/>
              <w:rPr>
                <w:bCs/>
                <w:kern w:val="20"/>
                <w:sz w:val="22"/>
                <w:szCs w:val="22"/>
              </w:rPr>
            </w:pPr>
            <w:r w:rsidRPr="00BA05CA">
              <w:rPr>
                <w:bCs/>
                <w:kern w:val="20"/>
                <w:sz w:val="22"/>
                <w:szCs w:val="22"/>
              </w:rPr>
              <w:t>I</w:t>
            </w:r>
          </w:p>
        </w:tc>
        <w:tc>
          <w:tcPr>
            <w:tcW w:w="2552" w:type="dxa"/>
            <w:tcBorders>
              <w:top w:val="single" w:sz="4" w:space="0" w:color="auto"/>
              <w:left w:val="single" w:sz="4" w:space="0" w:color="auto"/>
              <w:right w:val="single" w:sz="4" w:space="0" w:color="auto"/>
            </w:tcBorders>
            <w:vAlign w:val="center"/>
          </w:tcPr>
          <w:p w14:paraId="5F11FC16" w14:textId="48F3DFB2" w:rsidR="00564D66" w:rsidRPr="00BA05CA" w:rsidRDefault="00626083" w:rsidP="00530B94">
            <w:pPr>
              <w:ind w:left="-29"/>
              <w:jc w:val="center"/>
              <w:rPr>
                <w:kern w:val="20"/>
                <w:sz w:val="22"/>
                <w:szCs w:val="22"/>
              </w:rPr>
            </w:pPr>
            <w:r w:rsidRPr="00BA05CA">
              <w:rPr>
                <w:kern w:val="20"/>
                <w:sz w:val="22"/>
                <w:szCs w:val="22"/>
              </w:rPr>
              <w:t>4</w:t>
            </w:r>
          </w:p>
        </w:tc>
      </w:tr>
      <w:tr w:rsidR="00564D66" w:rsidRPr="00BA05CA" w14:paraId="40CE3181" w14:textId="77777777" w:rsidTr="00530B94">
        <w:trPr>
          <w:cantSplit/>
          <w:trHeight w:val="255"/>
        </w:trPr>
        <w:tc>
          <w:tcPr>
            <w:tcW w:w="9229" w:type="dxa"/>
            <w:gridSpan w:val="3"/>
            <w:tcBorders>
              <w:top w:val="single" w:sz="4" w:space="0" w:color="auto"/>
              <w:left w:val="single" w:sz="4" w:space="0" w:color="auto"/>
              <w:bottom w:val="single" w:sz="4" w:space="0" w:color="auto"/>
              <w:right w:val="single" w:sz="4" w:space="0" w:color="auto"/>
            </w:tcBorders>
            <w:shd w:val="pct10" w:color="auto" w:fill="FFFFFF"/>
            <w:noWrap/>
            <w:vAlign w:val="center"/>
          </w:tcPr>
          <w:p w14:paraId="4A47D549" w14:textId="77777777" w:rsidR="00564D66" w:rsidRPr="00BA05CA" w:rsidRDefault="00564D66" w:rsidP="00530B94">
            <w:pPr>
              <w:jc w:val="both"/>
              <w:rPr>
                <w:b/>
                <w:kern w:val="20"/>
                <w:sz w:val="22"/>
                <w:szCs w:val="22"/>
              </w:rPr>
            </w:pPr>
            <w:r w:rsidRPr="00BA05CA">
              <w:rPr>
                <w:b/>
                <w:kern w:val="20"/>
                <w:sz w:val="22"/>
                <w:szCs w:val="22"/>
              </w:rPr>
              <w:t>Studia drugiego stopnia</w:t>
            </w:r>
          </w:p>
        </w:tc>
      </w:tr>
      <w:tr w:rsidR="00564D66" w:rsidRPr="00BA05CA" w14:paraId="495B1781" w14:textId="77777777" w:rsidTr="00530B94">
        <w:trPr>
          <w:cantSplit/>
          <w:trHeight w:val="255"/>
        </w:trPr>
        <w:tc>
          <w:tcPr>
            <w:tcW w:w="4126" w:type="dxa"/>
            <w:tcBorders>
              <w:top w:val="single" w:sz="4" w:space="0" w:color="auto"/>
              <w:left w:val="single" w:sz="4" w:space="0" w:color="auto"/>
              <w:bottom w:val="single" w:sz="4" w:space="0" w:color="auto"/>
              <w:right w:val="single" w:sz="4" w:space="0" w:color="auto"/>
            </w:tcBorders>
            <w:shd w:val="pct10" w:color="auto" w:fill="FFFFFF"/>
            <w:noWrap/>
            <w:vAlign w:val="center"/>
          </w:tcPr>
          <w:p w14:paraId="414DEF7D" w14:textId="77777777" w:rsidR="00564D66" w:rsidRPr="00BA05CA" w:rsidRDefault="00564D66" w:rsidP="00530B94">
            <w:pPr>
              <w:jc w:val="center"/>
              <w:rPr>
                <w:b/>
                <w:kern w:val="20"/>
                <w:sz w:val="22"/>
                <w:szCs w:val="22"/>
              </w:rPr>
            </w:pPr>
            <w:r w:rsidRPr="00BA05CA">
              <w:rPr>
                <w:b/>
                <w:kern w:val="20"/>
                <w:sz w:val="22"/>
                <w:szCs w:val="22"/>
              </w:rPr>
              <w:t>Kierunek studiów</w:t>
            </w:r>
          </w:p>
        </w:tc>
        <w:tc>
          <w:tcPr>
            <w:tcW w:w="2551" w:type="dxa"/>
            <w:tcBorders>
              <w:top w:val="single" w:sz="4" w:space="0" w:color="auto"/>
              <w:left w:val="single" w:sz="4" w:space="0" w:color="auto"/>
              <w:bottom w:val="single" w:sz="4" w:space="0" w:color="auto"/>
              <w:right w:val="single" w:sz="4" w:space="0" w:color="auto"/>
            </w:tcBorders>
            <w:shd w:val="pct10" w:color="auto" w:fill="FFFFFF"/>
            <w:vAlign w:val="center"/>
          </w:tcPr>
          <w:p w14:paraId="65E96F24" w14:textId="77777777" w:rsidR="00564D66" w:rsidRPr="00BA05CA" w:rsidRDefault="00564D66" w:rsidP="00530B94">
            <w:pPr>
              <w:jc w:val="center"/>
              <w:rPr>
                <w:b/>
                <w:kern w:val="20"/>
                <w:sz w:val="22"/>
                <w:szCs w:val="22"/>
              </w:rPr>
            </w:pPr>
            <w:r w:rsidRPr="00BA05CA">
              <w:rPr>
                <w:b/>
                <w:kern w:val="20"/>
                <w:sz w:val="22"/>
                <w:szCs w:val="22"/>
              </w:rPr>
              <w:t>Rok studiów</w:t>
            </w:r>
          </w:p>
        </w:tc>
        <w:tc>
          <w:tcPr>
            <w:tcW w:w="2552" w:type="dxa"/>
            <w:tcBorders>
              <w:top w:val="single" w:sz="4" w:space="0" w:color="auto"/>
              <w:left w:val="single" w:sz="4" w:space="0" w:color="auto"/>
              <w:bottom w:val="single" w:sz="4" w:space="0" w:color="auto"/>
              <w:right w:val="single" w:sz="4" w:space="0" w:color="auto"/>
            </w:tcBorders>
            <w:shd w:val="pct10" w:color="auto" w:fill="FFFFFF"/>
            <w:vAlign w:val="center"/>
          </w:tcPr>
          <w:p w14:paraId="61E29602" w14:textId="77777777" w:rsidR="00564D66" w:rsidRPr="00BA05CA" w:rsidRDefault="00564D66" w:rsidP="00626083">
            <w:pPr>
              <w:jc w:val="center"/>
              <w:rPr>
                <w:b/>
                <w:kern w:val="20"/>
                <w:sz w:val="22"/>
                <w:szCs w:val="22"/>
              </w:rPr>
            </w:pPr>
            <w:r w:rsidRPr="00BA05CA">
              <w:rPr>
                <w:b/>
                <w:kern w:val="20"/>
                <w:sz w:val="22"/>
                <w:szCs w:val="22"/>
              </w:rPr>
              <w:t>Liczba studentów</w:t>
            </w:r>
          </w:p>
          <w:p w14:paraId="551CB510" w14:textId="4CA1BA98" w:rsidR="00CD442E" w:rsidRPr="00BA05CA" w:rsidRDefault="00CD442E" w:rsidP="00626083">
            <w:pPr>
              <w:jc w:val="center"/>
              <w:rPr>
                <w:b/>
                <w:kern w:val="20"/>
                <w:sz w:val="22"/>
                <w:szCs w:val="22"/>
                <w:highlight w:val="yellow"/>
              </w:rPr>
            </w:pPr>
            <w:r w:rsidRPr="00BA05CA">
              <w:rPr>
                <w:b/>
                <w:kern w:val="20"/>
                <w:sz w:val="22"/>
                <w:szCs w:val="22"/>
              </w:rPr>
              <w:t>(stan na: 31.12.2024)</w:t>
            </w:r>
          </w:p>
        </w:tc>
      </w:tr>
      <w:tr w:rsidR="00564D66" w:rsidRPr="00BA05CA" w14:paraId="16E39F96" w14:textId="77777777" w:rsidTr="00530B94">
        <w:trPr>
          <w:cantSplit/>
          <w:trHeight w:val="253"/>
        </w:trPr>
        <w:tc>
          <w:tcPr>
            <w:tcW w:w="4126" w:type="dxa"/>
            <w:vMerge w:val="restart"/>
            <w:tcBorders>
              <w:top w:val="single" w:sz="4" w:space="0" w:color="auto"/>
              <w:left w:val="single" w:sz="4" w:space="0" w:color="auto"/>
              <w:right w:val="single" w:sz="4" w:space="0" w:color="auto"/>
            </w:tcBorders>
            <w:noWrap/>
            <w:vAlign w:val="center"/>
          </w:tcPr>
          <w:p w14:paraId="46A190E5" w14:textId="77777777" w:rsidR="00564D66" w:rsidRPr="00BA05CA" w:rsidRDefault="00564D66" w:rsidP="00530B94">
            <w:pPr>
              <w:jc w:val="both"/>
              <w:rPr>
                <w:b/>
                <w:kern w:val="20"/>
                <w:sz w:val="22"/>
                <w:szCs w:val="22"/>
              </w:rPr>
            </w:pPr>
            <w:r w:rsidRPr="00BA05CA">
              <w:rPr>
                <w:b/>
                <w:kern w:val="20"/>
                <w:sz w:val="22"/>
                <w:szCs w:val="22"/>
              </w:rPr>
              <w:t>Chemia</w:t>
            </w:r>
          </w:p>
        </w:tc>
        <w:tc>
          <w:tcPr>
            <w:tcW w:w="2551" w:type="dxa"/>
            <w:tcBorders>
              <w:top w:val="single" w:sz="4" w:space="0" w:color="auto"/>
              <w:left w:val="single" w:sz="4" w:space="0" w:color="auto"/>
              <w:right w:val="single" w:sz="4" w:space="0" w:color="auto"/>
            </w:tcBorders>
            <w:vAlign w:val="center"/>
          </w:tcPr>
          <w:p w14:paraId="3F4083A6" w14:textId="77777777" w:rsidR="00564D66" w:rsidRPr="00BA05CA" w:rsidRDefault="00564D66" w:rsidP="00530B94">
            <w:pPr>
              <w:ind w:left="-29"/>
              <w:jc w:val="center"/>
              <w:rPr>
                <w:bCs/>
                <w:kern w:val="20"/>
                <w:sz w:val="22"/>
                <w:szCs w:val="22"/>
              </w:rPr>
            </w:pPr>
            <w:r w:rsidRPr="00BA05CA">
              <w:rPr>
                <w:bCs/>
                <w:iCs/>
                <w:kern w:val="20"/>
                <w:sz w:val="22"/>
                <w:szCs w:val="22"/>
              </w:rPr>
              <w:t>I</w:t>
            </w:r>
          </w:p>
        </w:tc>
        <w:tc>
          <w:tcPr>
            <w:tcW w:w="2552" w:type="dxa"/>
            <w:tcBorders>
              <w:top w:val="single" w:sz="4" w:space="0" w:color="auto"/>
              <w:left w:val="single" w:sz="4" w:space="0" w:color="auto"/>
              <w:right w:val="single" w:sz="4" w:space="0" w:color="auto"/>
            </w:tcBorders>
            <w:vAlign w:val="center"/>
          </w:tcPr>
          <w:p w14:paraId="290744B5" w14:textId="052B8BDA" w:rsidR="00564D66" w:rsidRPr="00BA05CA" w:rsidRDefault="00CD442E" w:rsidP="00530B94">
            <w:pPr>
              <w:jc w:val="center"/>
              <w:rPr>
                <w:kern w:val="20"/>
                <w:sz w:val="22"/>
                <w:szCs w:val="22"/>
              </w:rPr>
            </w:pPr>
            <w:r w:rsidRPr="00BA05CA">
              <w:rPr>
                <w:kern w:val="20"/>
                <w:sz w:val="22"/>
                <w:szCs w:val="22"/>
              </w:rPr>
              <w:t>2</w:t>
            </w:r>
            <w:r w:rsidR="00564D66" w:rsidRPr="00BA05CA">
              <w:rPr>
                <w:kern w:val="20"/>
                <w:sz w:val="22"/>
                <w:szCs w:val="22"/>
              </w:rPr>
              <w:t>1</w:t>
            </w:r>
          </w:p>
        </w:tc>
      </w:tr>
      <w:tr w:rsidR="00564D66" w:rsidRPr="00BA05CA" w14:paraId="528FDDCA" w14:textId="77777777" w:rsidTr="00530B94">
        <w:trPr>
          <w:cantSplit/>
          <w:trHeight w:val="267"/>
        </w:trPr>
        <w:tc>
          <w:tcPr>
            <w:tcW w:w="4126" w:type="dxa"/>
            <w:vMerge/>
            <w:tcBorders>
              <w:left w:val="single" w:sz="4" w:space="0" w:color="auto"/>
              <w:right w:val="single" w:sz="4" w:space="0" w:color="auto"/>
            </w:tcBorders>
            <w:noWrap/>
            <w:vAlign w:val="center"/>
          </w:tcPr>
          <w:p w14:paraId="356DEA13" w14:textId="77777777" w:rsidR="00564D66" w:rsidRPr="00BA05CA" w:rsidRDefault="00564D66" w:rsidP="00530B94">
            <w:pPr>
              <w:jc w:val="both"/>
              <w:rPr>
                <w:b/>
                <w:kern w:val="20"/>
                <w:sz w:val="22"/>
                <w:szCs w:val="22"/>
              </w:rPr>
            </w:pPr>
          </w:p>
        </w:tc>
        <w:tc>
          <w:tcPr>
            <w:tcW w:w="2551" w:type="dxa"/>
            <w:tcBorders>
              <w:left w:val="single" w:sz="4" w:space="0" w:color="auto"/>
              <w:right w:val="single" w:sz="4" w:space="0" w:color="auto"/>
            </w:tcBorders>
            <w:vAlign w:val="center"/>
          </w:tcPr>
          <w:p w14:paraId="54B9B7AA" w14:textId="77777777" w:rsidR="00564D66" w:rsidRPr="00BA05CA" w:rsidRDefault="00564D66" w:rsidP="00530B94">
            <w:pPr>
              <w:ind w:left="-29"/>
              <w:jc w:val="center"/>
              <w:rPr>
                <w:bCs/>
                <w:kern w:val="20"/>
                <w:sz w:val="22"/>
                <w:szCs w:val="22"/>
              </w:rPr>
            </w:pPr>
            <w:r w:rsidRPr="00BA05CA">
              <w:rPr>
                <w:bCs/>
                <w:kern w:val="20"/>
                <w:sz w:val="22"/>
                <w:szCs w:val="22"/>
              </w:rPr>
              <w:t>II</w:t>
            </w:r>
          </w:p>
        </w:tc>
        <w:tc>
          <w:tcPr>
            <w:tcW w:w="2552" w:type="dxa"/>
            <w:tcBorders>
              <w:top w:val="single" w:sz="4" w:space="0" w:color="auto"/>
              <w:left w:val="single" w:sz="4" w:space="0" w:color="auto"/>
              <w:bottom w:val="single" w:sz="4" w:space="0" w:color="auto"/>
              <w:right w:val="single" w:sz="4" w:space="0" w:color="auto"/>
            </w:tcBorders>
            <w:vAlign w:val="center"/>
          </w:tcPr>
          <w:p w14:paraId="73C7C9A6" w14:textId="1E53F8F4" w:rsidR="00564D66" w:rsidRPr="00BA05CA" w:rsidRDefault="00564D66" w:rsidP="00CD442E">
            <w:pPr>
              <w:ind w:left="-29"/>
              <w:jc w:val="center"/>
              <w:rPr>
                <w:kern w:val="20"/>
                <w:sz w:val="22"/>
                <w:szCs w:val="22"/>
              </w:rPr>
            </w:pPr>
            <w:r w:rsidRPr="00BA05CA">
              <w:rPr>
                <w:kern w:val="20"/>
                <w:sz w:val="22"/>
                <w:szCs w:val="22"/>
              </w:rPr>
              <w:t>1</w:t>
            </w:r>
            <w:r w:rsidR="00CD442E" w:rsidRPr="00BA05CA">
              <w:rPr>
                <w:kern w:val="20"/>
                <w:sz w:val="22"/>
                <w:szCs w:val="22"/>
              </w:rPr>
              <w:t>1</w:t>
            </w:r>
          </w:p>
        </w:tc>
      </w:tr>
      <w:tr w:rsidR="00133092" w:rsidRPr="00BA05CA" w14:paraId="34E2CEC6" w14:textId="77777777" w:rsidTr="00530B94">
        <w:trPr>
          <w:cantSplit/>
          <w:trHeight w:val="267"/>
        </w:trPr>
        <w:tc>
          <w:tcPr>
            <w:tcW w:w="4126" w:type="dxa"/>
            <w:vMerge w:val="restart"/>
            <w:tcBorders>
              <w:left w:val="single" w:sz="4" w:space="0" w:color="auto"/>
              <w:right w:val="single" w:sz="4" w:space="0" w:color="auto"/>
            </w:tcBorders>
            <w:noWrap/>
            <w:vAlign w:val="center"/>
          </w:tcPr>
          <w:p w14:paraId="743C6B37" w14:textId="77777777" w:rsidR="00133092" w:rsidRPr="00BA05CA" w:rsidRDefault="00133092" w:rsidP="00530B94">
            <w:pPr>
              <w:jc w:val="both"/>
              <w:rPr>
                <w:b/>
                <w:kern w:val="20"/>
                <w:sz w:val="22"/>
                <w:szCs w:val="22"/>
              </w:rPr>
            </w:pPr>
            <w:r w:rsidRPr="00BA05CA">
              <w:rPr>
                <w:b/>
                <w:kern w:val="20"/>
                <w:sz w:val="22"/>
                <w:szCs w:val="22"/>
              </w:rPr>
              <w:t>Chemia kryminalistyczna</w:t>
            </w:r>
          </w:p>
          <w:p w14:paraId="4CEA1F35" w14:textId="77777777" w:rsidR="00133092" w:rsidRPr="00BA05CA" w:rsidRDefault="00133092" w:rsidP="00530B94">
            <w:pPr>
              <w:jc w:val="both"/>
              <w:rPr>
                <w:b/>
                <w:kern w:val="20"/>
                <w:sz w:val="22"/>
                <w:szCs w:val="22"/>
              </w:rPr>
            </w:pPr>
            <w:r w:rsidRPr="00BA05CA">
              <w:rPr>
                <w:b/>
                <w:kern w:val="20"/>
                <w:sz w:val="22"/>
                <w:szCs w:val="22"/>
              </w:rPr>
              <w:t xml:space="preserve"> i sądowa</w:t>
            </w:r>
          </w:p>
        </w:tc>
        <w:tc>
          <w:tcPr>
            <w:tcW w:w="2551" w:type="dxa"/>
            <w:tcBorders>
              <w:left w:val="single" w:sz="4" w:space="0" w:color="auto"/>
              <w:right w:val="single" w:sz="4" w:space="0" w:color="auto"/>
            </w:tcBorders>
            <w:vAlign w:val="center"/>
          </w:tcPr>
          <w:p w14:paraId="4CBC0267" w14:textId="77777777" w:rsidR="00133092" w:rsidRPr="00BA05CA" w:rsidRDefault="00133092" w:rsidP="00530B94">
            <w:pPr>
              <w:ind w:left="-29"/>
              <w:jc w:val="center"/>
              <w:rPr>
                <w:bCs/>
                <w:kern w:val="20"/>
                <w:sz w:val="22"/>
                <w:szCs w:val="22"/>
              </w:rPr>
            </w:pPr>
            <w:r w:rsidRPr="00BA05CA">
              <w:rPr>
                <w:bCs/>
                <w:iCs/>
                <w:kern w:val="20"/>
                <w:sz w:val="22"/>
                <w:szCs w:val="22"/>
              </w:rPr>
              <w:t>I</w:t>
            </w:r>
          </w:p>
        </w:tc>
        <w:tc>
          <w:tcPr>
            <w:tcW w:w="2552" w:type="dxa"/>
            <w:tcBorders>
              <w:top w:val="single" w:sz="4" w:space="0" w:color="auto"/>
              <w:left w:val="single" w:sz="4" w:space="0" w:color="auto"/>
              <w:bottom w:val="single" w:sz="4" w:space="0" w:color="auto"/>
              <w:right w:val="single" w:sz="4" w:space="0" w:color="auto"/>
            </w:tcBorders>
            <w:vAlign w:val="center"/>
          </w:tcPr>
          <w:p w14:paraId="63B51490" w14:textId="77777777" w:rsidR="00133092" w:rsidRPr="00BA05CA" w:rsidRDefault="00133092" w:rsidP="00530B94">
            <w:pPr>
              <w:jc w:val="center"/>
              <w:rPr>
                <w:kern w:val="20"/>
                <w:sz w:val="22"/>
                <w:szCs w:val="22"/>
              </w:rPr>
            </w:pPr>
            <w:r w:rsidRPr="00BA05CA">
              <w:rPr>
                <w:kern w:val="20"/>
                <w:sz w:val="22"/>
                <w:szCs w:val="22"/>
              </w:rPr>
              <w:t>7</w:t>
            </w:r>
          </w:p>
        </w:tc>
      </w:tr>
      <w:tr w:rsidR="00133092" w:rsidRPr="00BA05CA" w14:paraId="6D22684A" w14:textId="77777777" w:rsidTr="00530B94">
        <w:trPr>
          <w:cantSplit/>
          <w:trHeight w:val="267"/>
        </w:trPr>
        <w:tc>
          <w:tcPr>
            <w:tcW w:w="4126" w:type="dxa"/>
            <w:vMerge/>
            <w:tcBorders>
              <w:left w:val="single" w:sz="4" w:space="0" w:color="auto"/>
              <w:right w:val="single" w:sz="4" w:space="0" w:color="auto"/>
            </w:tcBorders>
            <w:noWrap/>
            <w:vAlign w:val="center"/>
          </w:tcPr>
          <w:p w14:paraId="3F7E41AE" w14:textId="77777777" w:rsidR="00133092" w:rsidRPr="00BA05CA" w:rsidRDefault="00133092" w:rsidP="00530B94">
            <w:pPr>
              <w:jc w:val="both"/>
              <w:rPr>
                <w:b/>
                <w:kern w:val="20"/>
                <w:sz w:val="22"/>
                <w:szCs w:val="22"/>
              </w:rPr>
            </w:pPr>
          </w:p>
        </w:tc>
        <w:tc>
          <w:tcPr>
            <w:tcW w:w="2551" w:type="dxa"/>
            <w:tcBorders>
              <w:left w:val="single" w:sz="4" w:space="0" w:color="auto"/>
              <w:right w:val="single" w:sz="4" w:space="0" w:color="auto"/>
            </w:tcBorders>
            <w:vAlign w:val="center"/>
          </w:tcPr>
          <w:p w14:paraId="69AA979C" w14:textId="566916C1" w:rsidR="00133092" w:rsidRPr="00BA05CA" w:rsidRDefault="00133092" w:rsidP="00530B94">
            <w:pPr>
              <w:ind w:left="-29"/>
              <w:jc w:val="center"/>
              <w:rPr>
                <w:bCs/>
                <w:iCs/>
                <w:kern w:val="20"/>
                <w:sz w:val="22"/>
                <w:szCs w:val="22"/>
              </w:rPr>
            </w:pPr>
            <w:r w:rsidRPr="00BA05CA">
              <w:rPr>
                <w:bCs/>
                <w:iCs/>
                <w:kern w:val="20"/>
                <w:sz w:val="22"/>
                <w:szCs w:val="22"/>
              </w:rPr>
              <w:t>II</w:t>
            </w:r>
          </w:p>
        </w:tc>
        <w:tc>
          <w:tcPr>
            <w:tcW w:w="2552" w:type="dxa"/>
            <w:tcBorders>
              <w:top w:val="single" w:sz="4" w:space="0" w:color="auto"/>
              <w:left w:val="single" w:sz="4" w:space="0" w:color="auto"/>
              <w:bottom w:val="single" w:sz="4" w:space="0" w:color="auto"/>
              <w:right w:val="single" w:sz="4" w:space="0" w:color="auto"/>
            </w:tcBorders>
            <w:vAlign w:val="center"/>
          </w:tcPr>
          <w:p w14:paraId="50872EFC" w14:textId="189ADF61" w:rsidR="00133092" w:rsidRPr="00BA05CA" w:rsidRDefault="00133092" w:rsidP="00530B94">
            <w:pPr>
              <w:jc w:val="center"/>
              <w:rPr>
                <w:kern w:val="20"/>
                <w:sz w:val="22"/>
                <w:szCs w:val="22"/>
              </w:rPr>
            </w:pPr>
            <w:r w:rsidRPr="00BA05CA">
              <w:rPr>
                <w:kern w:val="20"/>
                <w:sz w:val="22"/>
                <w:szCs w:val="22"/>
              </w:rPr>
              <w:t>7</w:t>
            </w:r>
          </w:p>
        </w:tc>
      </w:tr>
    </w:tbl>
    <w:p w14:paraId="7C23626F" w14:textId="77777777" w:rsidR="006325BD" w:rsidRPr="00BA05CA" w:rsidRDefault="006325BD" w:rsidP="00586252">
      <w:pPr>
        <w:pStyle w:val="tekstzwyky-sprawozdanie"/>
        <w:spacing w:before="120" w:after="0"/>
        <w:rPr>
          <w:b/>
          <w:szCs w:val="22"/>
        </w:rPr>
      </w:pPr>
    </w:p>
    <w:p w14:paraId="74843ABA" w14:textId="77777777" w:rsidR="006325BD" w:rsidRPr="00BA05CA" w:rsidRDefault="006325BD" w:rsidP="006325BD">
      <w:pPr>
        <w:pStyle w:val="tekstzwyky-sprawozdanie"/>
        <w:spacing w:before="120" w:after="0"/>
        <w:rPr>
          <w:b/>
          <w:szCs w:val="22"/>
        </w:rPr>
      </w:pPr>
      <w:r w:rsidRPr="00BA05CA">
        <w:rPr>
          <w:b/>
          <w:szCs w:val="22"/>
        </w:rPr>
        <w:t xml:space="preserve">Kształcenie na odległość  </w:t>
      </w:r>
    </w:p>
    <w:p w14:paraId="0FCDDBE6" w14:textId="75E1FF6A" w:rsidR="006325BD" w:rsidRPr="00BA05CA" w:rsidRDefault="006325BD" w:rsidP="006325BD">
      <w:pPr>
        <w:pStyle w:val="tekstzwyky-sprawozdanie"/>
        <w:spacing w:before="120" w:after="0"/>
        <w:ind w:firstLine="720"/>
        <w:rPr>
          <w:i/>
          <w:kern w:val="20"/>
          <w:szCs w:val="22"/>
        </w:rPr>
      </w:pPr>
      <w:r w:rsidRPr="00BA05CA">
        <w:rPr>
          <w:szCs w:val="22"/>
        </w:rPr>
        <w:t xml:space="preserve">W roku akademickim </w:t>
      </w:r>
      <w:r w:rsidR="00A41848" w:rsidRPr="00BA05CA">
        <w:rPr>
          <w:szCs w:val="22"/>
        </w:rPr>
        <w:t>2024/2025</w:t>
      </w:r>
      <w:r w:rsidR="004F091E" w:rsidRPr="00BA05CA">
        <w:rPr>
          <w:szCs w:val="22"/>
        </w:rPr>
        <w:t xml:space="preserve"> </w:t>
      </w:r>
      <w:r w:rsidRPr="00BA05CA">
        <w:rPr>
          <w:szCs w:val="22"/>
        </w:rPr>
        <w:t xml:space="preserve">na Wydziale Chemii </w:t>
      </w:r>
      <w:r w:rsidR="008A2F74" w:rsidRPr="00BA05CA">
        <w:rPr>
          <w:szCs w:val="22"/>
        </w:rPr>
        <w:t>tylko niektóre zajęcia</w:t>
      </w:r>
      <w:r w:rsidRPr="00BA05CA">
        <w:rPr>
          <w:szCs w:val="22"/>
        </w:rPr>
        <w:t xml:space="preserve"> zrealizowano wykorzystując platformy (Teams i </w:t>
      </w:r>
      <w:proofErr w:type="spellStart"/>
      <w:r w:rsidRPr="00BA05CA">
        <w:rPr>
          <w:szCs w:val="22"/>
        </w:rPr>
        <w:t>EduPortal</w:t>
      </w:r>
      <w:proofErr w:type="spellEnd"/>
      <w:r w:rsidRPr="00BA05CA">
        <w:rPr>
          <w:szCs w:val="22"/>
        </w:rPr>
        <w:t xml:space="preserve">) umożliwiające kształcenie na odległość (metodami </w:t>
      </w:r>
      <w:r w:rsidR="00C6651E">
        <w:rPr>
          <w:szCs w:val="22"/>
        </w:rPr>
        <w:br/>
      </w:r>
      <w:r w:rsidRPr="00BA05CA">
        <w:rPr>
          <w:i/>
          <w:kern w:val="20"/>
          <w:szCs w:val="22"/>
        </w:rPr>
        <w:t xml:space="preserve">e-learning </w:t>
      </w:r>
      <w:r w:rsidRPr="00BA05CA">
        <w:rPr>
          <w:iCs/>
          <w:kern w:val="20"/>
          <w:szCs w:val="22"/>
        </w:rPr>
        <w:t>i</w:t>
      </w:r>
      <w:r w:rsidRPr="00BA05CA">
        <w:rPr>
          <w:i/>
          <w:kern w:val="20"/>
          <w:szCs w:val="22"/>
        </w:rPr>
        <w:t xml:space="preserve"> </w:t>
      </w:r>
      <w:proofErr w:type="spellStart"/>
      <w:r w:rsidRPr="00BA05CA">
        <w:rPr>
          <w:i/>
          <w:kern w:val="20"/>
          <w:szCs w:val="22"/>
        </w:rPr>
        <w:t>blended</w:t>
      </w:r>
      <w:proofErr w:type="spellEnd"/>
      <w:r w:rsidRPr="00BA05CA">
        <w:rPr>
          <w:i/>
          <w:kern w:val="20"/>
          <w:szCs w:val="22"/>
        </w:rPr>
        <w:t xml:space="preserve"> learning) </w:t>
      </w:r>
      <w:r w:rsidRPr="00BA05CA">
        <w:rPr>
          <w:iCs/>
          <w:kern w:val="20"/>
          <w:szCs w:val="22"/>
        </w:rPr>
        <w:t>nauczycielom, którzy wyrazili taką chęć/potrzebę.</w:t>
      </w:r>
    </w:p>
    <w:p w14:paraId="6779B070" w14:textId="77777777" w:rsidR="006325BD" w:rsidRPr="00BA05CA" w:rsidRDefault="006325BD" w:rsidP="006325BD">
      <w:pPr>
        <w:pStyle w:val="tekstzwyky-sprawozdanie"/>
        <w:spacing w:before="120" w:after="0"/>
        <w:ind w:firstLine="709"/>
        <w:rPr>
          <w:iCs/>
          <w:kern w:val="20"/>
          <w:szCs w:val="22"/>
          <w:highlight w:val="green"/>
        </w:rPr>
      </w:pPr>
    </w:p>
    <w:p w14:paraId="4272A722" w14:textId="77777777" w:rsidR="006325BD" w:rsidRPr="00BA05CA" w:rsidRDefault="006325BD" w:rsidP="006325BD">
      <w:pPr>
        <w:spacing w:before="120"/>
        <w:jc w:val="both"/>
        <w:rPr>
          <w:b/>
          <w:sz w:val="22"/>
          <w:szCs w:val="22"/>
        </w:rPr>
      </w:pPr>
      <w:r w:rsidRPr="00BA05CA">
        <w:rPr>
          <w:b/>
          <w:sz w:val="22"/>
          <w:szCs w:val="22"/>
        </w:rPr>
        <w:t xml:space="preserve">Oferta studiów w języku angielskim </w:t>
      </w:r>
    </w:p>
    <w:p w14:paraId="43829326" w14:textId="681FBAB1" w:rsidR="006325BD" w:rsidRPr="00BA05CA" w:rsidRDefault="006325BD" w:rsidP="006325BD">
      <w:pPr>
        <w:spacing w:before="120"/>
        <w:ind w:firstLine="426"/>
        <w:jc w:val="both"/>
        <w:rPr>
          <w:sz w:val="22"/>
          <w:szCs w:val="22"/>
        </w:rPr>
      </w:pPr>
      <w:r w:rsidRPr="00BA05CA">
        <w:rPr>
          <w:sz w:val="22"/>
          <w:szCs w:val="22"/>
        </w:rPr>
        <w:t xml:space="preserve">Zgodnie z </w:t>
      </w:r>
      <w:r w:rsidR="00C6651E">
        <w:rPr>
          <w:sz w:val="22"/>
          <w:szCs w:val="22"/>
        </w:rPr>
        <w:t>U</w:t>
      </w:r>
      <w:r w:rsidRPr="00BA05CA">
        <w:rPr>
          <w:sz w:val="22"/>
          <w:szCs w:val="22"/>
        </w:rPr>
        <w:t>chwałą Senatu UwB (nr 2015 z 22 lutego 2017 r.) dotyczącą zasad tworzenia programów kształcenia wszystkie programy studiów na kierunkach prowadzonych przez Wydział Chemii oferują przedmioty do wyboru prowadzone w języku angielskim. Ponadto, przedmioty realizowane dla studentów z zagranicy w ramach programu Erasmus+ mogą być także wybierane przez studentów polskich kierunków</w:t>
      </w:r>
      <w:r w:rsidRPr="00BA05CA">
        <w:rPr>
          <w:i/>
          <w:sz w:val="22"/>
          <w:szCs w:val="22"/>
        </w:rPr>
        <w:t xml:space="preserve"> Chemia </w:t>
      </w:r>
      <w:r w:rsidRPr="00BA05CA">
        <w:rPr>
          <w:iCs/>
          <w:sz w:val="22"/>
          <w:szCs w:val="22"/>
        </w:rPr>
        <w:t>oraz</w:t>
      </w:r>
      <w:r w:rsidRPr="00BA05CA">
        <w:rPr>
          <w:i/>
          <w:sz w:val="22"/>
          <w:szCs w:val="22"/>
        </w:rPr>
        <w:t xml:space="preserve"> Jakość i bezpieczeństwo środowiska.</w:t>
      </w:r>
    </w:p>
    <w:p w14:paraId="035403CE" w14:textId="77777777" w:rsidR="006325BD" w:rsidRPr="00BA05CA" w:rsidRDefault="006325BD" w:rsidP="006325BD">
      <w:pPr>
        <w:spacing w:before="120"/>
        <w:ind w:firstLine="426"/>
        <w:jc w:val="both"/>
        <w:rPr>
          <w:sz w:val="22"/>
          <w:szCs w:val="22"/>
        </w:rPr>
      </w:pPr>
      <w:r w:rsidRPr="00BA05CA">
        <w:rPr>
          <w:sz w:val="22"/>
          <w:szCs w:val="22"/>
        </w:rPr>
        <w:t>W celu uatrakcyjnienia oferty edukacyjnej dla studentów zagranicznych przyjeżdżających w ramach programu Erasmus+ uaktualniono ofertę przedmiotów w języku angielskim.</w:t>
      </w:r>
    </w:p>
    <w:p w14:paraId="4922B7FF" w14:textId="10576737" w:rsidR="00BA70C8" w:rsidRDefault="00137C73" w:rsidP="00586252">
      <w:pPr>
        <w:spacing w:before="120"/>
        <w:jc w:val="both"/>
        <w:rPr>
          <w:sz w:val="22"/>
          <w:szCs w:val="22"/>
        </w:rPr>
      </w:pPr>
      <w:r w:rsidRPr="00BA05CA">
        <w:rPr>
          <w:sz w:val="22"/>
          <w:szCs w:val="22"/>
        </w:rPr>
        <w:t>Wydział Chemii oferuje kandydatom możliwość kształcenia na kierunku II stopnia w języku angielskim</w:t>
      </w:r>
      <w:r w:rsidR="008A2F74" w:rsidRPr="00BA05CA">
        <w:rPr>
          <w:sz w:val="22"/>
          <w:szCs w:val="22"/>
        </w:rPr>
        <w:t xml:space="preserve"> </w:t>
      </w:r>
      <w:r w:rsidRPr="00BA05CA">
        <w:rPr>
          <w:sz w:val="22"/>
          <w:szCs w:val="22"/>
        </w:rPr>
        <w:t xml:space="preserve">- </w:t>
      </w:r>
      <w:r w:rsidRPr="00BA05CA">
        <w:rPr>
          <w:i/>
          <w:iCs/>
          <w:sz w:val="22"/>
          <w:szCs w:val="22"/>
        </w:rPr>
        <w:t>Applied Chemistry</w:t>
      </w:r>
      <w:r w:rsidRPr="00BA05CA">
        <w:rPr>
          <w:sz w:val="22"/>
          <w:szCs w:val="22"/>
        </w:rPr>
        <w:t>.</w:t>
      </w:r>
    </w:p>
    <w:p w14:paraId="041F72DD" w14:textId="77777777" w:rsidR="00BA70C8" w:rsidRDefault="00BA70C8">
      <w:pPr>
        <w:rPr>
          <w:sz w:val="22"/>
          <w:szCs w:val="22"/>
        </w:rPr>
      </w:pPr>
      <w:r>
        <w:rPr>
          <w:sz w:val="22"/>
          <w:szCs w:val="22"/>
        </w:rPr>
        <w:br w:type="page"/>
      </w:r>
    </w:p>
    <w:p w14:paraId="29A4B643" w14:textId="77777777" w:rsidR="006325BD" w:rsidRPr="00BA05CA" w:rsidRDefault="006325BD" w:rsidP="006325BD">
      <w:pPr>
        <w:spacing w:after="240"/>
        <w:jc w:val="both"/>
        <w:rPr>
          <w:b/>
          <w:sz w:val="22"/>
          <w:szCs w:val="22"/>
        </w:rPr>
      </w:pPr>
      <w:r w:rsidRPr="00BA05CA">
        <w:rPr>
          <w:b/>
          <w:sz w:val="22"/>
          <w:szCs w:val="22"/>
        </w:rPr>
        <w:lastRenderedPageBreak/>
        <w:t>3.</w:t>
      </w:r>
      <w:r w:rsidR="009C0D21" w:rsidRPr="00BA05CA">
        <w:rPr>
          <w:b/>
          <w:sz w:val="22"/>
          <w:szCs w:val="22"/>
        </w:rPr>
        <w:t>2</w:t>
      </w:r>
      <w:r w:rsidRPr="00BA05CA">
        <w:rPr>
          <w:b/>
          <w:sz w:val="22"/>
          <w:szCs w:val="22"/>
        </w:rPr>
        <w:t xml:space="preserve"> Rada Konsultacyjna</w:t>
      </w:r>
    </w:p>
    <w:p w14:paraId="4922B366" w14:textId="72189F39" w:rsidR="00820B4D" w:rsidRPr="00BA05CA" w:rsidRDefault="00C9135B" w:rsidP="00820B4D">
      <w:pPr>
        <w:ind w:firstLine="426"/>
        <w:jc w:val="both"/>
        <w:rPr>
          <w:color w:val="0000FF"/>
          <w:sz w:val="22"/>
          <w:szCs w:val="22"/>
        </w:rPr>
      </w:pPr>
      <w:r w:rsidRPr="00BA05CA">
        <w:rPr>
          <w:sz w:val="22"/>
          <w:szCs w:val="22"/>
        </w:rPr>
        <w:t>Przy Wydziale Chemii funkcjonuje Rada Konsultacyjna, w skład której wchodzi 1</w:t>
      </w:r>
      <w:r w:rsidR="004F091E" w:rsidRPr="00BA05CA">
        <w:rPr>
          <w:sz w:val="22"/>
          <w:szCs w:val="22"/>
        </w:rPr>
        <w:t>4</w:t>
      </w:r>
      <w:r w:rsidRPr="00BA05CA">
        <w:rPr>
          <w:sz w:val="22"/>
          <w:szCs w:val="22"/>
        </w:rPr>
        <w:t xml:space="preserve"> interesariuszy zewnętrznych reprezentujących zarówno instytucje państwowe, jak i podmioty prywatne oraz 7 interesariuszy wewnętrznych, w tym samodzielni pracownicy naukowi oraz przedstawiciele studentów. Głównym zadaniem </w:t>
      </w:r>
      <w:r w:rsidR="00C6651E">
        <w:rPr>
          <w:sz w:val="22"/>
          <w:szCs w:val="22"/>
        </w:rPr>
        <w:t>R</w:t>
      </w:r>
      <w:r w:rsidRPr="00BA05CA">
        <w:rPr>
          <w:sz w:val="22"/>
          <w:szCs w:val="22"/>
        </w:rPr>
        <w:t xml:space="preserve">ady Konsultacyjnej jest wspieranie działań Wydziału mających na celu podnoszenie jakości kształcenia oraz wskazywanie potrzeb otoczenia społeczno-gospodarczego Wydziału. W roku akademickim </w:t>
      </w:r>
      <w:r w:rsidR="00A41848" w:rsidRPr="00BA05CA">
        <w:rPr>
          <w:sz w:val="22"/>
          <w:szCs w:val="22"/>
        </w:rPr>
        <w:t>2024/2025</w:t>
      </w:r>
      <w:r w:rsidR="004F091E" w:rsidRPr="00BA05CA">
        <w:rPr>
          <w:sz w:val="22"/>
          <w:szCs w:val="22"/>
        </w:rPr>
        <w:t xml:space="preserve"> </w:t>
      </w:r>
      <w:r w:rsidRPr="00BA05CA">
        <w:rPr>
          <w:sz w:val="22"/>
          <w:szCs w:val="22"/>
        </w:rPr>
        <w:t>odbył</w:t>
      </w:r>
      <w:r w:rsidR="009C0D21" w:rsidRPr="00BA05CA">
        <w:rPr>
          <w:sz w:val="22"/>
          <w:szCs w:val="22"/>
        </w:rPr>
        <w:t>o</w:t>
      </w:r>
      <w:r w:rsidRPr="00BA05CA">
        <w:rPr>
          <w:sz w:val="22"/>
          <w:szCs w:val="22"/>
        </w:rPr>
        <w:t xml:space="preserve"> się spotkani</w:t>
      </w:r>
      <w:r w:rsidR="009C0D21" w:rsidRPr="00BA05CA">
        <w:rPr>
          <w:sz w:val="22"/>
          <w:szCs w:val="22"/>
        </w:rPr>
        <w:t>e</w:t>
      </w:r>
      <w:r w:rsidR="004F091E" w:rsidRPr="00BA05CA">
        <w:rPr>
          <w:sz w:val="22"/>
          <w:szCs w:val="22"/>
        </w:rPr>
        <w:t>,</w:t>
      </w:r>
      <w:r w:rsidRPr="00BA05CA">
        <w:rPr>
          <w:sz w:val="22"/>
          <w:szCs w:val="22"/>
        </w:rPr>
        <w:t xml:space="preserve"> na który</w:t>
      </w:r>
      <w:r w:rsidR="009C0D21" w:rsidRPr="00BA05CA">
        <w:rPr>
          <w:sz w:val="22"/>
          <w:szCs w:val="22"/>
        </w:rPr>
        <w:t>m</w:t>
      </w:r>
      <w:r w:rsidRPr="00BA05CA">
        <w:rPr>
          <w:sz w:val="22"/>
          <w:szCs w:val="22"/>
        </w:rPr>
        <w:t xml:space="preserve"> </w:t>
      </w:r>
      <w:r w:rsidR="009C0D21" w:rsidRPr="00BA05CA">
        <w:rPr>
          <w:sz w:val="22"/>
          <w:szCs w:val="22"/>
        </w:rPr>
        <w:t xml:space="preserve">m.in. </w:t>
      </w:r>
      <w:r w:rsidRPr="00BA05CA">
        <w:rPr>
          <w:sz w:val="22"/>
          <w:szCs w:val="22"/>
        </w:rPr>
        <w:t>przedyskutowano modyfikacje program</w:t>
      </w:r>
      <w:r w:rsidR="009505CF" w:rsidRPr="00BA05CA">
        <w:rPr>
          <w:sz w:val="22"/>
          <w:szCs w:val="22"/>
        </w:rPr>
        <w:t>u</w:t>
      </w:r>
      <w:r w:rsidRPr="00BA05CA">
        <w:rPr>
          <w:sz w:val="22"/>
          <w:szCs w:val="22"/>
        </w:rPr>
        <w:t xml:space="preserve"> studiów</w:t>
      </w:r>
      <w:r w:rsidR="009505CF" w:rsidRPr="00BA05CA">
        <w:rPr>
          <w:sz w:val="22"/>
          <w:szCs w:val="22"/>
        </w:rPr>
        <w:t xml:space="preserve"> </w:t>
      </w:r>
      <w:r w:rsidR="00B36A60" w:rsidRPr="00BA05CA">
        <w:rPr>
          <w:i/>
          <w:iCs/>
          <w:sz w:val="22"/>
          <w:szCs w:val="22"/>
        </w:rPr>
        <w:t>Jakość i bezpieczeństwo środowiska</w:t>
      </w:r>
      <w:r w:rsidR="00B36A60" w:rsidRPr="00BA05CA">
        <w:rPr>
          <w:sz w:val="22"/>
          <w:szCs w:val="22"/>
        </w:rPr>
        <w:t xml:space="preserve"> (I stopnia)</w:t>
      </w:r>
      <w:r w:rsidR="009505CF" w:rsidRPr="00BA05CA">
        <w:rPr>
          <w:sz w:val="22"/>
          <w:szCs w:val="22"/>
        </w:rPr>
        <w:t xml:space="preserve"> oraz przekazano informacje dotyczące akredytacji programowej kierunku Chemia kryminalistyczna i sądowa, studia II stopnia zaplanowanej na II kwartał 2025 roku. </w:t>
      </w:r>
      <w:r w:rsidRPr="00BA05CA">
        <w:rPr>
          <w:sz w:val="22"/>
          <w:szCs w:val="22"/>
        </w:rPr>
        <w:t>W</w:t>
      </w:r>
      <w:r w:rsidR="00B83393" w:rsidRPr="00BA05CA">
        <w:rPr>
          <w:sz w:val="22"/>
          <w:szCs w:val="22"/>
        </w:rPr>
        <w:t xml:space="preserve"> </w:t>
      </w:r>
      <w:r w:rsidRPr="00BA05CA">
        <w:rPr>
          <w:sz w:val="22"/>
          <w:szCs w:val="22"/>
        </w:rPr>
        <w:t xml:space="preserve">trakcie spotkania przedstawiciele firm i instytucji zewnętrznych poparli </w:t>
      </w:r>
      <w:r w:rsidR="00B36A60" w:rsidRPr="00BA05CA">
        <w:rPr>
          <w:sz w:val="22"/>
          <w:szCs w:val="22"/>
        </w:rPr>
        <w:t>wprowadzane zmiany.</w:t>
      </w:r>
      <w:r w:rsidRPr="00BA05CA">
        <w:rPr>
          <w:sz w:val="22"/>
          <w:szCs w:val="22"/>
        </w:rPr>
        <w:t xml:space="preserve"> Kolejny temat omawiany na spotkaniach dotyczył dramatycznie malejącego zainteresowania młodzieży studiowaniem kierunków ścisłych, </w:t>
      </w:r>
      <w:r w:rsidR="00C6651E">
        <w:rPr>
          <w:sz w:val="22"/>
          <w:szCs w:val="22"/>
        </w:rPr>
        <w:br/>
      </w:r>
      <w:r w:rsidRPr="00BA05CA">
        <w:rPr>
          <w:sz w:val="22"/>
          <w:szCs w:val="22"/>
        </w:rPr>
        <w:t xml:space="preserve">a w szczególności związanych z szeroko pojętą ochroną środowiska. W obecnej chwili, w ofercie edukacyjnej Wydziału jest kierunek studiów </w:t>
      </w:r>
      <w:r w:rsidRPr="00BA05CA">
        <w:rPr>
          <w:i/>
          <w:sz w:val="22"/>
          <w:szCs w:val="22"/>
        </w:rPr>
        <w:t xml:space="preserve">Jakość i bezpieczeństwo środowiska </w:t>
      </w:r>
      <w:r w:rsidRPr="00BA05CA">
        <w:rPr>
          <w:sz w:val="22"/>
          <w:szCs w:val="22"/>
        </w:rPr>
        <w:t xml:space="preserve">jako alternatywa </w:t>
      </w:r>
      <w:r w:rsidR="00C6651E">
        <w:rPr>
          <w:sz w:val="22"/>
          <w:szCs w:val="22"/>
        </w:rPr>
        <w:br/>
      </w:r>
      <w:r w:rsidRPr="00BA05CA">
        <w:rPr>
          <w:sz w:val="22"/>
          <w:szCs w:val="22"/>
        </w:rPr>
        <w:t xml:space="preserve">do poprzednio prowadzonego kierunku </w:t>
      </w:r>
      <w:r w:rsidRPr="00BA05CA">
        <w:rPr>
          <w:i/>
          <w:iCs/>
          <w:sz w:val="22"/>
          <w:szCs w:val="22"/>
        </w:rPr>
        <w:t>Ochrona środowiska</w:t>
      </w:r>
      <w:r w:rsidRPr="00BA05CA">
        <w:rPr>
          <w:sz w:val="22"/>
          <w:szCs w:val="22"/>
        </w:rPr>
        <w:t xml:space="preserve">. Niestety, propozycja </w:t>
      </w:r>
      <w:r w:rsidR="00B36A60" w:rsidRPr="00BA05CA">
        <w:rPr>
          <w:sz w:val="22"/>
          <w:szCs w:val="22"/>
        </w:rPr>
        <w:t xml:space="preserve">ta </w:t>
      </w:r>
      <w:r w:rsidRPr="00BA05CA">
        <w:rPr>
          <w:sz w:val="22"/>
          <w:szCs w:val="22"/>
        </w:rPr>
        <w:t xml:space="preserve">nie </w:t>
      </w:r>
      <w:r w:rsidR="00B83393" w:rsidRPr="00BA05CA">
        <w:rPr>
          <w:sz w:val="22"/>
          <w:szCs w:val="22"/>
        </w:rPr>
        <w:t>cieszy się zainteresowaniem</w:t>
      </w:r>
      <w:r w:rsidRPr="00BA05CA">
        <w:rPr>
          <w:sz w:val="22"/>
          <w:szCs w:val="22"/>
        </w:rPr>
        <w:t xml:space="preserve"> absolwentów szkół średnich</w:t>
      </w:r>
      <w:r w:rsidR="00B36A60" w:rsidRPr="00BA05CA">
        <w:rPr>
          <w:sz w:val="22"/>
          <w:szCs w:val="22"/>
        </w:rPr>
        <w:t xml:space="preserve">, co wymusiło modyfikację programu studiów </w:t>
      </w:r>
      <w:r w:rsidR="00C6651E">
        <w:rPr>
          <w:sz w:val="22"/>
          <w:szCs w:val="22"/>
        </w:rPr>
        <w:br/>
      </w:r>
      <w:r w:rsidR="00820B4D" w:rsidRPr="00BA05CA">
        <w:rPr>
          <w:sz w:val="22"/>
          <w:szCs w:val="22"/>
        </w:rPr>
        <w:t>i wyodrębnienie bloków specjalistycznych (gospodarka zeroemisyjna, bezpieczeństwo żywności, nowe technologie), w celu zwiększenia atrakcyjności i aktualności kierunku</w:t>
      </w:r>
      <w:r w:rsidR="00820B4D" w:rsidRPr="00BA05CA">
        <w:rPr>
          <w:color w:val="0000FF"/>
          <w:sz w:val="22"/>
          <w:szCs w:val="22"/>
        </w:rPr>
        <w:t xml:space="preserve">. </w:t>
      </w:r>
    </w:p>
    <w:p w14:paraId="6B5599C4" w14:textId="1038AB32" w:rsidR="00C9135B" w:rsidRPr="00BA05CA" w:rsidRDefault="00C9135B" w:rsidP="00820B4D">
      <w:pPr>
        <w:jc w:val="both"/>
        <w:rPr>
          <w:sz w:val="22"/>
          <w:szCs w:val="22"/>
        </w:rPr>
      </w:pPr>
      <w:r w:rsidRPr="00BA05CA">
        <w:rPr>
          <w:sz w:val="22"/>
          <w:szCs w:val="22"/>
        </w:rPr>
        <w:t xml:space="preserve">Wskazano również problem związany z </w:t>
      </w:r>
      <w:r w:rsidR="00B83393" w:rsidRPr="00BA05CA">
        <w:rPr>
          <w:sz w:val="22"/>
          <w:szCs w:val="22"/>
        </w:rPr>
        <w:t>małym zainteresowaniem</w:t>
      </w:r>
      <w:r w:rsidR="00820B4D" w:rsidRPr="00BA05CA">
        <w:rPr>
          <w:sz w:val="22"/>
          <w:szCs w:val="22"/>
        </w:rPr>
        <w:t xml:space="preserve"> absolwentów szkół średnich kształceni</w:t>
      </w:r>
      <w:r w:rsidR="00B83393" w:rsidRPr="00BA05CA">
        <w:rPr>
          <w:sz w:val="22"/>
          <w:szCs w:val="22"/>
        </w:rPr>
        <w:t>em</w:t>
      </w:r>
      <w:r w:rsidR="00820B4D" w:rsidRPr="00BA05CA">
        <w:rPr>
          <w:sz w:val="22"/>
          <w:szCs w:val="22"/>
        </w:rPr>
        <w:t xml:space="preserve"> na poziomie studiów wyższych na kierunkach w dziedzinie nauk ścisłych</w:t>
      </w:r>
      <w:r w:rsidR="00C6651E">
        <w:rPr>
          <w:sz w:val="22"/>
          <w:szCs w:val="22"/>
        </w:rPr>
        <w:t xml:space="preserve"> i przyrodniczych</w:t>
      </w:r>
      <w:r w:rsidR="00820B4D" w:rsidRPr="00BA05CA">
        <w:rPr>
          <w:sz w:val="22"/>
          <w:szCs w:val="22"/>
        </w:rPr>
        <w:t xml:space="preserve">. </w:t>
      </w:r>
      <w:r w:rsidR="00B83393" w:rsidRPr="00BA05CA">
        <w:rPr>
          <w:sz w:val="22"/>
          <w:szCs w:val="22"/>
        </w:rPr>
        <w:br/>
      </w:r>
      <w:r w:rsidR="00820B4D" w:rsidRPr="00BA05CA">
        <w:rPr>
          <w:sz w:val="22"/>
          <w:szCs w:val="22"/>
        </w:rPr>
        <w:t xml:space="preserve">W odpowiedzi zaproponowano działania promujące, takie jak cykliczne spotkania </w:t>
      </w:r>
      <w:r w:rsidR="00B83393" w:rsidRPr="00BA05CA">
        <w:rPr>
          <w:sz w:val="22"/>
          <w:szCs w:val="22"/>
        </w:rPr>
        <w:br/>
      </w:r>
      <w:r w:rsidR="00820B4D" w:rsidRPr="00BA05CA">
        <w:rPr>
          <w:sz w:val="22"/>
          <w:szCs w:val="22"/>
        </w:rPr>
        <w:t xml:space="preserve">z absolwentami kierunków ścisłych, mające na celu zachęcenie młodzieży do podjęcia studiów na naszym Wydziale. </w:t>
      </w:r>
      <w:r w:rsidR="002E6B5F" w:rsidRPr="00BA05CA">
        <w:rPr>
          <w:sz w:val="22"/>
          <w:szCs w:val="22"/>
        </w:rPr>
        <w:t xml:space="preserve">Dyrektorzy szkół obecni na spotkaniu podkreślili, iż niechęć uczniów do kontynuowania nauki przedmiotów ścisłych na poziomie akademickim może często wynikać </w:t>
      </w:r>
      <w:r w:rsidR="00B83393" w:rsidRPr="00BA05CA">
        <w:rPr>
          <w:sz w:val="22"/>
          <w:szCs w:val="22"/>
        </w:rPr>
        <w:br/>
      </w:r>
      <w:r w:rsidR="002E6B5F" w:rsidRPr="00BA05CA">
        <w:rPr>
          <w:sz w:val="22"/>
          <w:szCs w:val="22"/>
        </w:rPr>
        <w:t xml:space="preserve">z niskiej jakości oraz mało atrakcyjnych metod dydaktycznych stosowanych w szkołach podstawowych. Ponadto zwrócili uwagę na brak narzędzi dydaktycznych dla nauczycieli przedmiotów ścisłych </w:t>
      </w:r>
      <w:r w:rsidR="00C6651E">
        <w:rPr>
          <w:sz w:val="22"/>
          <w:szCs w:val="22"/>
        </w:rPr>
        <w:br/>
      </w:r>
      <w:r w:rsidR="002E6B5F" w:rsidRPr="00BA05CA">
        <w:rPr>
          <w:sz w:val="22"/>
          <w:szCs w:val="22"/>
        </w:rPr>
        <w:t>w szkołach ponadpodstawowych, umożliwiających efektywną pracę z uczniem zdolnym</w:t>
      </w:r>
      <w:r w:rsidR="002E6B5F" w:rsidRPr="00BA05CA">
        <w:rPr>
          <w:color w:val="0000FF"/>
          <w:sz w:val="22"/>
          <w:szCs w:val="22"/>
        </w:rPr>
        <w:t>.</w:t>
      </w:r>
      <w:r w:rsidRPr="00BA05CA">
        <w:rPr>
          <w:sz w:val="22"/>
          <w:szCs w:val="22"/>
        </w:rPr>
        <w:t xml:space="preserve"> Stwierdzono, że Wydział mógłby zorganizować cykl szkoleń i pokazów dla nauczycieli oraz uczniów zainteresowanych naukami ścisłymi i przyrodniczymi. </w:t>
      </w:r>
    </w:p>
    <w:p w14:paraId="4DF8DBFA" w14:textId="690C69F7" w:rsidR="00C9135B" w:rsidRPr="00BA05CA" w:rsidRDefault="000540A2" w:rsidP="00C9135B">
      <w:pPr>
        <w:ind w:firstLine="426"/>
        <w:jc w:val="both"/>
        <w:rPr>
          <w:sz w:val="22"/>
          <w:szCs w:val="22"/>
        </w:rPr>
      </w:pPr>
      <w:r w:rsidRPr="00BA05CA">
        <w:rPr>
          <w:sz w:val="22"/>
          <w:szCs w:val="22"/>
        </w:rPr>
        <w:t xml:space="preserve">Podczas spotkania sformułowano wnioski dotyczące możliwości nawiązania współpracy </w:t>
      </w:r>
      <w:r w:rsidR="00C6651E">
        <w:rPr>
          <w:sz w:val="22"/>
          <w:szCs w:val="22"/>
        </w:rPr>
        <w:br/>
      </w:r>
      <w:r w:rsidRPr="00BA05CA">
        <w:rPr>
          <w:sz w:val="22"/>
          <w:szCs w:val="22"/>
        </w:rPr>
        <w:t>w zakresie organizacji praktyk zawodowych oraz szkoleń z udziałem przedstawicieli pracodawców zrzeszonych w Radzie Konsultacyjnej</w:t>
      </w:r>
      <w:r w:rsidR="00C9135B" w:rsidRPr="00BA05CA">
        <w:rPr>
          <w:sz w:val="22"/>
          <w:szCs w:val="22"/>
        </w:rPr>
        <w:t>. Padła również propozycja zorganizowania przez Wydział kursów doszkalających, np. z</w:t>
      </w:r>
      <w:r w:rsidR="00B83393" w:rsidRPr="00BA05CA">
        <w:rPr>
          <w:sz w:val="22"/>
          <w:szCs w:val="22"/>
        </w:rPr>
        <w:t xml:space="preserve"> </w:t>
      </w:r>
      <w:r w:rsidR="00C9135B" w:rsidRPr="00BA05CA">
        <w:rPr>
          <w:sz w:val="22"/>
          <w:szCs w:val="22"/>
        </w:rPr>
        <w:t xml:space="preserve">zakresu bezpieczeństwa chemicznego skierowana do służb mundurowych. Kolejny wniosek dotyczył wykorzystania możliwości Wydziału do popularyzacji nauki i dotarcia do różnych grup społecznych. Stwierdzono, że potencjał Wydziału mógłby być wykorzystany do promocji Regionu, np. poprzez kursy wyrobu domowych kosmetyków opartych o regionalne produkty takie jak miód, czy zioła. </w:t>
      </w:r>
    </w:p>
    <w:p w14:paraId="4EAD420B" w14:textId="77777777" w:rsidR="006325BD" w:rsidRPr="00BA05CA" w:rsidRDefault="006325BD" w:rsidP="00C6651E">
      <w:pPr>
        <w:jc w:val="both"/>
        <w:rPr>
          <w:sz w:val="22"/>
          <w:szCs w:val="22"/>
          <w:highlight w:val="green"/>
        </w:rPr>
      </w:pPr>
    </w:p>
    <w:p w14:paraId="67CB896B" w14:textId="77777777" w:rsidR="006325BD" w:rsidRPr="00BA05CA" w:rsidRDefault="006325BD" w:rsidP="00114631">
      <w:pPr>
        <w:numPr>
          <w:ilvl w:val="1"/>
          <w:numId w:val="9"/>
        </w:numPr>
        <w:ind w:left="142" w:hanging="142"/>
        <w:jc w:val="both"/>
        <w:rPr>
          <w:b/>
          <w:sz w:val="22"/>
          <w:szCs w:val="22"/>
        </w:rPr>
      </w:pPr>
      <w:r w:rsidRPr="00BA05CA">
        <w:rPr>
          <w:b/>
          <w:sz w:val="22"/>
          <w:szCs w:val="22"/>
        </w:rPr>
        <w:t>Praca Wydziałowych Kierunkowych Zespołów Dydaktycznych</w:t>
      </w:r>
    </w:p>
    <w:p w14:paraId="0663BD85" w14:textId="77777777" w:rsidR="006325BD" w:rsidRPr="00BA05CA" w:rsidRDefault="006325BD" w:rsidP="006325BD">
      <w:pPr>
        <w:jc w:val="both"/>
        <w:rPr>
          <w:b/>
          <w:sz w:val="22"/>
          <w:szCs w:val="22"/>
        </w:rPr>
      </w:pPr>
    </w:p>
    <w:p w14:paraId="3B6A3D28" w14:textId="77777777" w:rsidR="006325BD" w:rsidRPr="00BA05CA" w:rsidRDefault="006325BD" w:rsidP="006325BD">
      <w:pPr>
        <w:jc w:val="both"/>
        <w:rPr>
          <w:b/>
          <w:i/>
          <w:iCs/>
          <w:sz w:val="22"/>
          <w:szCs w:val="22"/>
        </w:rPr>
      </w:pPr>
      <w:r w:rsidRPr="00BA05CA">
        <w:rPr>
          <w:b/>
          <w:i/>
          <w:iCs/>
          <w:sz w:val="22"/>
          <w:szCs w:val="22"/>
        </w:rPr>
        <w:t xml:space="preserve">Kierunkowe Zespoły Dydaktyczne </w:t>
      </w:r>
    </w:p>
    <w:p w14:paraId="75B8F6F4" w14:textId="7295A82D" w:rsidR="00F45F03" w:rsidRPr="00BA05CA" w:rsidRDefault="006325BD" w:rsidP="00F45F03">
      <w:pPr>
        <w:ind w:firstLine="709"/>
        <w:jc w:val="both"/>
        <w:rPr>
          <w:iCs/>
          <w:sz w:val="22"/>
          <w:szCs w:val="22"/>
        </w:rPr>
      </w:pPr>
      <w:r w:rsidRPr="00BA05CA">
        <w:rPr>
          <w:sz w:val="22"/>
          <w:szCs w:val="22"/>
        </w:rPr>
        <w:t xml:space="preserve">W roku akademickim </w:t>
      </w:r>
      <w:r w:rsidR="00A41848" w:rsidRPr="00BA05CA">
        <w:rPr>
          <w:sz w:val="22"/>
          <w:szCs w:val="22"/>
        </w:rPr>
        <w:t>2024/2025</w:t>
      </w:r>
      <w:r w:rsidR="00137C73" w:rsidRPr="00BA05CA">
        <w:rPr>
          <w:sz w:val="22"/>
          <w:szCs w:val="22"/>
        </w:rPr>
        <w:t xml:space="preserve"> </w:t>
      </w:r>
      <w:r w:rsidRPr="00BA05CA">
        <w:rPr>
          <w:sz w:val="22"/>
          <w:szCs w:val="22"/>
        </w:rPr>
        <w:t xml:space="preserve">odbyły się spotkania Kierunkowych Zespołów Dydaktycznych (KZD) kierunków: </w:t>
      </w:r>
      <w:r w:rsidRPr="00BA05CA">
        <w:rPr>
          <w:i/>
          <w:sz w:val="22"/>
          <w:szCs w:val="22"/>
        </w:rPr>
        <w:t>Chemia</w:t>
      </w:r>
      <w:r w:rsidRPr="00BA05CA">
        <w:rPr>
          <w:sz w:val="22"/>
          <w:szCs w:val="22"/>
        </w:rPr>
        <w:t xml:space="preserve"> i </w:t>
      </w:r>
      <w:r w:rsidRPr="00BA05CA">
        <w:rPr>
          <w:i/>
          <w:sz w:val="22"/>
          <w:szCs w:val="22"/>
        </w:rPr>
        <w:t xml:space="preserve">Jakość i bezpieczeństwo środowiska </w:t>
      </w:r>
      <w:r w:rsidRPr="00BA05CA">
        <w:rPr>
          <w:iCs/>
          <w:sz w:val="22"/>
          <w:szCs w:val="22"/>
        </w:rPr>
        <w:t>oraz</w:t>
      </w:r>
      <w:r w:rsidRPr="00BA05CA">
        <w:rPr>
          <w:i/>
          <w:sz w:val="22"/>
          <w:szCs w:val="22"/>
        </w:rPr>
        <w:t xml:space="preserve"> Chemia kryminalistyczna i sądowa</w:t>
      </w:r>
      <w:r w:rsidRPr="00BA05CA">
        <w:rPr>
          <w:sz w:val="22"/>
          <w:szCs w:val="22"/>
        </w:rPr>
        <w:t>. Celem spotkań było m.in. omówienie zmian w planach studiów I</w:t>
      </w:r>
      <w:r w:rsidR="00EF6975" w:rsidRPr="00BA05CA">
        <w:rPr>
          <w:sz w:val="22"/>
          <w:szCs w:val="22"/>
        </w:rPr>
        <w:t>I</w:t>
      </w:r>
      <w:r w:rsidRPr="00BA05CA">
        <w:rPr>
          <w:sz w:val="22"/>
          <w:szCs w:val="22"/>
        </w:rPr>
        <w:t xml:space="preserve"> stopnia </w:t>
      </w:r>
      <w:r w:rsidRPr="00BA05CA">
        <w:rPr>
          <w:i/>
          <w:iCs/>
          <w:sz w:val="22"/>
          <w:szCs w:val="22"/>
        </w:rPr>
        <w:t>Chemia</w:t>
      </w:r>
      <w:r w:rsidR="00B36A60" w:rsidRPr="00BA05CA">
        <w:rPr>
          <w:sz w:val="22"/>
          <w:szCs w:val="22"/>
        </w:rPr>
        <w:t xml:space="preserve"> </w:t>
      </w:r>
      <w:r w:rsidR="00B36A60" w:rsidRPr="00BA05CA">
        <w:rPr>
          <w:i/>
          <w:sz w:val="22"/>
          <w:szCs w:val="22"/>
        </w:rPr>
        <w:t>kryminalistyczna i sądowa</w:t>
      </w:r>
      <w:r w:rsidR="00B36A60" w:rsidRPr="00BA05CA">
        <w:rPr>
          <w:sz w:val="22"/>
          <w:szCs w:val="22"/>
        </w:rPr>
        <w:t xml:space="preserve"> i</w:t>
      </w:r>
      <w:r w:rsidR="00EF6975" w:rsidRPr="00BA05CA">
        <w:rPr>
          <w:sz w:val="22"/>
          <w:szCs w:val="22"/>
        </w:rPr>
        <w:t xml:space="preserve"> studiów I stopnia</w:t>
      </w:r>
      <w:r w:rsidR="00B36A60" w:rsidRPr="00BA05CA">
        <w:rPr>
          <w:i/>
          <w:sz w:val="22"/>
          <w:szCs w:val="22"/>
        </w:rPr>
        <w:t xml:space="preserve"> Jakość i bezpieczeństwo środowiska</w:t>
      </w:r>
      <w:r w:rsidR="00F45F03" w:rsidRPr="00BA05CA">
        <w:rPr>
          <w:sz w:val="22"/>
          <w:szCs w:val="22"/>
        </w:rPr>
        <w:t xml:space="preserve"> </w:t>
      </w:r>
      <w:r w:rsidR="00B36A60" w:rsidRPr="00BA05CA">
        <w:rPr>
          <w:sz w:val="22"/>
          <w:szCs w:val="22"/>
        </w:rPr>
        <w:t xml:space="preserve">oraz </w:t>
      </w:r>
      <w:r w:rsidR="003C6828" w:rsidRPr="00BA05CA">
        <w:rPr>
          <w:sz w:val="22"/>
          <w:szCs w:val="22"/>
        </w:rPr>
        <w:t xml:space="preserve">przygotowanie do akredytacji kierunku </w:t>
      </w:r>
      <w:r w:rsidR="003C6828" w:rsidRPr="00BA05CA">
        <w:rPr>
          <w:i/>
          <w:sz w:val="22"/>
          <w:szCs w:val="22"/>
        </w:rPr>
        <w:t>Chemia kryminalistyczna i sądowa</w:t>
      </w:r>
      <w:r w:rsidR="009505CF" w:rsidRPr="00BA05CA">
        <w:rPr>
          <w:i/>
          <w:sz w:val="22"/>
          <w:szCs w:val="22"/>
        </w:rPr>
        <w:t xml:space="preserve">, </w:t>
      </w:r>
      <w:r w:rsidR="009505CF" w:rsidRPr="00BA05CA">
        <w:rPr>
          <w:iCs/>
          <w:sz w:val="22"/>
          <w:szCs w:val="22"/>
        </w:rPr>
        <w:t>a także wprowadzenia zmian rekomendowanych przez zespół oceniający PKA, który gościł na naszym Wydziale w dniach 5-6 maja 2025 roku.</w:t>
      </w:r>
      <w:r w:rsidR="009505CF" w:rsidRPr="00BA05CA">
        <w:rPr>
          <w:i/>
          <w:sz w:val="22"/>
          <w:szCs w:val="22"/>
        </w:rPr>
        <w:t xml:space="preserve"> </w:t>
      </w:r>
    </w:p>
    <w:p w14:paraId="53E6DD29" w14:textId="40DFAC2B" w:rsidR="006325BD" w:rsidRPr="00BA05CA" w:rsidRDefault="009B31C0" w:rsidP="006325BD">
      <w:pPr>
        <w:ind w:firstLine="709"/>
        <w:jc w:val="both"/>
        <w:rPr>
          <w:sz w:val="22"/>
          <w:szCs w:val="22"/>
        </w:rPr>
      </w:pPr>
      <w:r w:rsidRPr="00BA05CA">
        <w:rPr>
          <w:sz w:val="22"/>
          <w:szCs w:val="22"/>
        </w:rPr>
        <w:t xml:space="preserve">Przeprowadzono modyfikację programu studiów I stopnia </w:t>
      </w:r>
      <w:r w:rsidRPr="00BA05CA">
        <w:rPr>
          <w:i/>
          <w:sz w:val="22"/>
          <w:szCs w:val="22"/>
        </w:rPr>
        <w:t>Jakość i bezpieczeństwo środowiska</w:t>
      </w:r>
      <w:r w:rsidRPr="00BA05CA">
        <w:rPr>
          <w:iCs/>
          <w:sz w:val="22"/>
          <w:szCs w:val="22"/>
        </w:rPr>
        <w:t xml:space="preserve">. </w:t>
      </w:r>
      <w:r w:rsidRPr="00BA05CA">
        <w:rPr>
          <w:sz w:val="22"/>
          <w:szCs w:val="22"/>
        </w:rPr>
        <w:t xml:space="preserve">W wyniku zmian wyodrębniono nowe bloki specjalistycznych (gospodarka zeroemisyjna, bezpieczeństwo żywności, nowe technologie), które odpowiadają na aktualne problemy ochrony środowiska. </w:t>
      </w:r>
      <w:r w:rsidR="006325BD" w:rsidRPr="00BA05CA">
        <w:rPr>
          <w:sz w:val="22"/>
          <w:szCs w:val="22"/>
        </w:rPr>
        <w:t>Członkowie Zespołów wyrazili również zaniepokojenie małą liczbą kandydatów zainteresowanych studiowaniem na kierunkach ścisłych i</w:t>
      </w:r>
      <w:r w:rsidR="003C6828" w:rsidRPr="00BA05CA">
        <w:rPr>
          <w:sz w:val="22"/>
          <w:szCs w:val="22"/>
        </w:rPr>
        <w:t xml:space="preserve"> </w:t>
      </w:r>
      <w:r w:rsidR="006325BD" w:rsidRPr="00BA05CA">
        <w:rPr>
          <w:sz w:val="22"/>
          <w:szCs w:val="22"/>
        </w:rPr>
        <w:t>przyrodniczych. W</w:t>
      </w:r>
      <w:r w:rsidR="00CE415D" w:rsidRPr="00BA05CA">
        <w:rPr>
          <w:sz w:val="22"/>
          <w:szCs w:val="22"/>
        </w:rPr>
        <w:t xml:space="preserve"> </w:t>
      </w:r>
      <w:r w:rsidR="006325BD" w:rsidRPr="00BA05CA">
        <w:rPr>
          <w:sz w:val="22"/>
          <w:szCs w:val="22"/>
        </w:rPr>
        <w:t xml:space="preserve">związku z dotychczasową </w:t>
      </w:r>
      <w:r w:rsidR="006325BD" w:rsidRPr="00BA05CA">
        <w:rPr>
          <w:sz w:val="22"/>
          <w:szCs w:val="22"/>
        </w:rPr>
        <w:lastRenderedPageBreak/>
        <w:t xml:space="preserve">niewielką skutecznością tradycyjnych form reklamy Zespół Dziekański zdecydował się na kampanię </w:t>
      </w:r>
      <w:r w:rsidR="00CE415D" w:rsidRPr="00BA05CA">
        <w:rPr>
          <w:sz w:val="22"/>
          <w:szCs w:val="22"/>
        </w:rPr>
        <w:t>promocyjną</w:t>
      </w:r>
      <w:r w:rsidR="006325BD" w:rsidRPr="00BA05CA">
        <w:rPr>
          <w:sz w:val="22"/>
          <w:szCs w:val="22"/>
        </w:rPr>
        <w:t xml:space="preserve"> w postaci banneru</w:t>
      </w:r>
      <w:r w:rsidR="00CE415D" w:rsidRPr="00BA05CA">
        <w:rPr>
          <w:sz w:val="22"/>
          <w:szCs w:val="22"/>
        </w:rPr>
        <w:t xml:space="preserve"> </w:t>
      </w:r>
      <w:r w:rsidR="006325BD" w:rsidRPr="00BA05CA">
        <w:rPr>
          <w:sz w:val="22"/>
          <w:szCs w:val="22"/>
        </w:rPr>
        <w:t>w</w:t>
      </w:r>
      <w:r w:rsidR="00CE415D" w:rsidRPr="00BA05CA">
        <w:rPr>
          <w:sz w:val="22"/>
          <w:szCs w:val="22"/>
        </w:rPr>
        <w:t xml:space="preserve"> </w:t>
      </w:r>
      <w:r w:rsidR="006325BD" w:rsidRPr="00BA05CA">
        <w:rPr>
          <w:sz w:val="22"/>
          <w:szCs w:val="22"/>
        </w:rPr>
        <w:t xml:space="preserve">okolicach Kampusu oraz reklamy informacyjne w postaci krótkich filmów na ekranach rozmieszczonych w różnych miejsca miasta. Prace KZD kierunków prowadzonych na Wydziale </w:t>
      </w:r>
      <w:r w:rsidR="006325BD" w:rsidRPr="00BA05CA">
        <w:rPr>
          <w:iCs/>
          <w:sz w:val="22"/>
          <w:szCs w:val="22"/>
        </w:rPr>
        <w:t>Chemii</w:t>
      </w:r>
      <w:r w:rsidR="006325BD" w:rsidRPr="00BA05CA">
        <w:rPr>
          <w:i/>
          <w:sz w:val="22"/>
          <w:szCs w:val="22"/>
        </w:rPr>
        <w:t xml:space="preserve"> </w:t>
      </w:r>
      <w:r w:rsidR="006325BD" w:rsidRPr="00BA05CA">
        <w:rPr>
          <w:sz w:val="22"/>
          <w:szCs w:val="22"/>
        </w:rPr>
        <w:t>dotyczyły również monitoringu</w:t>
      </w:r>
      <w:r w:rsidR="00CE415D" w:rsidRPr="00BA05CA">
        <w:rPr>
          <w:sz w:val="22"/>
          <w:szCs w:val="22"/>
        </w:rPr>
        <w:t xml:space="preserve"> i</w:t>
      </w:r>
      <w:r w:rsidR="006325BD" w:rsidRPr="00BA05CA">
        <w:rPr>
          <w:sz w:val="22"/>
          <w:szCs w:val="22"/>
        </w:rPr>
        <w:t xml:space="preserve"> aktualizacji sylabusów przedmiotowych</w:t>
      </w:r>
      <w:r w:rsidRPr="00BA05CA">
        <w:rPr>
          <w:sz w:val="22"/>
          <w:szCs w:val="22"/>
        </w:rPr>
        <w:t xml:space="preserve">, modyfikacji programu kierunku Chemia kryminalistyczna i sądowa w związku z rekomendacjami komisji akredytacyjnej </w:t>
      </w:r>
      <w:r w:rsidR="009505CF" w:rsidRPr="00BA05CA">
        <w:rPr>
          <w:sz w:val="22"/>
          <w:szCs w:val="22"/>
        </w:rPr>
        <w:t xml:space="preserve">oraz spraw związanych z akredytacją programową kierunku Chemia, która </w:t>
      </w:r>
      <w:r w:rsidRPr="00BA05CA">
        <w:rPr>
          <w:sz w:val="22"/>
          <w:szCs w:val="22"/>
        </w:rPr>
        <w:t xml:space="preserve">odbędzie się w październiku 2025. </w:t>
      </w:r>
    </w:p>
    <w:p w14:paraId="5ABF44BC" w14:textId="77777777" w:rsidR="003540D0" w:rsidRPr="00BA05CA" w:rsidRDefault="003540D0" w:rsidP="00586252">
      <w:pPr>
        <w:jc w:val="both"/>
        <w:rPr>
          <w:sz w:val="22"/>
          <w:szCs w:val="22"/>
        </w:rPr>
      </w:pPr>
    </w:p>
    <w:p w14:paraId="76BCCE24" w14:textId="77777777" w:rsidR="006A2FDD" w:rsidRPr="00BA05CA" w:rsidRDefault="00E40672" w:rsidP="006A2FDD">
      <w:pPr>
        <w:pStyle w:val="Nagwek2"/>
        <w:tabs>
          <w:tab w:val="left" w:pos="709"/>
        </w:tabs>
        <w:jc w:val="both"/>
        <w:rPr>
          <w:b w:val="0"/>
          <w:sz w:val="22"/>
          <w:szCs w:val="22"/>
        </w:rPr>
      </w:pPr>
      <w:bookmarkStart w:id="28" w:name="_Hlk112155058"/>
      <w:r w:rsidRPr="00BA05CA">
        <w:rPr>
          <w:sz w:val="22"/>
          <w:szCs w:val="22"/>
        </w:rPr>
        <w:t>3.</w:t>
      </w:r>
      <w:r w:rsidR="00F45F03" w:rsidRPr="00BA05CA">
        <w:rPr>
          <w:sz w:val="22"/>
          <w:szCs w:val="22"/>
        </w:rPr>
        <w:t>4</w:t>
      </w:r>
      <w:r w:rsidR="00DE75DA" w:rsidRPr="00BA05CA">
        <w:rPr>
          <w:sz w:val="22"/>
          <w:szCs w:val="22"/>
        </w:rPr>
        <w:t>.</w:t>
      </w:r>
      <w:r w:rsidR="0038034D" w:rsidRPr="00BA05CA">
        <w:rPr>
          <w:sz w:val="22"/>
          <w:szCs w:val="22"/>
        </w:rPr>
        <w:t xml:space="preserve"> </w:t>
      </w:r>
      <w:r w:rsidR="006A2FDD" w:rsidRPr="00BA05CA">
        <w:rPr>
          <w:sz w:val="22"/>
          <w:szCs w:val="22"/>
        </w:rPr>
        <w:t>Jakość kształcenia – Wydziałowy Zespół ds. Jakości Kształcenia</w:t>
      </w:r>
    </w:p>
    <w:p w14:paraId="443D1FDB" w14:textId="6472BA21" w:rsidR="006325BD" w:rsidRPr="00BA05CA" w:rsidRDefault="006A2FDD" w:rsidP="006325BD">
      <w:pPr>
        <w:pStyle w:val="tekstzwyky-sprawozdanie"/>
        <w:spacing w:before="120"/>
        <w:ind w:firstLine="709"/>
        <w:rPr>
          <w:szCs w:val="22"/>
        </w:rPr>
      </w:pPr>
      <w:r w:rsidRPr="00BA05CA">
        <w:rPr>
          <w:kern w:val="20"/>
          <w:szCs w:val="22"/>
        </w:rPr>
        <w:t>Wydziałowy Zespół ds. Jakości Kształcenia, jak co roku</w:t>
      </w:r>
      <w:r w:rsidR="00CE415D" w:rsidRPr="00BA05CA">
        <w:rPr>
          <w:kern w:val="20"/>
          <w:szCs w:val="22"/>
        </w:rPr>
        <w:t xml:space="preserve"> we wrześniu 202</w:t>
      </w:r>
      <w:r w:rsidR="00137C73" w:rsidRPr="00BA05CA">
        <w:rPr>
          <w:kern w:val="20"/>
          <w:szCs w:val="22"/>
        </w:rPr>
        <w:t>5</w:t>
      </w:r>
      <w:r w:rsidRPr="00BA05CA">
        <w:rPr>
          <w:kern w:val="20"/>
          <w:szCs w:val="22"/>
        </w:rPr>
        <w:t xml:space="preserve">, dokonał analizy i oceny zgodności zakładanych efektów uczenia się z PRK. </w:t>
      </w:r>
      <w:r w:rsidR="009B31C0" w:rsidRPr="00BA05CA">
        <w:rPr>
          <w:kern w:val="20"/>
          <w:szCs w:val="22"/>
        </w:rPr>
        <w:t>Raport Zespołu wraz z rekomendacjami zostanie przedstawiony w formie osobnego dokumentu w październiku 2025,</w:t>
      </w:r>
    </w:p>
    <w:bookmarkEnd w:id="28"/>
    <w:p w14:paraId="77FBFA3C" w14:textId="77777777" w:rsidR="005B6BE4" w:rsidRPr="00BA05CA" w:rsidRDefault="0005126B" w:rsidP="006325BD">
      <w:pPr>
        <w:pStyle w:val="tekstzwyky-sprawozdanie"/>
        <w:spacing w:before="120"/>
        <w:rPr>
          <w:b/>
          <w:szCs w:val="22"/>
        </w:rPr>
      </w:pPr>
      <w:r w:rsidRPr="00BA05CA">
        <w:rPr>
          <w:b/>
          <w:szCs w:val="22"/>
        </w:rPr>
        <w:t>Hospitacje</w:t>
      </w:r>
    </w:p>
    <w:p w14:paraId="18BBBC4C" w14:textId="3B5A5492" w:rsidR="0005126B" w:rsidRPr="00BA05CA" w:rsidRDefault="006E4D97" w:rsidP="005B6BE4">
      <w:pPr>
        <w:pStyle w:val="tekstzwyky-sprawozdanie"/>
        <w:spacing w:before="120"/>
        <w:ind w:firstLine="709"/>
        <w:rPr>
          <w:iCs/>
          <w:szCs w:val="22"/>
        </w:rPr>
      </w:pPr>
      <w:r w:rsidRPr="00BA05CA">
        <w:rPr>
          <w:szCs w:val="22"/>
        </w:rPr>
        <w:t xml:space="preserve">W roku </w:t>
      </w:r>
      <w:r w:rsidR="00A41848" w:rsidRPr="00BA05CA">
        <w:rPr>
          <w:szCs w:val="22"/>
        </w:rPr>
        <w:t>2024/2025</w:t>
      </w:r>
      <w:r w:rsidR="003C6828" w:rsidRPr="00BA05CA">
        <w:rPr>
          <w:szCs w:val="22"/>
        </w:rPr>
        <w:t xml:space="preserve"> </w:t>
      </w:r>
      <w:r w:rsidRPr="00BA05CA">
        <w:rPr>
          <w:szCs w:val="22"/>
        </w:rPr>
        <w:t xml:space="preserve">przeprowadzono </w:t>
      </w:r>
      <w:r w:rsidR="00CA7569" w:rsidRPr="00BA05CA">
        <w:rPr>
          <w:szCs w:val="22"/>
        </w:rPr>
        <w:t>1</w:t>
      </w:r>
      <w:r w:rsidR="00003A58" w:rsidRPr="00BA05CA">
        <w:rPr>
          <w:szCs w:val="22"/>
        </w:rPr>
        <w:t>3</w:t>
      </w:r>
      <w:r w:rsidRPr="00BA05CA">
        <w:rPr>
          <w:szCs w:val="22"/>
        </w:rPr>
        <w:t xml:space="preserve"> hospitacji wybranych zajęć stacjonarnych na kierunkach prowadzonych</w:t>
      </w:r>
      <w:r w:rsidRPr="00BA05CA">
        <w:rPr>
          <w:iCs/>
          <w:szCs w:val="22"/>
        </w:rPr>
        <w:t xml:space="preserve"> na Wydziale Chemii</w:t>
      </w:r>
      <w:r w:rsidRPr="00BA05CA">
        <w:rPr>
          <w:i/>
          <w:iCs/>
          <w:szCs w:val="22"/>
        </w:rPr>
        <w:t xml:space="preserve"> </w:t>
      </w:r>
      <w:r w:rsidRPr="00BA05CA">
        <w:rPr>
          <w:szCs w:val="22"/>
        </w:rPr>
        <w:t xml:space="preserve">(studia I </w:t>
      </w:r>
      <w:proofErr w:type="spellStart"/>
      <w:r w:rsidRPr="00BA05CA">
        <w:rPr>
          <w:szCs w:val="22"/>
        </w:rPr>
        <w:t>i</w:t>
      </w:r>
      <w:proofErr w:type="spellEnd"/>
      <w:r w:rsidRPr="00BA05CA">
        <w:rPr>
          <w:szCs w:val="22"/>
        </w:rPr>
        <w:t xml:space="preserve"> II stopnia) i</w:t>
      </w:r>
      <w:r w:rsidR="005E453E" w:rsidRPr="00BA05CA">
        <w:rPr>
          <w:szCs w:val="22"/>
        </w:rPr>
        <w:t xml:space="preserve"> </w:t>
      </w:r>
      <w:r w:rsidR="00537E12" w:rsidRPr="00BA05CA">
        <w:rPr>
          <w:szCs w:val="22"/>
        </w:rPr>
        <w:t>3</w:t>
      </w:r>
      <w:r w:rsidR="005E453E" w:rsidRPr="00BA05CA">
        <w:rPr>
          <w:szCs w:val="22"/>
        </w:rPr>
        <w:t xml:space="preserve"> </w:t>
      </w:r>
      <w:r w:rsidR="00537E12" w:rsidRPr="00BA05CA">
        <w:rPr>
          <w:szCs w:val="22"/>
        </w:rPr>
        <w:t xml:space="preserve">hospitacje zajęć prowadzonych </w:t>
      </w:r>
      <w:r w:rsidRPr="00BA05CA">
        <w:rPr>
          <w:szCs w:val="22"/>
        </w:rPr>
        <w:t xml:space="preserve">w Szkole Doktorskiej </w:t>
      </w:r>
      <w:r w:rsidR="00537E12" w:rsidRPr="00BA05CA">
        <w:rPr>
          <w:szCs w:val="22"/>
        </w:rPr>
        <w:t>UwB dla doktorantów w dyscyplinie nauki chemiczne</w:t>
      </w:r>
      <w:r w:rsidRPr="00BA05CA">
        <w:rPr>
          <w:i/>
          <w:iCs/>
          <w:szCs w:val="22"/>
        </w:rPr>
        <w:t>.</w:t>
      </w:r>
    </w:p>
    <w:p w14:paraId="753363AE" w14:textId="77777777" w:rsidR="00853E5D" w:rsidRPr="00BA05CA" w:rsidRDefault="00853E5D" w:rsidP="00586252">
      <w:pPr>
        <w:ind w:firstLine="709"/>
        <w:jc w:val="both"/>
        <w:rPr>
          <w:color w:val="002060"/>
          <w:sz w:val="22"/>
          <w:szCs w:val="22"/>
          <w:highlight w:val="yellow"/>
        </w:rPr>
      </w:pPr>
    </w:p>
    <w:p w14:paraId="4F8413A1" w14:textId="77777777" w:rsidR="00C26ED2" w:rsidRPr="00BA05CA" w:rsidRDefault="00C26ED2" w:rsidP="00586252">
      <w:pPr>
        <w:autoSpaceDE w:val="0"/>
        <w:autoSpaceDN w:val="0"/>
        <w:adjustRightInd w:val="0"/>
        <w:rPr>
          <w:sz w:val="22"/>
          <w:szCs w:val="22"/>
        </w:rPr>
      </w:pPr>
      <w:r w:rsidRPr="00BA05CA">
        <w:rPr>
          <w:b/>
          <w:bCs/>
          <w:sz w:val="22"/>
          <w:szCs w:val="22"/>
        </w:rPr>
        <w:t xml:space="preserve">Mobilność nauczycieli </w:t>
      </w:r>
    </w:p>
    <w:p w14:paraId="18F1E66D" w14:textId="41988682" w:rsidR="0007522A" w:rsidRPr="00BA05CA" w:rsidRDefault="00C26ED2" w:rsidP="00137C73">
      <w:pPr>
        <w:spacing w:after="120"/>
        <w:ind w:firstLine="709"/>
        <w:jc w:val="both"/>
        <w:rPr>
          <w:sz w:val="22"/>
          <w:szCs w:val="22"/>
        </w:rPr>
      </w:pPr>
      <w:r w:rsidRPr="00BA05CA">
        <w:rPr>
          <w:sz w:val="22"/>
          <w:szCs w:val="22"/>
        </w:rPr>
        <w:t xml:space="preserve">W roku akademickim </w:t>
      </w:r>
      <w:r w:rsidR="00A41848" w:rsidRPr="00BA05CA">
        <w:rPr>
          <w:sz w:val="22"/>
          <w:szCs w:val="22"/>
        </w:rPr>
        <w:t>2024/2025</w:t>
      </w:r>
      <w:r w:rsidR="00137C73" w:rsidRPr="00BA05CA">
        <w:rPr>
          <w:sz w:val="22"/>
          <w:szCs w:val="22"/>
        </w:rPr>
        <w:t xml:space="preserve"> jeden pracownik naszego wydziału wyjechał w celu prowadzenia zajęć dydaktycznych do </w:t>
      </w:r>
      <w:proofErr w:type="spellStart"/>
      <w:r w:rsidR="00137C73" w:rsidRPr="00BA05CA">
        <w:rPr>
          <w:sz w:val="22"/>
          <w:szCs w:val="22"/>
        </w:rPr>
        <w:t>Babes-Bolyai</w:t>
      </w:r>
      <w:proofErr w:type="spellEnd"/>
      <w:r w:rsidR="00137C73" w:rsidRPr="00BA05CA">
        <w:rPr>
          <w:sz w:val="22"/>
          <w:szCs w:val="22"/>
        </w:rPr>
        <w:t xml:space="preserve"> University w Rumunii, a kolejny odbył wizytę szkoleniową w University of Pisa we Włoszech. 1 pracownik z </w:t>
      </w:r>
      <w:proofErr w:type="spellStart"/>
      <w:r w:rsidR="00137C73" w:rsidRPr="00BA05CA">
        <w:rPr>
          <w:sz w:val="22"/>
          <w:szCs w:val="22"/>
        </w:rPr>
        <w:t>Silpakorn</w:t>
      </w:r>
      <w:proofErr w:type="spellEnd"/>
      <w:r w:rsidR="00137C73" w:rsidRPr="00BA05CA">
        <w:rPr>
          <w:sz w:val="22"/>
          <w:szCs w:val="22"/>
        </w:rPr>
        <w:t xml:space="preserve"> University w</w:t>
      </w:r>
      <w:r w:rsidR="003C6828" w:rsidRPr="00BA05CA">
        <w:rPr>
          <w:sz w:val="22"/>
          <w:szCs w:val="22"/>
        </w:rPr>
        <w:t> </w:t>
      </w:r>
      <w:r w:rsidR="00137C73" w:rsidRPr="00BA05CA">
        <w:rPr>
          <w:sz w:val="22"/>
          <w:szCs w:val="22"/>
        </w:rPr>
        <w:t>Tajlandii przyjechał do nas w celu odbycia szkolenia.</w:t>
      </w:r>
    </w:p>
    <w:p w14:paraId="13219C65" w14:textId="77777777" w:rsidR="00313637" w:rsidRPr="00BA05CA" w:rsidRDefault="00313637" w:rsidP="00586252">
      <w:pPr>
        <w:pStyle w:val="HTML-wstpniesformatowany"/>
        <w:jc w:val="both"/>
        <w:rPr>
          <w:rFonts w:ascii="Times New Roman" w:hAnsi="Times New Roman"/>
          <w:sz w:val="22"/>
          <w:szCs w:val="22"/>
        </w:rPr>
      </w:pPr>
      <w:r w:rsidRPr="00BA05CA">
        <w:rPr>
          <w:rFonts w:ascii="Times New Roman" w:hAnsi="Times New Roman"/>
          <w:b/>
          <w:sz w:val="22"/>
          <w:szCs w:val="22"/>
        </w:rPr>
        <w:t>Obciążenia dydaktyczne nauczycieli akademickich</w:t>
      </w:r>
      <w:r w:rsidRPr="00BA05CA">
        <w:rPr>
          <w:rFonts w:ascii="Times New Roman" w:hAnsi="Times New Roman"/>
          <w:sz w:val="22"/>
          <w:szCs w:val="22"/>
        </w:rPr>
        <w:t xml:space="preserve"> </w:t>
      </w:r>
    </w:p>
    <w:p w14:paraId="0B799C65" w14:textId="77777777" w:rsidR="001801A9" w:rsidRPr="00BA05CA" w:rsidRDefault="001801A9" w:rsidP="00586252">
      <w:pPr>
        <w:pStyle w:val="HTML-wstpniesformatowany"/>
        <w:jc w:val="both"/>
        <w:rPr>
          <w:rFonts w:ascii="Times New Roman" w:hAnsi="Times New Roman"/>
          <w:sz w:val="22"/>
          <w:szCs w:val="22"/>
        </w:rPr>
      </w:pPr>
    </w:p>
    <w:p w14:paraId="53719007" w14:textId="13DF604F" w:rsidR="000117BC" w:rsidRPr="00BA05CA" w:rsidRDefault="00564D66" w:rsidP="00586252">
      <w:pPr>
        <w:pStyle w:val="HTML-wstpniesformatowany"/>
        <w:jc w:val="both"/>
        <w:rPr>
          <w:rFonts w:ascii="Times New Roman" w:hAnsi="Times New Roman"/>
          <w:sz w:val="22"/>
          <w:szCs w:val="22"/>
        </w:rPr>
      </w:pPr>
      <w:r w:rsidRPr="00BA05CA">
        <w:rPr>
          <w:rFonts w:ascii="Times New Roman" w:hAnsi="Times New Roman"/>
          <w:sz w:val="22"/>
          <w:szCs w:val="22"/>
        </w:rPr>
        <w:tab/>
      </w:r>
      <w:r w:rsidR="000117BC" w:rsidRPr="00BA05CA">
        <w:rPr>
          <w:rFonts w:ascii="Times New Roman" w:hAnsi="Times New Roman"/>
          <w:sz w:val="22"/>
          <w:szCs w:val="22"/>
        </w:rPr>
        <w:t xml:space="preserve">W roku akademickim </w:t>
      </w:r>
      <w:r w:rsidR="00A41848" w:rsidRPr="00BA05CA">
        <w:rPr>
          <w:rFonts w:ascii="Times New Roman" w:hAnsi="Times New Roman"/>
          <w:sz w:val="22"/>
          <w:szCs w:val="22"/>
        </w:rPr>
        <w:t>2024/2025</w:t>
      </w:r>
      <w:r w:rsidR="003C6828" w:rsidRPr="00BA05CA">
        <w:rPr>
          <w:rFonts w:ascii="Times New Roman" w:hAnsi="Times New Roman"/>
          <w:sz w:val="22"/>
          <w:szCs w:val="22"/>
        </w:rPr>
        <w:t xml:space="preserve"> </w:t>
      </w:r>
      <w:r w:rsidRPr="00BA05CA">
        <w:rPr>
          <w:rFonts w:ascii="Times New Roman" w:hAnsi="Times New Roman"/>
          <w:b/>
          <w:sz w:val="22"/>
          <w:szCs w:val="22"/>
        </w:rPr>
        <w:t>8</w:t>
      </w:r>
      <w:r w:rsidR="00FA1361" w:rsidRPr="00BA05CA">
        <w:rPr>
          <w:rFonts w:ascii="Times New Roman" w:hAnsi="Times New Roman"/>
          <w:b/>
          <w:sz w:val="22"/>
          <w:szCs w:val="22"/>
        </w:rPr>
        <w:t xml:space="preserve"> </w:t>
      </w:r>
      <w:r w:rsidR="00FA1361" w:rsidRPr="00BA05CA">
        <w:rPr>
          <w:rFonts w:ascii="Times New Roman" w:hAnsi="Times New Roman"/>
          <w:sz w:val="22"/>
          <w:szCs w:val="22"/>
        </w:rPr>
        <w:t>pracowników</w:t>
      </w:r>
      <w:r w:rsidR="000117BC" w:rsidRPr="00BA05CA">
        <w:rPr>
          <w:rFonts w:ascii="Times New Roman" w:hAnsi="Times New Roman"/>
          <w:sz w:val="22"/>
          <w:szCs w:val="22"/>
        </w:rPr>
        <w:t xml:space="preserve"> uzyskało zniżki pensum dydaktycznego na łączną liczbę</w:t>
      </w:r>
      <w:r w:rsidRPr="00BA05CA">
        <w:rPr>
          <w:rFonts w:ascii="Times New Roman" w:hAnsi="Times New Roman"/>
          <w:sz w:val="22"/>
          <w:szCs w:val="22"/>
        </w:rPr>
        <w:t xml:space="preserve"> 6</w:t>
      </w:r>
      <w:r w:rsidR="00003A58" w:rsidRPr="00BA05CA">
        <w:rPr>
          <w:rFonts w:ascii="Times New Roman" w:hAnsi="Times New Roman"/>
          <w:sz w:val="22"/>
          <w:szCs w:val="22"/>
        </w:rPr>
        <w:t>7</w:t>
      </w:r>
      <w:r w:rsidR="006001B2" w:rsidRPr="00BA05CA">
        <w:rPr>
          <w:rFonts w:ascii="Times New Roman" w:hAnsi="Times New Roman"/>
          <w:sz w:val="22"/>
          <w:szCs w:val="22"/>
        </w:rPr>
        <w:t>0</w:t>
      </w:r>
      <w:r w:rsidR="00445EBF" w:rsidRPr="00BA05CA">
        <w:rPr>
          <w:rFonts w:ascii="Times New Roman" w:hAnsi="Times New Roman"/>
          <w:b/>
          <w:sz w:val="22"/>
          <w:szCs w:val="22"/>
        </w:rPr>
        <w:t xml:space="preserve"> </w:t>
      </w:r>
      <w:r w:rsidR="000117BC" w:rsidRPr="00BA05CA">
        <w:rPr>
          <w:rFonts w:ascii="Times New Roman" w:hAnsi="Times New Roman"/>
          <w:sz w:val="22"/>
          <w:szCs w:val="22"/>
        </w:rPr>
        <w:t xml:space="preserve">godzin. </w:t>
      </w:r>
    </w:p>
    <w:p w14:paraId="46AF455E" w14:textId="77777777" w:rsidR="00313637" w:rsidRPr="00BA05CA" w:rsidRDefault="00313637" w:rsidP="00586252">
      <w:pPr>
        <w:pStyle w:val="HTML-wstpniesformatowany"/>
        <w:jc w:val="both"/>
        <w:rPr>
          <w:rFonts w:ascii="Times New Roman" w:hAnsi="Times New Roman"/>
          <w:bCs/>
          <w:sz w:val="22"/>
          <w:szCs w:val="22"/>
          <w:highlight w:val="yellow"/>
        </w:rPr>
      </w:pPr>
    </w:p>
    <w:p w14:paraId="4D050568" w14:textId="77777777" w:rsidR="004D0198" w:rsidRPr="00BA05CA" w:rsidRDefault="004517DE" w:rsidP="00586252">
      <w:pPr>
        <w:pStyle w:val="tekstzwyky-sprawozdanie"/>
        <w:spacing w:before="120"/>
        <w:rPr>
          <w:b/>
          <w:kern w:val="20"/>
          <w:szCs w:val="22"/>
        </w:rPr>
      </w:pPr>
      <w:r w:rsidRPr="00BA05CA">
        <w:rPr>
          <w:b/>
          <w:kern w:val="20"/>
          <w:szCs w:val="22"/>
        </w:rPr>
        <w:t>3.</w:t>
      </w:r>
      <w:r w:rsidR="00F45F03" w:rsidRPr="00BA05CA">
        <w:rPr>
          <w:b/>
          <w:kern w:val="20"/>
          <w:szCs w:val="22"/>
        </w:rPr>
        <w:t>5</w:t>
      </w:r>
      <w:r w:rsidRPr="00BA05CA">
        <w:rPr>
          <w:b/>
          <w:kern w:val="20"/>
          <w:szCs w:val="22"/>
        </w:rPr>
        <w:t>.</w:t>
      </w:r>
      <w:r w:rsidR="000117BC" w:rsidRPr="00BA05CA">
        <w:rPr>
          <w:b/>
          <w:kern w:val="20"/>
          <w:szCs w:val="22"/>
        </w:rPr>
        <w:t xml:space="preserve"> </w:t>
      </w:r>
      <w:r w:rsidR="002B20F2" w:rsidRPr="00BA05CA">
        <w:rPr>
          <w:b/>
          <w:kern w:val="20"/>
          <w:szCs w:val="22"/>
        </w:rPr>
        <w:t>Kształcenie na studiach doktoranckich</w:t>
      </w:r>
    </w:p>
    <w:p w14:paraId="54AD53F3" w14:textId="3D685EC0" w:rsidR="001254FD" w:rsidRPr="00BA05CA" w:rsidRDefault="002F3D10" w:rsidP="00586252">
      <w:pPr>
        <w:pStyle w:val="HTML-wstpniesformatowany"/>
        <w:jc w:val="both"/>
        <w:rPr>
          <w:rFonts w:ascii="Times New Roman" w:hAnsi="Times New Roman"/>
          <w:sz w:val="22"/>
          <w:szCs w:val="22"/>
        </w:rPr>
      </w:pPr>
      <w:r w:rsidRPr="00BA05CA">
        <w:rPr>
          <w:rFonts w:ascii="Times New Roman" w:hAnsi="Times New Roman"/>
          <w:sz w:val="22"/>
          <w:szCs w:val="22"/>
        </w:rPr>
        <w:tab/>
      </w:r>
      <w:r w:rsidR="001167FE" w:rsidRPr="00BA05CA">
        <w:rPr>
          <w:rFonts w:ascii="Times New Roman" w:hAnsi="Times New Roman"/>
          <w:sz w:val="22"/>
          <w:szCs w:val="22"/>
        </w:rPr>
        <w:t xml:space="preserve">W roku akademickim </w:t>
      </w:r>
      <w:r w:rsidR="00A41848" w:rsidRPr="00BA05CA">
        <w:rPr>
          <w:rFonts w:ascii="Times New Roman" w:hAnsi="Times New Roman"/>
          <w:sz w:val="22"/>
          <w:szCs w:val="22"/>
        </w:rPr>
        <w:t>2024/2025</w:t>
      </w:r>
      <w:r w:rsidR="00212636" w:rsidRPr="00BA05CA">
        <w:rPr>
          <w:rFonts w:ascii="Times New Roman" w:hAnsi="Times New Roman"/>
          <w:sz w:val="22"/>
          <w:szCs w:val="22"/>
        </w:rPr>
        <w:t xml:space="preserve"> studia doktoranckie zostały definitywnie zamknięte</w:t>
      </w:r>
      <w:r w:rsidR="003C6828" w:rsidRPr="00BA05CA">
        <w:rPr>
          <w:rFonts w:ascii="Times New Roman" w:hAnsi="Times New Roman"/>
          <w:sz w:val="22"/>
          <w:szCs w:val="22"/>
        </w:rPr>
        <w:t>. W</w:t>
      </w:r>
      <w:r w:rsidR="00212636" w:rsidRPr="00BA05CA">
        <w:rPr>
          <w:rFonts w:ascii="Times New Roman" w:hAnsi="Times New Roman"/>
          <w:sz w:val="22"/>
          <w:szCs w:val="22"/>
        </w:rPr>
        <w:t xml:space="preserve"> lutym 2025 </w:t>
      </w:r>
      <w:r w:rsidR="00003A58" w:rsidRPr="00BA05CA">
        <w:rPr>
          <w:rFonts w:ascii="Times New Roman" w:hAnsi="Times New Roman"/>
          <w:sz w:val="22"/>
          <w:szCs w:val="22"/>
        </w:rPr>
        <w:t>R</w:t>
      </w:r>
      <w:r w:rsidR="00212636" w:rsidRPr="00BA05CA">
        <w:rPr>
          <w:rFonts w:ascii="Times New Roman" w:hAnsi="Times New Roman"/>
          <w:sz w:val="22"/>
          <w:szCs w:val="22"/>
        </w:rPr>
        <w:t xml:space="preserve">ada Wydziału Chemii podjęła uchwałę o </w:t>
      </w:r>
      <w:r w:rsidR="003C6828" w:rsidRPr="00BA05CA">
        <w:rPr>
          <w:rFonts w:ascii="Times New Roman" w:hAnsi="Times New Roman"/>
          <w:sz w:val="22"/>
          <w:szCs w:val="22"/>
        </w:rPr>
        <w:t xml:space="preserve">umorzeniu </w:t>
      </w:r>
      <w:r w:rsidR="00212636" w:rsidRPr="00BA05CA">
        <w:rPr>
          <w:rFonts w:ascii="Times New Roman" w:hAnsi="Times New Roman"/>
          <w:sz w:val="22"/>
          <w:szCs w:val="22"/>
        </w:rPr>
        <w:t>otwartych przewodów doktorskich słuchaczy studiów doktoranckich.</w:t>
      </w:r>
      <w:r w:rsidR="000A42C8" w:rsidRPr="00BA05CA">
        <w:rPr>
          <w:rFonts w:ascii="Times New Roman" w:hAnsi="Times New Roman"/>
          <w:sz w:val="22"/>
          <w:szCs w:val="22"/>
        </w:rPr>
        <w:t xml:space="preserve"> </w:t>
      </w:r>
    </w:p>
    <w:p w14:paraId="187A8412" w14:textId="77777777" w:rsidR="004F0E17" w:rsidRPr="00BA05CA" w:rsidRDefault="004F0E17" w:rsidP="00586252">
      <w:pPr>
        <w:pStyle w:val="HTML-wstpniesformatowany"/>
        <w:jc w:val="both"/>
        <w:rPr>
          <w:rFonts w:ascii="Times New Roman" w:hAnsi="Times New Roman"/>
          <w:b/>
          <w:sz w:val="22"/>
          <w:szCs w:val="22"/>
        </w:rPr>
      </w:pPr>
    </w:p>
    <w:p w14:paraId="2F296482" w14:textId="77777777" w:rsidR="00297863" w:rsidRPr="00BA05CA" w:rsidRDefault="00297863" w:rsidP="00586252">
      <w:pPr>
        <w:spacing w:after="240"/>
        <w:jc w:val="both"/>
        <w:rPr>
          <w:b/>
          <w:sz w:val="22"/>
          <w:szCs w:val="22"/>
        </w:rPr>
      </w:pPr>
      <w:r w:rsidRPr="00BA05CA">
        <w:rPr>
          <w:b/>
          <w:sz w:val="22"/>
          <w:szCs w:val="22"/>
        </w:rPr>
        <w:t>3.</w:t>
      </w:r>
      <w:r w:rsidR="00F45F03" w:rsidRPr="00BA05CA">
        <w:rPr>
          <w:b/>
          <w:sz w:val="22"/>
          <w:szCs w:val="22"/>
        </w:rPr>
        <w:t>6</w:t>
      </w:r>
      <w:r w:rsidRPr="00BA05CA">
        <w:rPr>
          <w:b/>
          <w:sz w:val="22"/>
          <w:szCs w:val="22"/>
        </w:rPr>
        <w:t>.</w:t>
      </w:r>
      <w:r w:rsidRPr="00BA05CA">
        <w:rPr>
          <w:sz w:val="22"/>
          <w:szCs w:val="22"/>
        </w:rPr>
        <w:t xml:space="preserve"> </w:t>
      </w:r>
      <w:r w:rsidRPr="00BA05CA">
        <w:rPr>
          <w:b/>
          <w:sz w:val="22"/>
          <w:szCs w:val="22"/>
          <w:lang w:eastAsia="en-US"/>
        </w:rPr>
        <w:t>Współpraca z otoczeniem w zakresie kształcenia i</w:t>
      </w:r>
      <w:r w:rsidRPr="00BA05CA">
        <w:rPr>
          <w:b/>
          <w:sz w:val="22"/>
          <w:szCs w:val="22"/>
        </w:rPr>
        <w:t xml:space="preserve"> promocja Wydziału </w:t>
      </w:r>
    </w:p>
    <w:p w14:paraId="62018B05" w14:textId="02A03385" w:rsidR="0024418E" w:rsidRPr="00BA05CA" w:rsidRDefault="0024418E" w:rsidP="00586252">
      <w:pPr>
        <w:ind w:firstLine="709"/>
        <w:jc w:val="both"/>
        <w:rPr>
          <w:sz w:val="22"/>
          <w:szCs w:val="22"/>
        </w:rPr>
      </w:pPr>
      <w:r w:rsidRPr="00BA05CA">
        <w:rPr>
          <w:sz w:val="22"/>
          <w:szCs w:val="22"/>
        </w:rPr>
        <w:t xml:space="preserve">W roku akademickim </w:t>
      </w:r>
      <w:r w:rsidR="006B3FF9" w:rsidRPr="00BA05CA">
        <w:rPr>
          <w:sz w:val="22"/>
          <w:szCs w:val="22"/>
        </w:rPr>
        <w:t>202</w:t>
      </w:r>
      <w:r w:rsidR="00392C34" w:rsidRPr="00BA05CA">
        <w:rPr>
          <w:sz w:val="22"/>
          <w:szCs w:val="22"/>
        </w:rPr>
        <w:t>4</w:t>
      </w:r>
      <w:r w:rsidR="006B3FF9" w:rsidRPr="00BA05CA">
        <w:rPr>
          <w:sz w:val="22"/>
          <w:szCs w:val="22"/>
        </w:rPr>
        <w:t>/2</w:t>
      </w:r>
      <w:r w:rsidR="00392C34" w:rsidRPr="00BA05CA">
        <w:rPr>
          <w:sz w:val="22"/>
          <w:szCs w:val="22"/>
        </w:rPr>
        <w:t>5</w:t>
      </w:r>
      <w:r w:rsidRPr="00BA05CA">
        <w:rPr>
          <w:sz w:val="22"/>
          <w:szCs w:val="22"/>
        </w:rPr>
        <w:t xml:space="preserve"> </w:t>
      </w:r>
      <w:r w:rsidR="006B3FF9" w:rsidRPr="00BA05CA">
        <w:rPr>
          <w:sz w:val="22"/>
          <w:szCs w:val="22"/>
        </w:rPr>
        <w:t xml:space="preserve">kontynuowane były działania promujące nauki chemiczne oraz kierunki studiów prowadzone na Wydziale skierowane do </w:t>
      </w:r>
      <w:r w:rsidRPr="00BA05CA">
        <w:rPr>
          <w:sz w:val="22"/>
          <w:szCs w:val="22"/>
        </w:rPr>
        <w:t>dzieci i młodzieży sz</w:t>
      </w:r>
      <w:r w:rsidR="00564D66" w:rsidRPr="00BA05CA">
        <w:rPr>
          <w:sz w:val="22"/>
          <w:szCs w:val="22"/>
        </w:rPr>
        <w:t xml:space="preserve">kolnej Regionu. </w:t>
      </w:r>
      <w:r w:rsidR="006B3FF9" w:rsidRPr="00BA05CA">
        <w:rPr>
          <w:sz w:val="22"/>
          <w:szCs w:val="22"/>
        </w:rPr>
        <w:t xml:space="preserve">Propozycja Wydziału obejmowała wykłady, pogadanki i pokazy laboratoryjne w ramach Spotkań </w:t>
      </w:r>
      <w:r w:rsidR="001A2AF9">
        <w:rPr>
          <w:sz w:val="22"/>
          <w:szCs w:val="22"/>
        </w:rPr>
        <w:br/>
      </w:r>
      <w:r w:rsidR="006B3FF9" w:rsidRPr="00BA05CA">
        <w:rPr>
          <w:sz w:val="22"/>
          <w:szCs w:val="22"/>
        </w:rPr>
        <w:t>u Chemików (Załącznik</w:t>
      </w:r>
      <w:r w:rsidR="005B6BE4" w:rsidRPr="00BA05CA">
        <w:rPr>
          <w:sz w:val="22"/>
          <w:szCs w:val="22"/>
        </w:rPr>
        <w:t xml:space="preserve"> 3</w:t>
      </w:r>
      <w:r w:rsidR="006B3FF9" w:rsidRPr="00BA05CA">
        <w:rPr>
          <w:sz w:val="22"/>
          <w:szCs w:val="22"/>
        </w:rPr>
        <w:t>), Marcowe spotkania z nauką (</w:t>
      </w:r>
      <w:r w:rsidR="005B6BE4" w:rsidRPr="00BA05CA">
        <w:rPr>
          <w:sz w:val="22"/>
          <w:szCs w:val="22"/>
        </w:rPr>
        <w:t>Z</w:t>
      </w:r>
      <w:r w:rsidR="006B3FF9" w:rsidRPr="00BA05CA">
        <w:rPr>
          <w:sz w:val="22"/>
          <w:szCs w:val="22"/>
        </w:rPr>
        <w:t>ałącznik</w:t>
      </w:r>
      <w:r w:rsidR="006F5E6A" w:rsidRPr="00BA05CA">
        <w:rPr>
          <w:sz w:val="22"/>
          <w:szCs w:val="22"/>
        </w:rPr>
        <w:t xml:space="preserve"> 2 i 5</w:t>
      </w:r>
      <w:r w:rsidR="006B3FF9" w:rsidRPr="00BA05CA">
        <w:rPr>
          <w:sz w:val="22"/>
          <w:szCs w:val="22"/>
        </w:rPr>
        <w:t>), Podlaskiego Festiwalu Nauki i Sztuki</w:t>
      </w:r>
      <w:r w:rsidR="00B745BA" w:rsidRPr="00BA05CA">
        <w:rPr>
          <w:sz w:val="22"/>
          <w:szCs w:val="22"/>
        </w:rPr>
        <w:t xml:space="preserve"> oraz w Rodzinnym Pikniku Naukowym na Stadionie Miejskim przy ul. Słonecznej </w:t>
      </w:r>
      <w:r w:rsidR="001A2AF9">
        <w:rPr>
          <w:sz w:val="22"/>
          <w:szCs w:val="22"/>
        </w:rPr>
        <w:br/>
      </w:r>
      <w:r w:rsidR="00B745BA" w:rsidRPr="00BA05CA">
        <w:rPr>
          <w:sz w:val="22"/>
          <w:szCs w:val="22"/>
        </w:rPr>
        <w:t>w Białymstoku</w:t>
      </w:r>
      <w:r w:rsidR="005B6BE4" w:rsidRPr="00BA05CA">
        <w:rPr>
          <w:sz w:val="22"/>
          <w:szCs w:val="22"/>
        </w:rPr>
        <w:t xml:space="preserve"> (Załącznik </w:t>
      </w:r>
      <w:r w:rsidR="006F5E6A" w:rsidRPr="00BA05CA">
        <w:rPr>
          <w:sz w:val="22"/>
          <w:szCs w:val="22"/>
        </w:rPr>
        <w:t>4</w:t>
      </w:r>
      <w:r w:rsidR="005B6BE4" w:rsidRPr="00BA05CA">
        <w:rPr>
          <w:sz w:val="22"/>
          <w:szCs w:val="22"/>
        </w:rPr>
        <w:t>)</w:t>
      </w:r>
      <w:r w:rsidR="00B745BA" w:rsidRPr="00BA05CA">
        <w:rPr>
          <w:sz w:val="22"/>
          <w:szCs w:val="22"/>
        </w:rPr>
        <w:t xml:space="preserve">. </w:t>
      </w:r>
      <w:r w:rsidR="00CE350F" w:rsidRPr="00BA05CA">
        <w:rPr>
          <w:sz w:val="22"/>
          <w:szCs w:val="22"/>
        </w:rPr>
        <w:t>Wymienione wydarzenia odbyły się dzięki zaangażowaniu koordynator</w:t>
      </w:r>
      <w:r w:rsidR="00F45F03" w:rsidRPr="00BA05CA">
        <w:rPr>
          <w:sz w:val="22"/>
          <w:szCs w:val="22"/>
        </w:rPr>
        <w:t>ów</w:t>
      </w:r>
      <w:r w:rsidR="00CE350F" w:rsidRPr="00BA05CA">
        <w:rPr>
          <w:sz w:val="22"/>
          <w:szCs w:val="22"/>
        </w:rPr>
        <w:t xml:space="preserve"> dr Ilony Kiszkiel-Taudul (</w:t>
      </w:r>
      <w:r w:rsidR="00604B4A" w:rsidRPr="00BA05CA">
        <w:rPr>
          <w:sz w:val="22"/>
          <w:szCs w:val="22"/>
        </w:rPr>
        <w:t>S</w:t>
      </w:r>
      <w:r w:rsidR="00CE350F" w:rsidRPr="00BA05CA">
        <w:rPr>
          <w:sz w:val="22"/>
          <w:szCs w:val="22"/>
        </w:rPr>
        <w:t xml:space="preserve">potkania u Chemików), </w:t>
      </w:r>
      <w:r w:rsidR="00F45F03" w:rsidRPr="00BA05CA">
        <w:rPr>
          <w:sz w:val="22"/>
          <w:szCs w:val="22"/>
        </w:rPr>
        <w:t xml:space="preserve">dra Pawła Misiaka, dr Karoliny Markiewicz oraz </w:t>
      </w:r>
      <w:r w:rsidR="00CE350F" w:rsidRPr="00BA05CA">
        <w:rPr>
          <w:sz w:val="22"/>
          <w:szCs w:val="22"/>
        </w:rPr>
        <w:t xml:space="preserve">prof. </w:t>
      </w:r>
      <w:r w:rsidR="003D026C" w:rsidRPr="00BA05CA">
        <w:rPr>
          <w:sz w:val="22"/>
          <w:szCs w:val="22"/>
        </w:rPr>
        <w:t xml:space="preserve">dr hab. </w:t>
      </w:r>
      <w:r w:rsidR="00CE350F" w:rsidRPr="00BA05CA">
        <w:rPr>
          <w:sz w:val="22"/>
          <w:szCs w:val="22"/>
        </w:rPr>
        <w:t>Agnieszki Wilczewskiej, któr</w:t>
      </w:r>
      <w:r w:rsidR="00F45F03" w:rsidRPr="00BA05CA">
        <w:rPr>
          <w:sz w:val="22"/>
          <w:szCs w:val="22"/>
        </w:rPr>
        <w:t>zy</w:t>
      </w:r>
      <w:r w:rsidR="00CE350F" w:rsidRPr="00BA05CA">
        <w:rPr>
          <w:sz w:val="22"/>
          <w:szCs w:val="22"/>
        </w:rPr>
        <w:t xml:space="preserve"> organizowa</w:t>
      </w:r>
      <w:r w:rsidR="00F45F03" w:rsidRPr="00BA05CA">
        <w:rPr>
          <w:sz w:val="22"/>
          <w:szCs w:val="22"/>
        </w:rPr>
        <w:t>li</w:t>
      </w:r>
      <w:r w:rsidR="00CE350F" w:rsidRPr="00BA05CA">
        <w:rPr>
          <w:sz w:val="22"/>
          <w:szCs w:val="22"/>
        </w:rPr>
        <w:t xml:space="preserve"> Marcowe spotkania </w:t>
      </w:r>
      <w:r w:rsidR="001A2AF9">
        <w:rPr>
          <w:sz w:val="22"/>
          <w:szCs w:val="22"/>
        </w:rPr>
        <w:br/>
      </w:r>
      <w:r w:rsidR="00CE350F" w:rsidRPr="00BA05CA">
        <w:rPr>
          <w:sz w:val="22"/>
          <w:szCs w:val="22"/>
        </w:rPr>
        <w:t>z nauką</w:t>
      </w:r>
      <w:r w:rsidR="00392C34" w:rsidRPr="00BA05CA">
        <w:rPr>
          <w:sz w:val="22"/>
          <w:szCs w:val="22"/>
        </w:rPr>
        <w:t xml:space="preserve">, jak również </w:t>
      </w:r>
      <w:r w:rsidR="00CE350F" w:rsidRPr="00BA05CA">
        <w:rPr>
          <w:sz w:val="22"/>
          <w:szCs w:val="22"/>
        </w:rPr>
        <w:t xml:space="preserve">dr Anety Sokół odpowiedzialnej za przebieg na Wydziale </w:t>
      </w:r>
      <w:r w:rsidR="00604B4A" w:rsidRPr="00BA05CA">
        <w:rPr>
          <w:sz w:val="22"/>
          <w:szCs w:val="22"/>
        </w:rPr>
        <w:t>Podlaskiego Festiwalu Nauki i Sztuki</w:t>
      </w:r>
      <w:r w:rsidR="00CE350F" w:rsidRPr="00BA05CA">
        <w:rPr>
          <w:sz w:val="22"/>
          <w:szCs w:val="22"/>
        </w:rPr>
        <w:t xml:space="preserve">. </w:t>
      </w:r>
      <w:r w:rsidR="00392C34" w:rsidRPr="00BA05CA">
        <w:rPr>
          <w:sz w:val="22"/>
          <w:szCs w:val="22"/>
        </w:rPr>
        <w:t>S</w:t>
      </w:r>
      <w:r w:rsidR="00CE350F" w:rsidRPr="00BA05CA">
        <w:rPr>
          <w:sz w:val="22"/>
          <w:szCs w:val="22"/>
        </w:rPr>
        <w:t xml:space="preserve">zczególnie </w:t>
      </w:r>
      <w:r w:rsidRPr="00BA05CA">
        <w:rPr>
          <w:sz w:val="22"/>
          <w:szCs w:val="22"/>
        </w:rPr>
        <w:t xml:space="preserve">aktywna była </w:t>
      </w:r>
      <w:r w:rsidR="006B3FF9" w:rsidRPr="00BA05CA">
        <w:rPr>
          <w:sz w:val="22"/>
          <w:szCs w:val="22"/>
        </w:rPr>
        <w:t xml:space="preserve">prof. </w:t>
      </w:r>
      <w:r w:rsidRPr="00BA05CA">
        <w:rPr>
          <w:sz w:val="22"/>
          <w:szCs w:val="22"/>
        </w:rPr>
        <w:t>dr hab.</w:t>
      </w:r>
      <w:r w:rsidR="00316779" w:rsidRPr="00BA05CA">
        <w:rPr>
          <w:sz w:val="22"/>
          <w:szCs w:val="22"/>
        </w:rPr>
        <w:t xml:space="preserve"> </w:t>
      </w:r>
      <w:r w:rsidRPr="00BA05CA">
        <w:rPr>
          <w:sz w:val="22"/>
          <w:szCs w:val="22"/>
        </w:rPr>
        <w:t xml:space="preserve">Agnieszka </w:t>
      </w:r>
      <w:proofErr w:type="spellStart"/>
      <w:r w:rsidR="001A2AF9">
        <w:rPr>
          <w:sz w:val="22"/>
          <w:szCs w:val="22"/>
        </w:rPr>
        <w:t>Z.</w:t>
      </w:r>
      <w:r w:rsidRPr="00BA05CA">
        <w:rPr>
          <w:sz w:val="22"/>
          <w:szCs w:val="22"/>
        </w:rPr>
        <w:t>Wilczewska</w:t>
      </w:r>
      <w:proofErr w:type="spellEnd"/>
      <w:r w:rsidRPr="00BA05CA">
        <w:rPr>
          <w:sz w:val="22"/>
          <w:szCs w:val="22"/>
        </w:rPr>
        <w:t xml:space="preserve">, która uczestniczyła w szeregu wydarzeń medialnych, wywiadach i </w:t>
      </w:r>
      <w:proofErr w:type="spellStart"/>
      <w:r w:rsidRPr="00BA05CA">
        <w:rPr>
          <w:sz w:val="22"/>
          <w:szCs w:val="22"/>
        </w:rPr>
        <w:t>podkastach</w:t>
      </w:r>
      <w:proofErr w:type="spellEnd"/>
      <w:r w:rsidRPr="00BA05CA">
        <w:rPr>
          <w:sz w:val="22"/>
          <w:szCs w:val="22"/>
        </w:rPr>
        <w:t xml:space="preserve"> realizowanych przez Radio Białystok i TV Białystok</w:t>
      </w:r>
      <w:r w:rsidR="006B3FF9" w:rsidRPr="00BA05CA">
        <w:rPr>
          <w:sz w:val="22"/>
          <w:szCs w:val="22"/>
        </w:rPr>
        <w:t xml:space="preserve">. </w:t>
      </w:r>
      <w:r w:rsidR="00392C34" w:rsidRPr="00BA05CA">
        <w:rPr>
          <w:sz w:val="22"/>
          <w:szCs w:val="22"/>
        </w:rPr>
        <w:t xml:space="preserve">Ponadto, w tym roku mieliśmy swoją przedstawicielkę w ścisłym komitecie organizacyjnym Podlaskiego Festiwalu Nauki i Sztuki – dr hab. Anetę Petelską, prof. uczelni. </w:t>
      </w:r>
      <w:r w:rsidRPr="00BA05CA">
        <w:rPr>
          <w:sz w:val="22"/>
          <w:szCs w:val="22"/>
        </w:rPr>
        <w:t>Na Wydziale</w:t>
      </w:r>
      <w:r w:rsidR="00F45F03" w:rsidRPr="00BA05CA">
        <w:rPr>
          <w:sz w:val="22"/>
          <w:szCs w:val="22"/>
        </w:rPr>
        <w:t xml:space="preserve"> </w:t>
      </w:r>
      <w:r w:rsidR="00392C34" w:rsidRPr="00BA05CA">
        <w:rPr>
          <w:sz w:val="22"/>
          <w:szCs w:val="22"/>
        </w:rPr>
        <w:t>z</w:t>
      </w:r>
      <w:r w:rsidRPr="00BA05CA">
        <w:rPr>
          <w:sz w:val="22"/>
          <w:szCs w:val="22"/>
        </w:rPr>
        <w:t>organizowan</w:t>
      </w:r>
      <w:r w:rsidR="00392C34" w:rsidRPr="00BA05CA">
        <w:rPr>
          <w:sz w:val="22"/>
          <w:szCs w:val="22"/>
        </w:rPr>
        <w:t>o</w:t>
      </w:r>
      <w:r w:rsidR="00BA6D4A" w:rsidRPr="00BA05CA">
        <w:rPr>
          <w:sz w:val="22"/>
          <w:szCs w:val="22"/>
        </w:rPr>
        <w:t xml:space="preserve"> liczne</w:t>
      </w:r>
      <w:r w:rsidRPr="00BA05CA">
        <w:rPr>
          <w:sz w:val="22"/>
          <w:szCs w:val="22"/>
        </w:rPr>
        <w:t xml:space="preserve"> wykłady, warsztaty i</w:t>
      </w:r>
      <w:r w:rsidR="00392C34" w:rsidRPr="00BA05CA">
        <w:rPr>
          <w:sz w:val="22"/>
          <w:szCs w:val="22"/>
        </w:rPr>
        <w:t xml:space="preserve"> </w:t>
      </w:r>
      <w:r w:rsidRPr="00BA05CA">
        <w:rPr>
          <w:sz w:val="22"/>
          <w:szCs w:val="22"/>
        </w:rPr>
        <w:t xml:space="preserve">pokazy dla szkół w ramach Marcowych </w:t>
      </w:r>
      <w:r w:rsidR="001801A9" w:rsidRPr="00BA05CA">
        <w:rPr>
          <w:sz w:val="22"/>
          <w:szCs w:val="22"/>
        </w:rPr>
        <w:t>S</w:t>
      </w:r>
      <w:r w:rsidRPr="00BA05CA">
        <w:rPr>
          <w:sz w:val="22"/>
          <w:szCs w:val="22"/>
        </w:rPr>
        <w:t xml:space="preserve">potkań z </w:t>
      </w:r>
      <w:r w:rsidR="001801A9" w:rsidRPr="00BA05CA">
        <w:rPr>
          <w:sz w:val="22"/>
          <w:szCs w:val="22"/>
        </w:rPr>
        <w:t>N</w:t>
      </w:r>
      <w:r w:rsidRPr="00BA05CA">
        <w:rPr>
          <w:sz w:val="22"/>
          <w:szCs w:val="22"/>
        </w:rPr>
        <w:t xml:space="preserve">auką oraz Podlaskiego </w:t>
      </w:r>
      <w:r w:rsidR="001801A9" w:rsidRPr="00BA05CA">
        <w:rPr>
          <w:sz w:val="22"/>
          <w:szCs w:val="22"/>
        </w:rPr>
        <w:t>F</w:t>
      </w:r>
      <w:r w:rsidRPr="00BA05CA">
        <w:rPr>
          <w:sz w:val="22"/>
          <w:szCs w:val="22"/>
        </w:rPr>
        <w:t xml:space="preserve">estiwalu Nauki i Sztuki. Studenci, szczególnie członkowie </w:t>
      </w:r>
      <w:proofErr w:type="spellStart"/>
      <w:r w:rsidRPr="00BA05CA">
        <w:rPr>
          <w:sz w:val="22"/>
          <w:szCs w:val="22"/>
        </w:rPr>
        <w:t>KNCh</w:t>
      </w:r>
      <w:proofErr w:type="spellEnd"/>
      <w:r w:rsidRPr="00BA05CA">
        <w:rPr>
          <w:sz w:val="22"/>
          <w:szCs w:val="22"/>
        </w:rPr>
        <w:t xml:space="preserve"> wyjeżdżali również do szkół, jak też uczestniczyli w</w:t>
      </w:r>
      <w:r w:rsidR="00392C34" w:rsidRPr="00BA05CA">
        <w:rPr>
          <w:sz w:val="22"/>
          <w:szCs w:val="22"/>
        </w:rPr>
        <w:t xml:space="preserve"> </w:t>
      </w:r>
      <w:r w:rsidR="00366254" w:rsidRPr="00BA05CA">
        <w:rPr>
          <w:sz w:val="22"/>
          <w:szCs w:val="22"/>
        </w:rPr>
        <w:t>uniwersyteckich i</w:t>
      </w:r>
      <w:r w:rsidR="00392C34" w:rsidRPr="00BA05CA">
        <w:rPr>
          <w:sz w:val="22"/>
          <w:szCs w:val="22"/>
        </w:rPr>
        <w:t> </w:t>
      </w:r>
      <w:r w:rsidRPr="00BA05CA">
        <w:rPr>
          <w:sz w:val="22"/>
          <w:szCs w:val="22"/>
        </w:rPr>
        <w:t>miejskich wydarzeniach</w:t>
      </w:r>
      <w:r w:rsidR="00366254" w:rsidRPr="00BA05CA">
        <w:rPr>
          <w:sz w:val="22"/>
          <w:szCs w:val="22"/>
        </w:rPr>
        <w:t xml:space="preserve"> (szczegółowa lista</w:t>
      </w:r>
      <w:r w:rsidR="005B6BE4" w:rsidRPr="00BA05CA">
        <w:rPr>
          <w:sz w:val="22"/>
          <w:szCs w:val="22"/>
        </w:rPr>
        <w:t xml:space="preserve"> z pozostałych działań promocyjnych </w:t>
      </w:r>
      <w:r w:rsidR="00047EF7" w:rsidRPr="00BA05CA">
        <w:rPr>
          <w:sz w:val="22"/>
          <w:szCs w:val="22"/>
        </w:rPr>
        <w:t xml:space="preserve">znajduje się </w:t>
      </w:r>
      <w:r w:rsidR="00366254" w:rsidRPr="00BA05CA">
        <w:rPr>
          <w:sz w:val="22"/>
          <w:szCs w:val="22"/>
        </w:rPr>
        <w:t xml:space="preserve">w </w:t>
      </w:r>
      <w:r w:rsidR="005B6BE4" w:rsidRPr="00BA05CA">
        <w:rPr>
          <w:sz w:val="22"/>
          <w:szCs w:val="22"/>
        </w:rPr>
        <w:t>Z</w:t>
      </w:r>
      <w:r w:rsidR="00366254" w:rsidRPr="00BA05CA">
        <w:rPr>
          <w:sz w:val="22"/>
          <w:szCs w:val="22"/>
        </w:rPr>
        <w:t>ałączniku</w:t>
      </w:r>
      <w:r w:rsidR="005B6BE4" w:rsidRPr="00BA05CA">
        <w:rPr>
          <w:sz w:val="22"/>
          <w:szCs w:val="22"/>
        </w:rPr>
        <w:t xml:space="preserve"> </w:t>
      </w:r>
      <w:r w:rsidR="006F5E6A" w:rsidRPr="00BA05CA">
        <w:rPr>
          <w:sz w:val="22"/>
          <w:szCs w:val="22"/>
        </w:rPr>
        <w:t>5</w:t>
      </w:r>
      <w:r w:rsidR="00366254" w:rsidRPr="00BA05CA">
        <w:rPr>
          <w:sz w:val="22"/>
          <w:szCs w:val="22"/>
        </w:rPr>
        <w:t>)</w:t>
      </w:r>
      <w:r w:rsidRPr="00BA05CA">
        <w:rPr>
          <w:sz w:val="22"/>
          <w:szCs w:val="22"/>
        </w:rPr>
        <w:t xml:space="preserve">.  </w:t>
      </w:r>
    </w:p>
    <w:p w14:paraId="703F16B4" w14:textId="77777777" w:rsidR="00CE350F" w:rsidRPr="00BA05CA" w:rsidRDefault="00CE350F" w:rsidP="00586252">
      <w:pPr>
        <w:pStyle w:val="HTML-wstpniesformatowany"/>
        <w:spacing w:after="240"/>
        <w:jc w:val="both"/>
        <w:rPr>
          <w:rFonts w:ascii="Times New Roman" w:hAnsi="Times New Roman"/>
          <w:b/>
          <w:bCs/>
          <w:sz w:val="22"/>
          <w:szCs w:val="22"/>
        </w:rPr>
      </w:pPr>
      <w:bookmarkStart w:id="29" w:name="_Hlk112154762"/>
    </w:p>
    <w:p w14:paraId="3F56FA11" w14:textId="77777777" w:rsidR="00477EA8" w:rsidRPr="00BA05CA" w:rsidRDefault="00477EA8" w:rsidP="00586252">
      <w:pPr>
        <w:pStyle w:val="HTML-wstpniesformatowany"/>
        <w:spacing w:after="240"/>
        <w:jc w:val="both"/>
        <w:rPr>
          <w:rFonts w:ascii="Times New Roman" w:hAnsi="Times New Roman"/>
          <w:b/>
          <w:bCs/>
          <w:sz w:val="22"/>
          <w:szCs w:val="22"/>
        </w:rPr>
      </w:pPr>
      <w:r w:rsidRPr="00BA05CA">
        <w:rPr>
          <w:rFonts w:ascii="Times New Roman" w:hAnsi="Times New Roman"/>
          <w:b/>
          <w:bCs/>
          <w:sz w:val="22"/>
          <w:szCs w:val="22"/>
        </w:rPr>
        <w:lastRenderedPageBreak/>
        <w:t>Akademia Młodego Badacza</w:t>
      </w:r>
    </w:p>
    <w:p w14:paraId="06C42FA0" w14:textId="0BD50281" w:rsidR="00AC7C38" w:rsidRPr="00BA05CA" w:rsidRDefault="002A1909" w:rsidP="00586252">
      <w:pPr>
        <w:ind w:firstLine="709"/>
        <w:jc w:val="both"/>
        <w:rPr>
          <w:sz w:val="22"/>
          <w:szCs w:val="22"/>
        </w:rPr>
      </w:pPr>
      <w:r w:rsidRPr="00BA05CA">
        <w:rPr>
          <w:sz w:val="22"/>
          <w:szCs w:val="22"/>
        </w:rPr>
        <w:t>Od</w:t>
      </w:r>
      <w:r w:rsidR="005D02D0" w:rsidRPr="00BA05CA">
        <w:rPr>
          <w:sz w:val="22"/>
          <w:szCs w:val="22"/>
        </w:rPr>
        <w:t xml:space="preserve"> roku akademicki</w:t>
      </w:r>
      <w:r w:rsidRPr="00BA05CA">
        <w:rPr>
          <w:sz w:val="22"/>
          <w:szCs w:val="22"/>
        </w:rPr>
        <w:t>ego</w:t>
      </w:r>
      <w:r w:rsidR="005D02D0" w:rsidRPr="00BA05CA">
        <w:rPr>
          <w:sz w:val="22"/>
          <w:szCs w:val="22"/>
        </w:rPr>
        <w:t xml:space="preserve"> 2017/2018</w:t>
      </w:r>
      <w:r w:rsidR="00593E10" w:rsidRPr="00BA05CA">
        <w:rPr>
          <w:sz w:val="22"/>
          <w:szCs w:val="22"/>
        </w:rPr>
        <w:t>,</w:t>
      </w:r>
      <w:r w:rsidR="005D02D0" w:rsidRPr="00BA05CA">
        <w:rPr>
          <w:sz w:val="22"/>
          <w:szCs w:val="22"/>
        </w:rPr>
        <w:t xml:space="preserve"> </w:t>
      </w:r>
      <w:r w:rsidR="0007010C" w:rsidRPr="00BA05CA">
        <w:rPr>
          <w:sz w:val="22"/>
          <w:szCs w:val="22"/>
        </w:rPr>
        <w:t xml:space="preserve">jeszcze </w:t>
      </w:r>
      <w:r w:rsidR="005D02D0" w:rsidRPr="00BA05CA">
        <w:rPr>
          <w:sz w:val="22"/>
          <w:szCs w:val="22"/>
        </w:rPr>
        <w:t xml:space="preserve">na Wydziale Biologiczno-Chemicznym UwB rozpoczęła działalność Akademia Młodego Badacza (AMB) – program edukacyjny </w:t>
      </w:r>
      <w:r w:rsidR="00DB76DC" w:rsidRPr="00BA05CA">
        <w:rPr>
          <w:sz w:val="22"/>
          <w:szCs w:val="22"/>
        </w:rPr>
        <w:t>skierowany do</w:t>
      </w:r>
      <w:r w:rsidR="005D02D0" w:rsidRPr="00BA05CA">
        <w:rPr>
          <w:sz w:val="22"/>
          <w:szCs w:val="22"/>
        </w:rPr>
        <w:t xml:space="preserve"> uczniów szkół ponadgimnazjalnych</w:t>
      </w:r>
      <w:r w:rsidR="0007010C" w:rsidRPr="00BA05CA">
        <w:rPr>
          <w:sz w:val="22"/>
          <w:szCs w:val="22"/>
        </w:rPr>
        <w:t xml:space="preserve"> (obecnie ponadpodstawowych)</w:t>
      </w:r>
      <w:r w:rsidR="005D02D0" w:rsidRPr="00BA05CA">
        <w:rPr>
          <w:sz w:val="22"/>
          <w:szCs w:val="22"/>
        </w:rPr>
        <w:t xml:space="preserve">. </w:t>
      </w:r>
      <w:r w:rsidR="00AC7C38" w:rsidRPr="00BA05CA">
        <w:rPr>
          <w:sz w:val="22"/>
          <w:szCs w:val="22"/>
        </w:rPr>
        <w:t xml:space="preserve">Celem </w:t>
      </w:r>
      <w:r w:rsidRPr="00BA05CA">
        <w:rPr>
          <w:sz w:val="22"/>
          <w:szCs w:val="22"/>
        </w:rPr>
        <w:t>powołanej</w:t>
      </w:r>
      <w:r w:rsidR="00AC7C38" w:rsidRPr="00BA05CA">
        <w:rPr>
          <w:sz w:val="22"/>
          <w:szCs w:val="22"/>
        </w:rPr>
        <w:t xml:space="preserve"> AMB jest wsparcie uzdolnionych uczniów, pogłębianie wiedzy i rozwijanie zainteresowań uczestniczącej w zajęciach </w:t>
      </w:r>
      <w:r w:rsidR="0007010C" w:rsidRPr="00BA05CA">
        <w:rPr>
          <w:sz w:val="22"/>
          <w:szCs w:val="22"/>
        </w:rPr>
        <w:t xml:space="preserve">młodzieży </w:t>
      </w:r>
      <w:r w:rsidR="00AC7C38" w:rsidRPr="00BA05CA">
        <w:rPr>
          <w:sz w:val="22"/>
          <w:szCs w:val="22"/>
        </w:rPr>
        <w:t xml:space="preserve">oraz promocja nauki. </w:t>
      </w:r>
      <w:r w:rsidR="00EE7466" w:rsidRPr="00BA05CA">
        <w:rPr>
          <w:sz w:val="22"/>
          <w:szCs w:val="22"/>
        </w:rPr>
        <w:t xml:space="preserve">Od </w:t>
      </w:r>
      <w:r w:rsidR="005D02D0" w:rsidRPr="00BA05CA">
        <w:rPr>
          <w:sz w:val="22"/>
          <w:szCs w:val="22"/>
        </w:rPr>
        <w:t>roku akademicki</w:t>
      </w:r>
      <w:r w:rsidR="00EE7466" w:rsidRPr="00BA05CA">
        <w:rPr>
          <w:sz w:val="22"/>
          <w:szCs w:val="22"/>
        </w:rPr>
        <w:t>ego</w:t>
      </w:r>
      <w:r w:rsidR="005D02D0" w:rsidRPr="00BA05CA">
        <w:rPr>
          <w:sz w:val="22"/>
          <w:szCs w:val="22"/>
        </w:rPr>
        <w:t xml:space="preserve"> </w:t>
      </w:r>
      <w:r w:rsidR="005D02D0" w:rsidRPr="00BA05CA">
        <w:rPr>
          <w:bCs/>
          <w:sz w:val="22"/>
          <w:szCs w:val="22"/>
        </w:rPr>
        <w:t xml:space="preserve">2019/2020 </w:t>
      </w:r>
      <w:r w:rsidR="00EE7466" w:rsidRPr="00BA05CA">
        <w:rPr>
          <w:bCs/>
          <w:sz w:val="22"/>
          <w:szCs w:val="22"/>
        </w:rPr>
        <w:t>AMB dzi</w:t>
      </w:r>
      <w:r w:rsidR="00AC7C38" w:rsidRPr="00BA05CA">
        <w:rPr>
          <w:bCs/>
          <w:sz w:val="22"/>
          <w:szCs w:val="22"/>
        </w:rPr>
        <w:t>a</w:t>
      </w:r>
      <w:r w:rsidR="00EE7466" w:rsidRPr="00BA05CA">
        <w:rPr>
          <w:bCs/>
          <w:sz w:val="22"/>
          <w:szCs w:val="22"/>
        </w:rPr>
        <w:t xml:space="preserve">ła przy Wydziale Chemii. </w:t>
      </w:r>
      <w:r w:rsidR="00AC7C38" w:rsidRPr="00BA05CA">
        <w:rPr>
          <w:sz w:val="22"/>
          <w:szCs w:val="22"/>
        </w:rPr>
        <w:t xml:space="preserve">Przed rozpoczęciem każdego semestru </w:t>
      </w:r>
      <w:r w:rsidRPr="00BA05CA">
        <w:rPr>
          <w:sz w:val="22"/>
          <w:szCs w:val="22"/>
        </w:rPr>
        <w:t>jest</w:t>
      </w:r>
      <w:r w:rsidR="00AC7C38" w:rsidRPr="00BA05CA">
        <w:rPr>
          <w:sz w:val="22"/>
          <w:szCs w:val="22"/>
        </w:rPr>
        <w:t xml:space="preserve"> przygotowana lista proponowanych zajęć kursowych i wykładów popularno-naukowych dla </w:t>
      </w:r>
      <w:r w:rsidR="00DB76DC" w:rsidRPr="00BA05CA">
        <w:rPr>
          <w:sz w:val="22"/>
          <w:szCs w:val="22"/>
        </w:rPr>
        <w:t>słuchaczy</w:t>
      </w:r>
      <w:r w:rsidR="00AC7C38" w:rsidRPr="00BA05CA">
        <w:rPr>
          <w:sz w:val="22"/>
          <w:szCs w:val="22"/>
        </w:rPr>
        <w:t xml:space="preserve"> Akademii, we współpracy z Dziekanem Wydziału Chemii oraz nauczycielami akademickimi. W roku akademickim </w:t>
      </w:r>
      <w:r w:rsidR="00A41848" w:rsidRPr="00BA05CA">
        <w:rPr>
          <w:bCs/>
          <w:sz w:val="22"/>
          <w:szCs w:val="22"/>
        </w:rPr>
        <w:t>2024/2025</w:t>
      </w:r>
      <w:r w:rsidR="00DB76DC" w:rsidRPr="00BA05CA">
        <w:rPr>
          <w:bCs/>
          <w:sz w:val="22"/>
          <w:szCs w:val="22"/>
        </w:rPr>
        <w:t xml:space="preserve"> </w:t>
      </w:r>
      <w:r w:rsidR="0007010C" w:rsidRPr="00BA05CA">
        <w:rPr>
          <w:sz w:val="22"/>
          <w:szCs w:val="22"/>
        </w:rPr>
        <w:t>przeprowadzono rekrutację na zajęcia realizowane w semestrze zimowym i letnim</w:t>
      </w:r>
      <w:r w:rsidR="00DB76DC" w:rsidRPr="00BA05CA">
        <w:rPr>
          <w:sz w:val="22"/>
          <w:szCs w:val="22"/>
        </w:rPr>
        <w:t>. Z</w:t>
      </w:r>
      <w:r w:rsidR="00AC7C38" w:rsidRPr="00BA05CA">
        <w:rPr>
          <w:sz w:val="22"/>
          <w:szCs w:val="22"/>
        </w:rPr>
        <w:t>aproponowano uczniom wykłady</w:t>
      </w:r>
      <w:r w:rsidR="00FE3211" w:rsidRPr="00BA05CA">
        <w:rPr>
          <w:sz w:val="22"/>
          <w:szCs w:val="22"/>
        </w:rPr>
        <w:t>,</w:t>
      </w:r>
      <w:r w:rsidR="00AC7C38" w:rsidRPr="00BA05CA">
        <w:rPr>
          <w:sz w:val="22"/>
          <w:szCs w:val="22"/>
        </w:rPr>
        <w:t xml:space="preserve"> </w:t>
      </w:r>
      <w:r w:rsidR="00FE3211" w:rsidRPr="00BA05CA">
        <w:rPr>
          <w:sz w:val="22"/>
          <w:szCs w:val="22"/>
        </w:rPr>
        <w:t>konwersatoria i laboratoria</w:t>
      </w:r>
      <w:r w:rsidR="00AC7C38" w:rsidRPr="00BA05CA">
        <w:rPr>
          <w:sz w:val="22"/>
          <w:szCs w:val="22"/>
        </w:rPr>
        <w:t>.</w:t>
      </w:r>
      <w:r w:rsidR="00DB0801" w:rsidRPr="00BA05CA">
        <w:rPr>
          <w:sz w:val="22"/>
          <w:szCs w:val="22"/>
        </w:rPr>
        <w:t xml:space="preserve"> Szczegółowy opis zrealizowanych w roku akademickich działań jest zamieszczony w Załączniku</w:t>
      </w:r>
      <w:r w:rsidR="005B6BE4" w:rsidRPr="00BA05CA">
        <w:rPr>
          <w:sz w:val="22"/>
          <w:szCs w:val="22"/>
        </w:rPr>
        <w:t xml:space="preserve"> </w:t>
      </w:r>
      <w:r w:rsidR="006F5E6A" w:rsidRPr="00BA05CA">
        <w:rPr>
          <w:sz w:val="22"/>
          <w:szCs w:val="22"/>
        </w:rPr>
        <w:t>6</w:t>
      </w:r>
      <w:r w:rsidR="007E3357" w:rsidRPr="00BA05CA">
        <w:rPr>
          <w:sz w:val="22"/>
          <w:szCs w:val="22"/>
        </w:rPr>
        <w:t>.</w:t>
      </w:r>
    </w:p>
    <w:p w14:paraId="2F63D19C" w14:textId="77777777" w:rsidR="00FE3211" w:rsidRPr="00BA05CA" w:rsidRDefault="00FE3211" w:rsidP="00586252">
      <w:pPr>
        <w:jc w:val="both"/>
        <w:rPr>
          <w:sz w:val="22"/>
          <w:szCs w:val="22"/>
        </w:rPr>
      </w:pPr>
    </w:p>
    <w:bookmarkEnd w:id="29"/>
    <w:p w14:paraId="236D2843" w14:textId="77777777" w:rsidR="00480C5F" w:rsidRPr="00BA05CA" w:rsidRDefault="00480C5F" w:rsidP="00586252">
      <w:pPr>
        <w:pStyle w:val="HTML-wstpniesformatowany"/>
        <w:jc w:val="both"/>
        <w:rPr>
          <w:rFonts w:ascii="Times New Roman" w:hAnsi="Times New Roman"/>
          <w:b/>
          <w:bCs/>
          <w:sz w:val="22"/>
          <w:szCs w:val="22"/>
        </w:rPr>
      </w:pPr>
      <w:r w:rsidRPr="00BA05CA">
        <w:rPr>
          <w:rFonts w:ascii="Times New Roman" w:hAnsi="Times New Roman"/>
          <w:b/>
          <w:bCs/>
          <w:sz w:val="22"/>
          <w:szCs w:val="22"/>
        </w:rPr>
        <w:t>Olimpiady i konkursy:</w:t>
      </w:r>
    </w:p>
    <w:p w14:paraId="2DAE5CF8" w14:textId="0D1D0491" w:rsidR="00480C5F" w:rsidRPr="00BA05CA" w:rsidRDefault="000A5CBF" w:rsidP="00586252">
      <w:pPr>
        <w:ind w:firstLine="709"/>
        <w:jc w:val="both"/>
        <w:rPr>
          <w:bCs/>
          <w:strike/>
          <w:sz w:val="22"/>
          <w:szCs w:val="22"/>
        </w:rPr>
      </w:pPr>
      <w:r w:rsidRPr="00BA05CA">
        <w:rPr>
          <w:bCs/>
          <w:sz w:val="22"/>
          <w:szCs w:val="22"/>
        </w:rPr>
        <w:t xml:space="preserve">W ramach </w:t>
      </w:r>
      <w:r w:rsidR="00E21614" w:rsidRPr="00BA05CA">
        <w:rPr>
          <w:bCs/>
          <w:sz w:val="22"/>
          <w:szCs w:val="22"/>
        </w:rPr>
        <w:t xml:space="preserve">działalności </w:t>
      </w:r>
      <w:r w:rsidR="00480C5F" w:rsidRPr="00BA05CA">
        <w:rPr>
          <w:bCs/>
          <w:sz w:val="22"/>
          <w:szCs w:val="22"/>
        </w:rPr>
        <w:t>Wydzia</w:t>
      </w:r>
      <w:r w:rsidRPr="00BA05CA">
        <w:rPr>
          <w:bCs/>
          <w:sz w:val="22"/>
          <w:szCs w:val="22"/>
        </w:rPr>
        <w:t>łu</w:t>
      </w:r>
      <w:r w:rsidR="00480C5F" w:rsidRPr="00BA05CA">
        <w:rPr>
          <w:bCs/>
          <w:sz w:val="22"/>
          <w:szCs w:val="22"/>
        </w:rPr>
        <w:t xml:space="preserve"> Chemi</w:t>
      </w:r>
      <w:r w:rsidR="008E6BB1" w:rsidRPr="00BA05CA">
        <w:rPr>
          <w:bCs/>
          <w:sz w:val="22"/>
          <w:szCs w:val="22"/>
        </w:rPr>
        <w:t>i</w:t>
      </w:r>
      <w:r w:rsidR="00480C5F" w:rsidRPr="00BA05CA">
        <w:rPr>
          <w:bCs/>
          <w:sz w:val="22"/>
          <w:szCs w:val="22"/>
        </w:rPr>
        <w:t xml:space="preserve"> </w:t>
      </w:r>
      <w:r w:rsidR="00E21614" w:rsidRPr="00BA05CA">
        <w:rPr>
          <w:bCs/>
          <w:sz w:val="22"/>
          <w:szCs w:val="22"/>
        </w:rPr>
        <w:t>związanej z popularyzacj</w:t>
      </w:r>
      <w:r w:rsidR="00003A58" w:rsidRPr="00BA05CA">
        <w:rPr>
          <w:bCs/>
          <w:sz w:val="22"/>
          <w:szCs w:val="22"/>
        </w:rPr>
        <w:t>ą</w:t>
      </w:r>
      <w:r w:rsidR="00E21614" w:rsidRPr="00BA05CA">
        <w:rPr>
          <w:bCs/>
          <w:sz w:val="22"/>
          <w:szCs w:val="22"/>
        </w:rPr>
        <w:t xml:space="preserve"> nauki </w:t>
      </w:r>
      <w:r w:rsidR="00480C5F" w:rsidRPr="00BA05CA">
        <w:rPr>
          <w:bCs/>
          <w:sz w:val="22"/>
          <w:szCs w:val="22"/>
        </w:rPr>
        <w:t>re</w:t>
      </w:r>
      <w:r w:rsidRPr="00BA05CA">
        <w:rPr>
          <w:bCs/>
          <w:sz w:val="22"/>
          <w:szCs w:val="22"/>
        </w:rPr>
        <w:t xml:space="preserve">alizowana jest </w:t>
      </w:r>
      <w:r w:rsidR="008B25BE" w:rsidRPr="00BA05CA">
        <w:rPr>
          <w:bCs/>
          <w:i/>
          <w:sz w:val="22"/>
          <w:szCs w:val="22"/>
        </w:rPr>
        <w:t>O</w:t>
      </w:r>
      <w:r w:rsidR="00480C5F" w:rsidRPr="00BA05CA">
        <w:rPr>
          <w:bCs/>
          <w:i/>
          <w:sz w:val="22"/>
          <w:szCs w:val="22"/>
        </w:rPr>
        <w:t>limpiad</w:t>
      </w:r>
      <w:r w:rsidRPr="00BA05CA">
        <w:rPr>
          <w:bCs/>
          <w:i/>
          <w:sz w:val="22"/>
          <w:szCs w:val="22"/>
        </w:rPr>
        <w:t>a</w:t>
      </w:r>
      <w:r w:rsidR="00480C5F" w:rsidRPr="00BA05CA">
        <w:rPr>
          <w:bCs/>
          <w:i/>
          <w:sz w:val="22"/>
          <w:szCs w:val="22"/>
        </w:rPr>
        <w:t xml:space="preserve"> </w:t>
      </w:r>
      <w:r w:rsidR="008B25BE" w:rsidRPr="00BA05CA">
        <w:rPr>
          <w:bCs/>
          <w:i/>
          <w:sz w:val="22"/>
          <w:szCs w:val="22"/>
        </w:rPr>
        <w:t>Chemiczna</w:t>
      </w:r>
      <w:r w:rsidR="008B25BE" w:rsidRPr="00BA05CA">
        <w:rPr>
          <w:bCs/>
          <w:sz w:val="22"/>
          <w:szCs w:val="22"/>
        </w:rPr>
        <w:t xml:space="preserve"> oraz </w:t>
      </w:r>
      <w:r w:rsidRPr="00BA05CA">
        <w:rPr>
          <w:bCs/>
          <w:sz w:val="22"/>
          <w:szCs w:val="22"/>
        </w:rPr>
        <w:t>dwa</w:t>
      </w:r>
      <w:r w:rsidR="00480C5F" w:rsidRPr="00BA05CA">
        <w:rPr>
          <w:bCs/>
          <w:sz w:val="22"/>
          <w:szCs w:val="22"/>
        </w:rPr>
        <w:t xml:space="preserve"> konkurs</w:t>
      </w:r>
      <w:r w:rsidRPr="00BA05CA">
        <w:rPr>
          <w:bCs/>
          <w:sz w:val="22"/>
          <w:szCs w:val="22"/>
        </w:rPr>
        <w:t>y</w:t>
      </w:r>
      <w:r w:rsidR="00480C5F" w:rsidRPr="00BA05CA">
        <w:rPr>
          <w:bCs/>
          <w:sz w:val="22"/>
          <w:szCs w:val="22"/>
        </w:rPr>
        <w:t xml:space="preserve"> przedmiotow</w:t>
      </w:r>
      <w:r w:rsidRPr="00BA05CA">
        <w:rPr>
          <w:bCs/>
          <w:sz w:val="22"/>
          <w:szCs w:val="22"/>
        </w:rPr>
        <w:t>e</w:t>
      </w:r>
      <w:r w:rsidR="00EE7466" w:rsidRPr="00BA05CA">
        <w:rPr>
          <w:bCs/>
          <w:sz w:val="22"/>
          <w:szCs w:val="22"/>
        </w:rPr>
        <w:t xml:space="preserve"> (</w:t>
      </w:r>
      <w:r w:rsidR="008B25BE" w:rsidRPr="00BA05CA">
        <w:rPr>
          <w:bCs/>
          <w:i/>
          <w:iCs/>
          <w:sz w:val="22"/>
          <w:szCs w:val="22"/>
        </w:rPr>
        <w:t>P</w:t>
      </w:r>
      <w:r w:rsidR="00EE7466" w:rsidRPr="00BA05CA">
        <w:rPr>
          <w:bCs/>
          <w:i/>
          <w:iCs/>
          <w:sz w:val="22"/>
          <w:szCs w:val="22"/>
        </w:rPr>
        <w:t xml:space="preserve">odlaski </w:t>
      </w:r>
      <w:r w:rsidR="008B25BE" w:rsidRPr="00BA05CA">
        <w:rPr>
          <w:bCs/>
          <w:i/>
          <w:iCs/>
          <w:sz w:val="22"/>
          <w:szCs w:val="22"/>
        </w:rPr>
        <w:t>K</w:t>
      </w:r>
      <w:r w:rsidR="00EE7466" w:rsidRPr="00BA05CA">
        <w:rPr>
          <w:bCs/>
          <w:i/>
          <w:iCs/>
          <w:sz w:val="22"/>
          <w:szCs w:val="22"/>
        </w:rPr>
        <w:t xml:space="preserve">onkurs </w:t>
      </w:r>
      <w:r w:rsidR="008B25BE" w:rsidRPr="00BA05CA">
        <w:rPr>
          <w:bCs/>
          <w:i/>
          <w:iCs/>
          <w:sz w:val="22"/>
          <w:szCs w:val="22"/>
        </w:rPr>
        <w:t>C</w:t>
      </w:r>
      <w:r w:rsidR="00EE7466" w:rsidRPr="00BA05CA">
        <w:rPr>
          <w:bCs/>
          <w:i/>
          <w:iCs/>
          <w:sz w:val="22"/>
          <w:szCs w:val="22"/>
        </w:rPr>
        <w:t xml:space="preserve">hemiczny </w:t>
      </w:r>
      <w:r w:rsidR="00EE7466" w:rsidRPr="00BA05CA">
        <w:rPr>
          <w:bCs/>
          <w:sz w:val="22"/>
          <w:szCs w:val="22"/>
        </w:rPr>
        <w:t>i</w:t>
      </w:r>
      <w:r w:rsidR="003C6828" w:rsidRPr="00BA05CA">
        <w:rPr>
          <w:bCs/>
          <w:i/>
          <w:iCs/>
          <w:sz w:val="22"/>
          <w:szCs w:val="22"/>
        </w:rPr>
        <w:t> </w:t>
      </w:r>
      <w:r w:rsidR="008B25BE" w:rsidRPr="00BA05CA">
        <w:rPr>
          <w:bCs/>
          <w:i/>
          <w:iCs/>
          <w:sz w:val="22"/>
          <w:szCs w:val="22"/>
        </w:rPr>
        <w:t>P</w:t>
      </w:r>
      <w:r w:rsidR="00EE7466" w:rsidRPr="00BA05CA">
        <w:rPr>
          <w:bCs/>
          <w:i/>
          <w:iCs/>
          <w:sz w:val="22"/>
          <w:szCs w:val="22"/>
        </w:rPr>
        <w:t xml:space="preserve">odlaski </w:t>
      </w:r>
      <w:r w:rsidR="008B25BE" w:rsidRPr="00BA05CA">
        <w:rPr>
          <w:bCs/>
          <w:i/>
          <w:iCs/>
          <w:sz w:val="22"/>
          <w:szCs w:val="22"/>
        </w:rPr>
        <w:t>K</w:t>
      </w:r>
      <w:r w:rsidR="00EE7466" w:rsidRPr="00BA05CA">
        <w:rPr>
          <w:bCs/>
          <w:i/>
          <w:iCs/>
          <w:sz w:val="22"/>
          <w:szCs w:val="22"/>
        </w:rPr>
        <w:t xml:space="preserve">onkurs </w:t>
      </w:r>
      <w:r w:rsidR="008B25BE" w:rsidRPr="00BA05CA">
        <w:rPr>
          <w:bCs/>
          <w:i/>
          <w:iCs/>
          <w:sz w:val="22"/>
          <w:szCs w:val="22"/>
        </w:rPr>
        <w:t>W</w:t>
      </w:r>
      <w:r w:rsidR="00EE7466" w:rsidRPr="00BA05CA">
        <w:rPr>
          <w:bCs/>
          <w:i/>
          <w:iCs/>
          <w:sz w:val="22"/>
          <w:szCs w:val="22"/>
        </w:rPr>
        <w:t>iedzy o</w:t>
      </w:r>
      <w:r w:rsidR="003C6828" w:rsidRPr="00BA05CA">
        <w:rPr>
          <w:bCs/>
          <w:i/>
          <w:iCs/>
          <w:sz w:val="22"/>
          <w:szCs w:val="22"/>
        </w:rPr>
        <w:t xml:space="preserve"> </w:t>
      </w:r>
      <w:r w:rsidR="008B25BE" w:rsidRPr="00BA05CA">
        <w:rPr>
          <w:bCs/>
          <w:i/>
          <w:iCs/>
          <w:sz w:val="22"/>
          <w:szCs w:val="22"/>
        </w:rPr>
        <w:t>O</w:t>
      </w:r>
      <w:r w:rsidR="00EE7466" w:rsidRPr="00BA05CA">
        <w:rPr>
          <w:bCs/>
          <w:i/>
          <w:iCs/>
          <w:sz w:val="22"/>
          <w:szCs w:val="22"/>
        </w:rPr>
        <w:t xml:space="preserve">chronie </w:t>
      </w:r>
      <w:r w:rsidR="008B25BE" w:rsidRPr="00BA05CA">
        <w:rPr>
          <w:bCs/>
          <w:i/>
          <w:iCs/>
          <w:sz w:val="22"/>
          <w:szCs w:val="22"/>
        </w:rPr>
        <w:t>Ś</w:t>
      </w:r>
      <w:r w:rsidR="00EE7466" w:rsidRPr="00BA05CA">
        <w:rPr>
          <w:bCs/>
          <w:i/>
          <w:iCs/>
          <w:sz w:val="22"/>
          <w:szCs w:val="22"/>
        </w:rPr>
        <w:t>rodowiska</w:t>
      </w:r>
      <w:r w:rsidR="00EE7466" w:rsidRPr="00BA05CA">
        <w:rPr>
          <w:bCs/>
          <w:sz w:val="22"/>
          <w:szCs w:val="22"/>
        </w:rPr>
        <w:t>)</w:t>
      </w:r>
      <w:r w:rsidR="00480C5F" w:rsidRPr="00BA05CA">
        <w:rPr>
          <w:bCs/>
          <w:sz w:val="22"/>
          <w:szCs w:val="22"/>
        </w:rPr>
        <w:t xml:space="preserve">. </w:t>
      </w:r>
      <w:r w:rsidR="009C25AB" w:rsidRPr="00BA05CA">
        <w:rPr>
          <w:bCs/>
          <w:sz w:val="22"/>
          <w:szCs w:val="22"/>
        </w:rPr>
        <w:t xml:space="preserve">W roku </w:t>
      </w:r>
      <w:r w:rsidR="00A41848" w:rsidRPr="00BA05CA">
        <w:rPr>
          <w:bCs/>
          <w:sz w:val="22"/>
          <w:szCs w:val="22"/>
        </w:rPr>
        <w:t>2024/2025</w:t>
      </w:r>
      <w:r w:rsidR="00DB76DC" w:rsidRPr="00BA05CA">
        <w:rPr>
          <w:bCs/>
          <w:sz w:val="22"/>
          <w:szCs w:val="22"/>
        </w:rPr>
        <w:t xml:space="preserve"> </w:t>
      </w:r>
      <w:r w:rsidR="009C25AB" w:rsidRPr="00BA05CA">
        <w:rPr>
          <w:bCs/>
          <w:sz w:val="22"/>
          <w:szCs w:val="22"/>
        </w:rPr>
        <w:t>Wydział Chemii współorganizował także wspólnie z Wydziałem Elektrycznym Politechniki Białostockiej konkurs</w:t>
      </w:r>
      <w:r w:rsidR="005E453E" w:rsidRPr="00BA05CA">
        <w:rPr>
          <w:bCs/>
          <w:sz w:val="22"/>
          <w:szCs w:val="22"/>
        </w:rPr>
        <w:t xml:space="preserve"> wiedzy o metrologii - </w:t>
      </w:r>
      <w:r w:rsidR="009C25AB" w:rsidRPr="00BA05CA">
        <w:rPr>
          <w:bCs/>
          <w:i/>
          <w:iCs/>
          <w:sz w:val="22"/>
          <w:szCs w:val="22"/>
        </w:rPr>
        <w:t>METROLIGA</w:t>
      </w:r>
      <w:r w:rsidR="009C25AB" w:rsidRPr="00BA05CA">
        <w:rPr>
          <w:bCs/>
          <w:sz w:val="22"/>
          <w:szCs w:val="22"/>
        </w:rPr>
        <w:t>.</w:t>
      </w:r>
    </w:p>
    <w:p w14:paraId="15316CA4" w14:textId="05CDB3A8" w:rsidR="00480C5F" w:rsidRPr="00BA05CA" w:rsidRDefault="00480C5F" w:rsidP="00586252">
      <w:pPr>
        <w:jc w:val="both"/>
        <w:rPr>
          <w:b/>
          <w:sz w:val="22"/>
          <w:szCs w:val="22"/>
        </w:rPr>
      </w:pPr>
    </w:p>
    <w:p w14:paraId="3F71EEA0" w14:textId="77777777" w:rsidR="00DB76DC" w:rsidRPr="00BA05CA" w:rsidRDefault="00DB76DC" w:rsidP="00586252">
      <w:pPr>
        <w:jc w:val="both"/>
        <w:rPr>
          <w:b/>
          <w:sz w:val="22"/>
          <w:szCs w:val="22"/>
        </w:rPr>
      </w:pPr>
    </w:p>
    <w:p w14:paraId="24217B30" w14:textId="77777777" w:rsidR="00DB0801" w:rsidRPr="00BA05CA" w:rsidRDefault="00DB0801" w:rsidP="00586252">
      <w:pPr>
        <w:jc w:val="both"/>
        <w:rPr>
          <w:b/>
          <w:i/>
          <w:sz w:val="22"/>
          <w:szCs w:val="22"/>
        </w:rPr>
      </w:pPr>
      <w:r w:rsidRPr="00BA05CA">
        <w:rPr>
          <w:b/>
          <w:i/>
          <w:sz w:val="22"/>
          <w:szCs w:val="22"/>
        </w:rPr>
        <w:t xml:space="preserve">Olimpiada Chemiczna </w:t>
      </w:r>
    </w:p>
    <w:p w14:paraId="337FAF57" w14:textId="45C48DED" w:rsidR="008975B7" w:rsidRPr="00BA05CA" w:rsidRDefault="008975B7" w:rsidP="001048CF">
      <w:pPr>
        <w:pStyle w:val="NormalnyWeb"/>
        <w:shd w:val="clear" w:color="auto" w:fill="FFFFFF"/>
        <w:spacing w:before="0" w:beforeAutospacing="0" w:after="0" w:afterAutospacing="0"/>
        <w:ind w:firstLine="709"/>
        <w:jc w:val="both"/>
        <w:rPr>
          <w:b/>
          <w:i/>
          <w:sz w:val="22"/>
          <w:szCs w:val="22"/>
        </w:rPr>
      </w:pPr>
      <w:r w:rsidRPr="00BA05CA">
        <w:rPr>
          <w:color w:val="000000"/>
          <w:sz w:val="22"/>
          <w:szCs w:val="22"/>
        </w:rPr>
        <w:t>Olimpiada Chemiczna ma zasięg ogólnopolski. Głównym organizatorem jest Polskie Towarzystwo Chemiczne. Wydział Chemii Uniwersytetu w Białymstoku jest współorganizatorem I</w:t>
      </w:r>
      <w:r w:rsidR="00003A58" w:rsidRPr="00BA05CA">
        <w:rPr>
          <w:color w:val="000000"/>
          <w:sz w:val="22"/>
          <w:szCs w:val="22"/>
        </w:rPr>
        <w:t xml:space="preserve"> </w:t>
      </w:r>
      <w:proofErr w:type="spellStart"/>
      <w:r w:rsidRPr="00BA05CA">
        <w:rPr>
          <w:color w:val="000000"/>
          <w:sz w:val="22"/>
          <w:szCs w:val="22"/>
        </w:rPr>
        <w:t>i</w:t>
      </w:r>
      <w:proofErr w:type="spellEnd"/>
      <w:r w:rsidRPr="00BA05CA">
        <w:rPr>
          <w:color w:val="000000"/>
          <w:sz w:val="22"/>
          <w:szCs w:val="22"/>
        </w:rPr>
        <w:t xml:space="preserve"> II etapu Olimpiady Chemicznej.</w:t>
      </w:r>
    </w:p>
    <w:p w14:paraId="44765A59" w14:textId="31F5D2EE" w:rsidR="008975B7" w:rsidRPr="00BA05CA" w:rsidRDefault="008975B7" w:rsidP="001048CF">
      <w:pPr>
        <w:ind w:firstLine="709"/>
        <w:jc w:val="both"/>
        <w:rPr>
          <w:sz w:val="22"/>
          <w:szCs w:val="22"/>
        </w:rPr>
      </w:pPr>
      <w:r w:rsidRPr="00BA05CA">
        <w:rPr>
          <w:sz w:val="22"/>
          <w:szCs w:val="22"/>
        </w:rPr>
        <w:t>Komitet Okręgowy: dr hab. Barbara Leśniewska, prof. UwB – przewodnicząca, dr Marta Hryniewicka – sekretarz. Członkowie KO: prof. dr hab. Joanna Karpińska, prof. dr hab. Krzysztof Winkler, dr hab. Izabella Jastrzębska, prof. UwB, prof. dr hab. Agnieszka Z</w:t>
      </w:r>
      <w:r w:rsidR="001A2AF9">
        <w:rPr>
          <w:sz w:val="22"/>
          <w:szCs w:val="22"/>
        </w:rPr>
        <w:t>.</w:t>
      </w:r>
      <w:r w:rsidRPr="00BA05CA">
        <w:rPr>
          <w:sz w:val="22"/>
          <w:szCs w:val="22"/>
        </w:rPr>
        <w:t xml:space="preserve"> Wilczewska, dr hab. Barbara Starczewska, prof. UwB, dr Anna Basa, mgr Anna Piasecka. Recenzenci prac: dr Julita Malejko, dr Karolina H. Markiewicz</w:t>
      </w:r>
      <w:r w:rsidR="00DB76DC" w:rsidRPr="00BA05CA">
        <w:rPr>
          <w:sz w:val="22"/>
          <w:szCs w:val="22"/>
        </w:rPr>
        <w:t>.</w:t>
      </w:r>
    </w:p>
    <w:p w14:paraId="31BC1467" w14:textId="77777777" w:rsidR="00DB76DC" w:rsidRPr="00BA05CA" w:rsidRDefault="00DB76DC" w:rsidP="001048CF">
      <w:pPr>
        <w:ind w:firstLine="709"/>
        <w:jc w:val="both"/>
        <w:rPr>
          <w:sz w:val="22"/>
          <w:szCs w:val="22"/>
        </w:rPr>
      </w:pPr>
    </w:p>
    <w:p w14:paraId="0B74D596" w14:textId="77777777" w:rsidR="00CD003F" w:rsidRPr="00BA05CA" w:rsidRDefault="00CD003F" w:rsidP="00CD003F">
      <w:pPr>
        <w:jc w:val="both"/>
        <w:rPr>
          <w:sz w:val="22"/>
          <w:szCs w:val="22"/>
        </w:rPr>
      </w:pPr>
      <w:r w:rsidRPr="00BA05CA">
        <w:rPr>
          <w:b/>
          <w:sz w:val="22"/>
          <w:szCs w:val="22"/>
        </w:rPr>
        <w:t>Zawody I etapu</w:t>
      </w:r>
      <w:r w:rsidRPr="00BA05CA">
        <w:rPr>
          <w:sz w:val="22"/>
          <w:szCs w:val="22"/>
        </w:rPr>
        <w:t xml:space="preserve"> 71. Olimpiady Chemicznej odbyły się 23.11.2024 roku na Wydziale Chemii Uniwersytetu w Białymstoku. Do I etapu Olimpiady zakwalifikowano 22 uczniów</w:t>
      </w:r>
      <w:r w:rsidRPr="00BA05CA">
        <w:rPr>
          <w:b/>
          <w:sz w:val="22"/>
          <w:szCs w:val="22"/>
        </w:rPr>
        <w:t>,</w:t>
      </w:r>
      <w:r w:rsidRPr="00BA05CA">
        <w:rPr>
          <w:sz w:val="22"/>
          <w:szCs w:val="22"/>
        </w:rPr>
        <w:t xml:space="preserve"> którzy pomyślnie przeszli kwalifikacje wstępne. Uczniowie reprezentowali pięć białostockich szkół ogólnokształcących oraz liceum z Pisza. </w:t>
      </w:r>
      <w:r w:rsidRPr="00BA05CA">
        <w:rPr>
          <w:sz w:val="22"/>
          <w:szCs w:val="22"/>
          <w:shd w:val="clear" w:color="auto" w:fill="FFFFFF"/>
        </w:rPr>
        <w:t xml:space="preserve">Komitet Główny Olimpiady Chemicznej ustalił wysokość progu kwalifikacji na poziomie 58,0 pkt (50% średniej liczby punktów uzyskanych przez trzech najlepszych zawodników) i zatwierdził listę 284 zawodników zakwalifikowanych do II etapu. Z </w:t>
      </w:r>
      <w:r w:rsidRPr="00BA05CA">
        <w:rPr>
          <w:sz w:val="22"/>
          <w:szCs w:val="22"/>
        </w:rPr>
        <w:t>Okręgu Białostockiego zostało zakwalifikowanych 4 uczniów.</w:t>
      </w:r>
    </w:p>
    <w:p w14:paraId="1C329963" w14:textId="77777777" w:rsidR="00E44597" w:rsidRPr="00BA05CA" w:rsidRDefault="00E44597" w:rsidP="00E44597">
      <w:pPr>
        <w:pStyle w:val="NormalnyWeb"/>
        <w:shd w:val="clear" w:color="auto" w:fill="FFFFFF"/>
        <w:spacing w:before="0" w:beforeAutospacing="0"/>
        <w:jc w:val="both"/>
        <w:rPr>
          <w:sz w:val="22"/>
          <w:szCs w:val="22"/>
        </w:rPr>
      </w:pPr>
      <w:r w:rsidRPr="00BA05CA">
        <w:rPr>
          <w:color w:val="000000"/>
          <w:sz w:val="22"/>
          <w:szCs w:val="22"/>
        </w:rPr>
        <w:t xml:space="preserve">W dniu </w:t>
      </w:r>
      <w:r w:rsidRPr="00BA05CA">
        <w:rPr>
          <w:sz w:val="22"/>
          <w:szCs w:val="22"/>
        </w:rPr>
        <w:t xml:space="preserve">27.01.2025 r. </w:t>
      </w:r>
      <w:r w:rsidRPr="00BA05CA">
        <w:rPr>
          <w:color w:val="000000"/>
          <w:sz w:val="22"/>
          <w:szCs w:val="22"/>
        </w:rPr>
        <w:t xml:space="preserve">na Wydziale Chemii Uniwersytetu w Białymstoku odbyły się także warsztaty chemiczne zorganizowane w ramach działalności Akademii Młodego Badacza (AMB). </w:t>
      </w:r>
      <w:r w:rsidRPr="00BA05CA">
        <w:rPr>
          <w:sz w:val="22"/>
          <w:szCs w:val="22"/>
        </w:rPr>
        <w:t xml:space="preserve">Uczestnicy AMB oraz uczniowie ze szkół średnich, którzy zakwalifikowali się do II etapu Olimpiady Chemicznej </w:t>
      </w:r>
      <w:r w:rsidRPr="00BA05CA">
        <w:rPr>
          <w:bCs/>
          <w:sz w:val="22"/>
          <w:szCs w:val="22"/>
        </w:rPr>
        <w:t xml:space="preserve">rozwijali swoje zainteresowania naukowe oraz praktyczne umiejętności na zajęciach laboratoryjnych prowadzonych pracowników Zakładu Analiz Farmaceutycznych i Żywności. </w:t>
      </w:r>
      <w:r w:rsidRPr="00BA05CA">
        <w:rPr>
          <w:sz w:val="22"/>
          <w:szCs w:val="22"/>
        </w:rPr>
        <w:t>Uczestnicy warsztatów wysłuchali interesujących wykładów (</w:t>
      </w:r>
      <w:r w:rsidRPr="00BA05CA">
        <w:rPr>
          <w:bCs/>
          <w:sz w:val="22"/>
          <w:szCs w:val="22"/>
        </w:rPr>
        <w:t xml:space="preserve">Zastosowanie spektroskopii IR i NMR do określania struktury związków organicznych - dr hab. Piotr Wałejko, prof. UwB; Spektrometria mas - dr Michał Sienkiewicz; Teoria </w:t>
      </w:r>
      <w:proofErr w:type="spellStart"/>
      <w:r w:rsidRPr="00BA05CA">
        <w:rPr>
          <w:bCs/>
          <w:sz w:val="22"/>
          <w:szCs w:val="22"/>
        </w:rPr>
        <w:t>orbitali</w:t>
      </w:r>
      <w:proofErr w:type="spellEnd"/>
      <w:r w:rsidRPr="00BA05CA">
        <w:rPr>
          <w:bCs/>
          <w:sz w:val="22"/>
          <w:szCs w:val="22"/>
        </w:rPr>
        <w:t xml:space="preserve"> molekularnych. Diagramy energetyczne prostych cząsteczek homo i </w:t>
      </w:r>
      <w:proofErr w:type="spellStart"/>
      <w:r w:rsidRPr="00BA05CA">
        <w:rPr>
          <w:bCs/>
          <w:sz w:val="22"/>
          <w:szCs w:val="22"/>
        </w:rPr>
        <w:t>heteroatomowych</w:t>
      </w:r>
      <w:proofErr w:type="spellEnd"/>
      <w:r w:rsidRPr="00BA05CA">
        <w:rPr>
          <w:bCs/>
          <w:sz w:val="22"/>
          <w:szCs w:val="22"/>
        </w:rPr>
        <w:t xml:space="preserve"> -  dr Ilona Kiszkiel-Taudul).</w:t>
      </w:r>
    </w:p>
    <w:p w14:paraId="5C331FCA" w14:textId="77777777" w:rsidR="00E44597" w:rsidRPr="00BA05CA" w:rsidRDefault="00E44597" w:rsidP="00CD003F">
      <w:pPr>
        <w:jc w:val="both"/>
        <w:rPr>
          <w:sz w:val="22"/>
          <w:szCs w:val="22"/>
        </w:rPr>
      </w:pPr>
    </w:p>
    <w:p w14:paraId="30576465" w14:textId="77777777" w:rsidR="00CD003F" w:rsidRPr="00BA05CA" w:rsidRDefault="00CD003F" w:rsidP="00CD003F">
      <w:pPr>
        <w:jc w:val="both"/>
        <w:rPr>
          <w:sz w:val="22"/>
          <w:szCs w:val="22"/>
        </w:rPr>
      </w:pPr>
      <w:r w:rsidRPr="00BA05CA">
        <w:rPr>
          <w:b/>
          <w:sz w:val="22"/>
          <w:szCs w:val="22"/>
        </w:rPr>
        <w:t>Zawody II etapu</w:t>
      </w:r>
      <w:r w:rsidRPr="00BA05CA">
        <w:rPr>
          <w:sz w:val="22"/>
          <w:szCs w:val="22"/>
        </w:rPr>
        <w:t xml:space="preserve"> 71. Olimpiady Chemicznej odbyły się w dniach 31.01.2025 r. oraz 01.02.2025 r. Do II etapu Olimpiady zakwalifikowało się trzech uczniów reprezentujących I Liceum Ogólnokształcące im. Adama Mickiewicza w Białymstoku oraz jedna uczennica II Liceum Ogólnokształcącego im. Księżnej Anny z Sapiehów Jabłonowskiej w Białymstoku. </w:t>
      </w:r>
      <w:r w:rsidRPr="00BA05CA">
        <w:rPr>
          <w:color w:val="000000"/>
          <w:sz w:val="22"/>
          <w:szCs w:val="22"/>
          <w:shd w:val="clear" w:color="auto" w:fill="FFFFFF"/>
        </w:rPr>
        <w:t xml:space="preserve">Komitet Główny Olimpiady Chemicznej ustalił wysokość progu kwalifikacji na poziomie 85,50 pkt. i zatwierdził listę 94 </w:t>
      </w:r>
      <w:r w:rsidRPr="00BA05CA">
        <w:rPr>
          <w:color w:val="000000"/>
          <w:sz w:val="22"/>
          <w:szCs w:val="22"/>
          <w:shd w:val="clear" w:color="auto" w:fill="FFFFFF"/>
        </w:rPr>
        <w:lastRenderedPageBreak/>
        <w:t>zawodników </w:t>
      </w:r>
      <w:r w:rsidRPr="00BA05CA">
        <w:rPr>
          <w:color w:val="000000"/>
          <w:sz w:val="22"/>
          <w:szCs w:val="22"/>
        </w:rPr>
        <w:t>zakwalifikowanych</w:t>
      </w:r>
      <w:r w:rsidRPr="00BA05CA">
        <w:rPr>
          <w:color w:val="000000"/>
          <w:sz w:val="22"/>
          <w:szCs w:val="22"/>
          <w:shd w:val="clear" w:color="auto" w:fill="FFFFFF"/>
        </w:rPr>
        <w:t xml:space="preserve"> do III Etapu 71. Olimpiady Chemicznej. </w:t>
      </w:r>
      <w:r w:rsidRPr="00BA05CA">
        <w:rPr>
          <w:sz w:val="22"/>
          <w:szCs w:val="22"/>
          <w:shd w:val="clear" w:color="auto" w:fill="FFFFFF"/>
        </w:rPr>
        <w:t xml:space="preserve">Z </w:t>
      </w:r>
      <w:r w:rsidRPr="00BA05CA">
        <w:rPr>
          <w:sz w:val="22"/>
          <w:szCs w:val="22"/>
        </w:rPr>
        <w:t>Okręgu Białostockiego nie zakwalifikował się żaden uczeń.</w:t>
      </w:r>
    </w:p>
    <w:p w14:paraId="23B352A1" w14:textId="77777777" w:rsidR="00CD003F" w:rsidRPr="00BA05CA" w:rsidRDefault="00CD003F" w:rsidP="001048CF">
      <w:pPr>
        <w:ind w:firstLine="709"/>
        <w:jc w:val="both"/>
        <w:rPr>
          <w:b/>
          <w:i/>
          <w:sz w:val="22"/>
          <w:szCs w:val="22"/>
        </w:rPr>
      </w:pPr>
    </w:p>
    <w:p w14:paraId="3175BF75" w14:textId="77777777" w:rsidR="0031527C" w:rsidRPr="00BA05CA" w:rsidRDefault="0031527C" w:rsidP="00586252">
      <w:pPr>
        <w:jc w:val="both"/>
        <w:rPr>
          <w:b/>
          <w:sz w:val="22"/>
          <w:szCs w:val="22"/>
          <w:highlight w:val="yellow"/>
        </w:rPr>
      </w:pPr>
    </w:p>
    <w:p w14:paraId="0D3EC499" w14:textId="77777777" w:rsidR="008A123A" w:rsidRPr="00BA05CA" w:rsidRDefault="008A123A" w:rsidP="00586252">
      <w:pPr>
        <w:jc w:val="both"/>
        <w:rPr>
          <w:b/>
          <w:i/>
          <w:sz w:val="22"/>
          <w:szCs w:val="22"/>
        </w:rPr>
      </w:pPr>
      <w:bookmarkStart w:id="30" w:name="_Hlk112152731"/>
      <w:r w:rsidRPr="00BA05CA">
        <w:rPr>
          <w:b/>
          <w:i/>
          <w:sz w:val="22"/>
          <w:szCs w:val="22"/>
        </w:rPr>
        <w:t>Podlaski Konkurs Chemiczny</w:t>
      </w:r>
    </w:p>
    <w:bookmarkEnd w:id="30"/>
    <w:p w14:paraId="3B520B37" w14:textId="77777777" w:rsidR="00DB76DC" w:rsidRPr="00BA05CA" w:rsidRDefault="00E44597" w:rsidP="00CE415D">
      <w:pPr>
        <w:pStyle w:val="NormalnyWeb"/>
        <w:spacing w:before="0" w:beforeAutospacing="0" w:after="0" w:afterAutospacing="0"/>
        <w:jc w:val="both"/>
        <w:rPr>
          <w:i/>
          <w:iCs/>
          <w:sz w:val="22"/>
          <w:szCs w:val="22"/>
        </w:rPr>
      </w:pPr>
      <w:r w:rsidRPr="00BA05CA">
        <w:rPr>
          <w:sz w:val="22"/>
          <w:szCs w:val="22"/>
        </w:rPr>
        <w:br/>
      </w:r>
      <w:r w:rsidRPr="00BA05CA">
        <w:rPr>
          <w:i/>
          <w:iCs/>
          <w:sz w:val="22"/>
          <w:szCs w:val="22"/>
        </w:rPr>
        <w:t>Komitet organizacyjny</w:t>
      </w:r>
      <w:r w:rsidR="00DB76DC" w:rsidRPr="00BA05CA">
        <w:rPr>
          <w:i/>
          <w:iCs/>
          <w:sz w:val="22"/>
          <w:szCs w:val="22"/>
        </w:rPr>
        <w:t xml:space="preserve"> </w:t>
      </w:r>
    </w:p>
    <w:p w14:paraId="0FAF719D" w14:textId="599ADF38" w:rsidR="00DB76DC" w:rsidRPr="00BA05CA" w:rsidRDefault="00E44597" w:rsidP="00CE415D">
      <w:pPr>
        <w:pStyle w:val="NormalnyWeb"/>
        <w:spacing w:before="0" w:beforeAutospacing="0" w:after="0" w:afterAutospacing="0"/>
        <w:jc w:val="both"/>
        <w:rPr>
          <w:sz w:val="22"/>
          <w:szCs w:val="22"/>
        </w:rPr>
      </w:pPr>
      <w:r w:rsidRPr="00BA05CA">
        <w:rPr>
          <w:sz w:val="22"/>
          <w:szCs w:val="22"/>
        </w:rPr>
        <w:t>dr hab. Piotr Wałejko, profesor uczelni - przewodniczący</w:t>
      </w:r>
      <w:r w:rsidRPr="00BA05CA">
        <w:rPr>
          <w:sz w:val="22"/>
          <w:szCs w:val="22"/>
        </w:rPr>
        <w:br/>
        <w:t>dr Jolanta Magnuszewska – sekretarz</w:t>
      </w:r>
      <w:r w:rsidRPr="00BA05CA">
        <w:rPr>
          <w:sz w:val="22"/>
          <w:szCs w:val="22"/>
        </w:rPr>
        <w:br/>
      </w:r>
      <w:r w:rsidRPr="00BA05CA">
        <w:rPr>
          <w:sz w:val="22"/>
          <w:szCs w:val="22"/>
        </w:rPr>
        <w:br/>
      </w:r>
      <w:r w:rsidRPr="00BA05CA">
        <w:rPr>
          <w:i/>
          <w:iCs/>
          <w:sz w:val="22"/>
          <w:szCs w:val="22"/>
        </w:rPr>
        <w:t>Członkowie:</w:t>
      </w:r>
      <w:r w:rsidRPr="00BA05CA">
        <w:rPr>
          <w:sz w:val="22"/>
          <w:szCs w:val="22"/>
        </w:rPr>
        <w:br/>
        <w:t>mgr Joanna Wysocka</w:t>
      </w:r>
      <w:r w:rsidRPr="00BA05CA">
        <w:rPr>
          <w:sz w:val="22"/>
          <w:szCs w:val="22"/>
        </w:rPr>
        <w:br/>
        <w:t>dr Anna Sankiewicz</w:t>
      </w:r>
      <w:r w:rsidRPr="00BA05CA">
        <w:rPr>
          <w:sz w:val="22"/>
          <w:szCs w:val="22"/>
        </w:rPr>
        <w:br/>
        <w:t>dr Barbara Bankiewicz</w:t>
      </w:r>
      <w:r w:rsidRPr="00BA05CA">
        <w:rPr>
          <w:sz w:val="22"/>
          <w:szCs w:val="22"/>
        </w:rPr>
        <w:br/>
        <w:t>dr Dorota Czajkowska-Szczykowska</w:t>
      </w:r>
      <w:r w:rsidRPr="00BA05CA">
        <w:rPr>
          <w:sz w:val="22"/>
          <w:szCs w:val="22"/>
        </w:rPr>
        <w:br/>
        <w:t>dr Ilona Kiszkiel-Taudul</w:t>
      </w:r>
      <w:r w:rsidRPr="00BA05CA">
        <w:rPr>
          <w:sz w:val="22"/>
          <w:szCs w:val="22"/>
        </w:rPr>
        <w:br/>
      </w:r>
      <w:r w:rsidRPr="00BA05CA">
        <w:rPr>
          <w:sz w:val="22"/>
          <w:szCs w:val="22"/>
        </w:rPr>
        <w:br/>
      </w:r>
      <w:r w:rsidRPr="00BA05CA">
        <w:rPr>
          <w:i/>
          <w:iCs/>
          <w:sz w:val="22"/>
          <w:szCs w:val="22"/>
        </w:rPr>
        <w:t>Komitet honorowy:</w:t>
      </w:r>
      <w:r w:rsidRPr="00BA05CA">
        <w:rPr>
          <w:i/>
          <w:iCs/>
          <w:sz w:val="22"/>
          <w:szCs w:val="22"/>
        </w:rPr>
        <w:br/>
      </w:r>
      <w:r w:rsidRPr="00BA05CA">
        <w:rPr>
          <w:sz w:val="22"/>
          <w:szCs w:val="22"/>
        </w:rPr>
        <w:t>prof. dr hab. Anatol Kojło</w:t>
      </w:r>
      <w:r w:rsidRPr="00BA05CA">
        <w:rPr>
          <w:sz w:val="22"/>
          <w:szCs w:val="22"/>
        </w:rPr>
        <w:br/>
        <w:t>prof. dr hab. Stanisław Witkowski</w:t>
      </w:r>
      <w:r w:rsidRPr="00BA05CA">
        <w:rPr>
          <w:sz w:val="22"/>
          <w:szCs w:val="22"/>
        </w:rPr>
        <w:br/>
        <w:t>dr hab. Tadeusz Krogulec, profesor uczelni</w:t>
      </w:r>
      <w:r w:rsidRPr="00BA05CA">
        <w:rPr>
          <w:sz w:val="22"/>
          <w:szCs w:val="22"/>
        </w:rPr>
        <w:br/>
      </w:r>
      <w:r w:rsidRPr="00BA05CA">
        <w:rPr>
          <w:sz w:val="22"/>
          <w:szCs w:val="22"/>
        </w:rPr>
        <w:br/>
        <w:t>W roku akademickim 2024/2025 po raz jedenasty Wydział Chemii UwB zorganizował Podlaski Konkurs Chemiczny (Podlaska Olimpiada Chemiczna 2022/23). Jak co roku patronami konkursu byli: Jego Magnificencja Rektor Uniwersytetu w Białymstoku oraz Marszałek Województwa Podlaskiego, zaś fundatorem nagród: Marszałek Województwa Podlaskiego.</w:t>
      </w:r>
      <w:r w:rsidR="00DB76DC" w:rsidRPr="00BA05CA">
        <w:rPr>
          <w:sz w:val="22"/>
          <w:szCs w:val="22"/>
        </w:rPr>
        <w:t xml:space="preserve"> </w:t>
      </w:r>
      <w:r w:rsidRPr="00BA05CA">
        <w:rPr>
          <w:sz w:val="22"/>
          <w:szCs w:val="22"/>
        </w:rPr>
        <w:t>Pierwszy etap Podlaskiego Konkursu Chemicznego - edycja 2024/2025 odbył się 16 grudniu 2024 r. na terenie szkół, które zgłosiły chęć udziału w Konkursie. Wzięło w nim udział 218 uczniów z 23 szkół ponadpodstawowych z naszego regionu (Augustów, Białystok, Janów, Kolno, Łomża, Mońki, Sokółka, Suchowola, Wysokie Mazowieckie), jak też z innych miast w</w:t>
      </w:r>
      <w:r w:rsidR="00DB76DC" w:rsidRPr="00BA05CA">
        <w:rPr>
          <w:sz w:val="22"/>
          <w:szCs w:val="22"/>
        </w:rPr>
        <w:t> </w:t>
      </w:r>
      <w:r w:rsidRPr="00BA05CA">
        <w:rPr>
          <w:sz w:val="22"/>
          <w:szCs w:val="22"/>
        </w:rPr>
        <w:t>Polsce (Ełk, Gorzów Wielkopolski, Kwidzyn, Ostrołęka, Sokołów Podlaski, Warszawa oraz Włocławek). Po weryfikacji przesłanych prac</w:t>
      </w:r>
      <w:r w:rsidR="00003A58" w:rsidRPr="00BA05CA">
        <w:rPr>
          <w:sz w:val="22"/>
          <w:szCs w:val="22"/>
        </w:rPr>
        <w:t>,</w:t>
      </w:r>
      <w:r w:rsidRPr="00BA05CA">
        <w:rPr>
          <w:sz w:val="22"/>
          <w:szCs w:val="22"/>
        </w:rPr>
        <w:t xml:space="preserve"> Komitet Organizacyjny wyłonił listę 72 osób zakwalifikowanych do II etapu zmagań. Drugi etap Konkursu odbył się na Wydziale Chemii (Kampus UwB) w dniu 21 lutego 2025 r. Wzięło w nim udział 65 uczniów. Laureatami Podlaskiego Konkursu Chemicznego - edycja 2024/2025 zostało 24 uczennic i uczniów. I</w:t>
      </w:r>
      <w:r w:rsidR="00DB76DC" w:rsidRPr="00BA05CA">
        <w:rPr>
          <w:sz w:val="22"/>
          <w:szCs w:val="22"/>
        </w:rPr>
        <w:t> </w:t>
      </w:r>
      <w:r w:rsidRPr="00BA05CA">
        <w:rPr>
          <w:sz w:val="22"/>
          <w:szCs w:val="22"/>
        </w:rPr>
        <w:t>mi</w:t>
      </w:r>
      <w:r w:rsidR="00003A58" w:rsidRPr="00BA05CA">
        <w:rPr>
          <w:sz w:val="22"/>
          <w:szCs w:val="22"/>
        </w:rPr>
        <w:t xml:space="preserve">ejsce zdobyli: </w:t>
      </w:r>
      <w:r w:rsidR="00663641" w:rsidRPr="00BA05CA">
        <w:rPr>
          <w:sz w:val="22"/>
          <w:szCs w:val="22"/>
        </w:rPr>
        <w:t xml:space="preserve">Szymon </w:t>
      </w:r>
      <w:r w:rsidR="00003A58" w:rsidRPr="00BA05CA">
        <w:rPr>
          <w:sz w:val="22"/>
          <w:szCs w:val="22"/>
        </w:rPr>
        <w:t xml:space="preserve">Rybiński </w:t>
      </w:r>
      <w:r w:rsidRPr="00BA05CA">
        <w:rPr>
          <w:sz w:val="22"/>
          <w:szCs w:val="22"/>
        </w:rPr>
        <w:t xml:space="preserve">i </w:t>
      </w:r>
      <w:r w:rsidR="00663641" w:rsidRPr="00BA05CA">
        <w:rPr>
          <w:sz w:val="22"/>
          <w:szCs w:val="22"/>
        </w:rPr>
        <w:t xml:space="preserve">Aleksander </w:t>
      </w:r>
      <w:proofErr w:type="spellStart"/>
      <w:r w:rsidRPr="00BA05CA">
        <w:rPr>
          <w:sz w:val="22"/>
          <w:szCs w:val="22"/>
        </w:rPr>
        <w:t>Tokajuk</w:t>
      </w:r>
      <w:proofErr w:type="spellEnd"/>
      <w:r w:rsidRPr="00BA05CA">
        <w:rPr>
          <w:sz w:val="22"/>
          <w:szCs w:val="22"/>
        </w:rPr>
        <w:t xml:space="preserve"> z I LO w Białymstoku, II miejsce: </w:t>
      </w:r>
      <w:r w:rsidR="00663641" w:rsidRPr="00BA05CA">
        <w:rPr>
          <w:sz w:val="22"/>
          <w:szCs w:val="22"/>
        </w:rPr>
        <w:t xml:space="preserve">Bartłomiej </w:t>
      </w:r>
      <w:r w:rsidRPr="00BA05CA">
        <w:rPr>
          <w:sz w:val="22"/>
          <w:szCs w:val="22"/>
        </w:rPr>
        <w:t xml:space="preserve">Wojciechowski z II LO w Gorzowie Wielkopolskim, III miejsce: </w:t>
      </w:r>
      <w:proofErr w:type="spellStart"/>
      <w:r w:rsidR="00663641" w:rsidRPr="00BA05CA">
        <w:rPr>
          <w:sz w:val="22"/>
          <w:szCs w:val="22"/>
        </w:rPr>
        <w:t>Klaudi</w:t>
      </w:r>
      <w:r w:rsidRPr="00BA05CA">
        <w:rPr>
          <w:sz w:val="22"/>
          <w:szCs w:val="22"/>
        </w:rPr>
        <w:t>Burdzy</w:t>
      </w:r>
      <w:proofErr w:type="spellEnd"/>
      <w:r w:rsidRPr="00BA05CA">
        <w:rPr>
          <w:sz w:val="22"/>
          <w:szCs w:val="22"/>
        </w:rPr>
        <w:t xml:space="preserve"> a z</w:t>
      </w:r>
      <w:r w:rsidR="00DB76DC" w:rsidRPr="00BA05CA">
        <w:rPr>
          <w:sz w:val="22"/>
          <w:szCs w:val="22"/>
        </w:rPr>
        <w:t> </w:t>
      </w:r>
      <w:r w:rsidRPr="00BA05CA">
        <w:rPr>
          <w:sz w:val="22"/>
          <w:szCs w:val="22"/>
        </w:rPr>
        <w:t xml:space="preserve">II LO w Gorzowie Wielkopolskim, </w:t>
      </w:r>
      <w:r w:rsidR="00663641" w:rsidRPr="00BA05CA">
        <w:rPr>
          <w:sz w:val="22"/>
          <w:szCs w:val="22"/>
        </w:rPr>
        <w:t xml:space="preserve">Martyna </w:t>
      </w:r>
      <w:r w:rsidRPr="00BA05CA">
        <w:rPr>
          <w:sz w:val="22"/>
          <w:szCs w:val="22"/>
        </w:rPr>
        <w:t>Jaworowska i</w:t>
      </w:r>
      <w:r w:rsidR="00663641" w:rsidRPr="00BA05CA">
        <w:rPr>
          <w:sz w:val="22"/>
          <w:szCs w:val="22"/>
        </w:rPr>
        <w:t xml:space="preserve"> Iwan</w:t>
      </w:r>
      <w:r w:rsidRPr="00BA05CA">
        <w:rPr>
          <w:sz w:val="22"/>
          <w:szCs w:val="22"/>
        </w:rPr>
        <w:t xml:space="preserve"> Nesteruk z II LO w</w:t>
      </w:r>
      <w:r w:rsidR="00DB76DC" w:rsidRPr="00BA05CA">
        <w:rPr>
          <w:sz w:val="22"/>
          <w:szCs w:val="22"/>
        </w:rPr>
        <w:t> </w:t>
      </w:r>
      <w:r w:rsidRPr="00BA05CA">
        <w:rPr>
          <w:sz w:val="22"/>
          <w:szCs w:val="22"/>
        </w:rPr>
        <w:t>Białymstoku. Wszystkie osoby, które uzyskały powyżej 75% prawidłowych odpowiedzi otrzymały tytuł laureata Podlaskiego Konkursu Chemicznego.</w:t>
      </w:r>
    </w:p>
    <w:p w14:paraId="3C08D3EF" w14:textId="25725B7C" w:rsidR="001048CF" w:rsidRPr="00BA05CA" w:rsidRDefault="00003A58" w:rsidP="00CE415D">
      <w:pPr>
        <w:pStyle w:val="NormalnyWeb"/>
        <w:spacing w:before="0" w:beforeAutospacing="0" w:after="0" w:afterAutospacing="0"/>
        <w:jc w:val="both"/>
        <w:rPr>
          <w:iCs/>
          <w:sz w:val="22"/>
          <w:szCs w:val="22"/>
        </w:rPr>
      </w:pPr>
      <w:r w:rsidRPr="00BA05CA">
        <w:rPr>
          <w:sz w:val="22"/>
          <w:szCs w:val="22"/>
        </w:rPr>
        <w:t xml:space="preserve">Uroczyste wręczenie nagród </w:t>
      </w:r>
      <w:r w:rsidR="00E44597" w:rsidRPr="00BA05CA">
        <w:rPr>
          <w:sz w:val="22"/>
          <w:szCs w:val="22"/>
        </w:rPr>
        <w:t>i dyplomów odbyło się w piątek 14 marca 2025 r. w ramach organizowanych przez Wydział Chemii UwB „Spotkań z Nauką”. Uroczystość poprzedził wykład prof. dr hab. Ryszarda Łaźnego pt</w:t>
      </w:r>
      <w:r w:rsidR="00663641">
        <w:rPr>
          <w:sz w:val="22"/>
          <w:szCs w:val="22"/>
        </w:rPr>
        <w:t>.</w:t>
      </w:r>
      <w:r w:rsidR="00E44597" w:rsidRPr="00BA05CA">
        <w:rPr>
          <w:sz w:val="22"/>
          <w:szCs w:val="22"/>
        </w:rPr>
        <w:t>; „Kto się boi promieniowania jądrowego”.</w:t>
      </w:r>
      <w:r w:rsidR="00DB76DC" w:rsidRPr="00BA05CA">
        <w:rPr>
          <w:sz w:val="22"/>
          <w:szCs w:val="22"/>
        </w:rPr>
        <w:t xml:space="preserve"> </w:t>
      </w:r>
      <w:r w:rsidR="00E44597" w:rsidRPr="00BA05CA">
        <w:rPr>
          <w:sz w:val="22"/>
          <w:szCs w:val="22"/>
        </w:rPr>
        <w:t xml:space="preserve">Informacje o laureatach I jak i II etapu konkursu można znaleźć na stronie konkursu </w:t>
      </w:r>
      <w:hyperlink r:id="rId14" w:tgtFrame="_blank" w:history="1">
        <w:r w:rsidR="00E44597" w:rsidRPr="00BA05CA">
          <w:rPr>
            <w:rStyle w:val="Hipercze"/>
            <w:sz w:val="22"/>
            <w:szCs w:val="22"/>
          </w:rPr>
          <w:t>https://chemia.uwb.edu.pl/dla-szkol/podlaski-konkurs-chemiczny</w:t>
        </w:r>
      </w:hyperlink>
      <w:r w:rsidR="00D539BB" w:rsidRPr="00BA05CA">
        <w:rPr>
          <w:iCs/>
          <w:sz w:val="22"/>
          <w:szCs w:val="22"/>
        </w:rPr>
        <w:t xml:space="preserve"> </w:t>
      </w:r>
    </w:p>
    <w:p w14:paraId="13DCE5B1" w14:textId="77777777" w:rsidR="00DB76DC" w:rsidRPr="00BA05CA" w:rsidRDefault="00DB76DC" w:rsidP="00CE415D">
      <w:pPr>
        <w:pStyle w:val="NormalnyWeb"/>
        <w:spacing w:before="0" w:beforeAutospacing="0" w:after="0" w:afterAutospacing="0"/>
        <w:jc w:val="both"/>
        <w:rPr>
          <w:iCs/>
          <w:sz w:val="22"/>
          <w:szCs w:val="22"/>
        </w:rPr>
      </w:pPr>
    </w:p>
    <w:p w14:paraId="39B75410" w14:textId="291B7A07" w:rsidR="00F42C29" w:rsidRPr="00BA05CA" w:rsidRDefault="00F42C29" w:rsidP="001048CF">
      <w:pPr>
        <w:rPr>
          <w:b/>
          <w:i/>
          <w:sz w:val="22"/>
          <w:szCs w:val="22"/>
        </w:rPr>
      </w:pPr>
      <w:r w:rsidRPr="00BA05CA">
        <w:rPr>
          <w:b/>
          <w:i/>
          <w:sz w:val="22"/>
          <w:szCs w:val="22"/>
        </w:rPr>
        <w:t>Podlaski Konkurs Wiedzy o Ochronie Środowiska</w:t>
      </w:r>
    </w:p>
    <w:p w14:paraId="4920B44A" w14:textId="77777777" w:rsidR="005A377A" w:rsidRPr="00BA05CA" w:rsidRDefault="005A377A" w:rsidP="00586252">
      <w:pPr>
        <w:jc w:val="both"/>
        <w:rPr>
          <w:bCs/>
          <w:i/>
          <w:iCs/>
          <w:sz w:val="22"/>
          <w:szCs w:val="22"/>
        </w:rPr>
      </w:pPr>
      <w:r w:rsidRPr="00BA05CA">
        <w:rPr>
          <w:bCs/>
          <w:i/>
          <w:iCs/>
          <w:sz w:val="22"/>
          <w:szCs w:val="22"/>
        </w:rPr>
        <w:t>K</w:t>
      </w:r>
      <w:r w:rsidR="00F42C29" w:rsidRPr="00BA05CA">
        <w:rPr>
          <w:bCs/>
          <w:i/>
          <w:iCs/>
          <w:sz w:val="22"/>
          <w:szCs w:val="22"/>
        </w:rPr>
        <w:t>omitet organizacyjny</w:t>
      </w:r>
      <w:r w:rsidRPr="00BA05CA">
        <w:rPr>
          <w:bCs/>
          <w:i/>
          <w:iCs/>
          <w:sz w:val="22"/>
          <w:szCs w:val="22"/>
        </w:rPr>
        <w:t xml:space="preserve">: </w:t>
      </w:r>
    </w:p>
    <w:p w14:paraId="06B169DB" w14:textId="77777777" w:rsidR="005A377A" w:rsidRPr="00BA05CA" w:rsidRDefault="00F42C29" w:rsidP="00586252">
      <w:pPr>
        <w:jc w:val="both"/>
        <w:rPr>
          <w:sz w:val="22"/>
          <w:szCs w:val="22"/>
        </w:rPr>
      </w:pPr>
      <w:r w:rsidRPr="00BA05CA">
        <w:rPr>
          <w:sz w:val="22"/>
          <w:szCs w:val="22"/>
        </w:rPr>
        <w:t xml:space="preserve">prof. dr hab. Joanna Karpińska– przewodnicząca </w:t>
      </w:r>
    </w:p>
    <w:p w14:paraId="5F36AA68" w14:textId="77777777" w:rsidR="005A377A" w:rsidRPr="00BA05CA" w:rsidRDefault="00F42C29" w:rsidP="00586252">
      <w:pPr>
        <w:jc w:val="both"/>
        <w:rPr>
          <w:sz w:val="22"/>
          <w:szCs w:val="22"/>
        </w:rPr>
      </w:pPr>
      <w:r w:rsidRPr="00BA05CA">
        <w:rPr>
          <w:sz w:val="22"/>
          <w:szCs w:val="22"/>
        </w:rPr>
        <w:t xml:space="preserve">dr Elżbieta Wołyniec– v-ce przewodnicząca </w:t>
      </w:r>
    </w:p>
    <w:p w14:paraId="4F344C4B" w14:textId="484A4CFA" w:rsidR="005A377A" w:rsidRPr="00BA05CA" w:rsidRDefault="00F42C29" w:rsidP="00586252">
      <w:pPr>
        <w:jc w:val="both"/>
        <w:rPr>
          <w:sz w:val="22"/>
          <w:szCs w:val="22"/>
        </w:rPr>
      </w:pPr>
      <w:r w:rsidRPr="00BA05CA">
        <w:rPr>
          <w:sz w:val="22"/>
          <w:szCs w:val="22"/>
        </w:rPr>
        <w:t xml:space="preserve">dr </w:t>
      </w:r>
      <w:r w:rsidR="00133539" w:rsidRPr="00BA05CA">
        <w:rPr>
          <w:sz w:val="22"/>
          <w:szCs w:val="22"/>
        </w:rPr>
        <w:t xml:space="preserve">hab. </w:t>
      </w:r>
      <w:r w:rsidR="00CB2C14" w:rsidRPr="00BA05CA">
        <w:rPr>
          <w:sz w:val="22"/>
          <w:szCs w:val="22"/>
        </w:rPr>
        <w:t>Izabela Dobrzyńska</w:t>
      </w:r>
      <w:r w:rsidR="00CE415D" w:rsidRPr="00BA05CA">
        <w:rPr>
          <w:sz w:val="22"/>
          <w:szCs w:val="22"/>
        </w:rPr>
        <w:t>, prof</w:t>
      </w:r>
      <w:r w:rsidR="004107FD" w:rsidRPr="00BA05CA">
        <w:rPr>
          <w:sz w:val="22"/>
          <w:szCs w:val="22"/>
        </w:rPr>
        <w:t>esor</w:t>
      </w:r>
      <w:r w:rsidR="00CE415D" w:rsidRPr="00BA05CA">
        <w:rPr>
          <w:sz w:val="22"/>
          <w:szCs w:val="22"/>
        </w:rPr>
        <w:t xml:space="preserve"> uczelni</w:t>
      </w:r>
      <w:r w:rsidR="00CB2C14" w:rsidRPr="00BA05CA">
        <w:rPr>
          <w:sz w:val="22"/>
          <w:szCs w:val="22"/>
        </w:rPr>
        <w:t xml:space="preserve"> </w:t>
      </w:r>
      <w:r w:rsidR="004D08D7" w:rsidRPr="00BA05CA">
        <w:rPr>
          <w:sz w:val="22"/>
          <w:szCs w:val="22"/>
        </w:rPr>
        <w:t>– koordynator</w:t>
      </w:r>
    </w:p>
    <w:p w14:paraId="6577E145" w14:textId="724263EF" w:rsidR="00207053" w:rsidRPr="00BA05CA" w:rsidRDefault="00207053" w:rsidP="00586252">
      <w:pPr>
        <w:jc w:val="both"/>
        <w:rPr>
          <w:sz w:val="22"/>
          <w:szCs w:val="22"/>
        </w:rPr>
      </w:pPr>
      <w:r w:rsidRPr="00BA05CA">
        <w:rPr>
          <w:sz w:val="22"/>
          <w:szCs w:val="22"/>
        </w:rPr>
        <w:t>dr Urszula Klekotka - sekretarz</w:t>
      </w:r>
    </w:p>
    <w:p w14:paraId="551BD20C" w14:textId="77777777" w:rsidR="00DB76DC" w:rsidRPr="00BA05CA" w:rsidRDefault="00DB76DC" w:rsidP="00586252">
      <w:pPr>
        <w:jc w:val="both"/>
        <w:rPr>
          <w:sz w:val="22"/>
          <w:szCs w:val="22"/>
        </w:rPr>
      </w:pPr>
    </w:p>
    <w:p w14:paraId="245FC465" w14:textId="16671AFE" w:rsidR="005A377A" w:rsidRPr="00BA05CA" w:rsidRDefault="00F42C29" w:rsidP="00586252">
      <w:pPr>
        <w:jc w:val="both"/>
        <w:rPr>
          <w:bCs/>
          <w:i/>
          <w:iCs/>
          <w:sz w:val="22"/>
          <w:szCs w:val="22"/>
        </w:rPr>
      </w:pPr>
      <w:r w:rsidRPr="00BA05CA">
        <w:rPr>
          <w:bCs/>
          <w:i/>
          <w:iCs/>
          <w:sz w:val="22"/>
          <w:szCs w:val="22"/>
        </w:rPr>
        <w:t xml:space="preserve">Członkowie: </w:t>
      </w:r>
    </w:p>
    <w:p w14:paraId="08FE26CB" w14:textId="77777777" w:rsidR="005A377A" w:rsidRPr="00BA05CA" w:rsidRDefault="00F42C29" w:rsidP="00586252">
      <w:pPr>
        <w:jc w:val="both"/>
        <w:rPr>
          <w:sz w:val="22"/>
          <w:szCs w:val="22"/>
        </w:rPr>
      </w:pPr>
      <w:r w:rsidRPr="00BA05CA">
        <w:rPr>
          <w:sz w:val="22"/>
          <w:szCs w:val="22"/>
        </w:rPr>
        <w:t xml:space="preserve">dr hab. Beata Kalska </w:t>
      </w:r>
      <w:r w:rsidR="00133539" w:rsidRPr="00BA05CA">
        <w:rPr>
          <w:sz w:val="22"/>
          <w:szCs w:val="22"/>
        </w:rPr>
        <w:t>-Szostko</w:t>
      </w:r>
      <w:r w:rsidR="004465AD" w:rsidRPr="00BA05CA">
        <w:rPr>
          <w:sz w:val="22"/>
          <w:szCs w:val="22"/>
        </w:rPr>
        <w:t>, profesor uczelni</w:t>
      </w:r>
    </w:p>
    <w:p w14:paraId="1922F3E5" w14:textId="77777777" w:rsidR="005A377A" w:rsidRPr="00BA05CA" w:rsidRDefault="00F42C29" w:rsidP="00586252">
      <w:pPr>
        <w:jc w:val="both"/>
        <w:rPr>
          <w:sz w:val="22"/>
          <w:szCs w:val="22"/>
        </w:rPr>
      </w:pPr>
      <w:r w:rsidRPr="00BA05CA">
        <w:rPr>
          <w:sz w:val="22"/>
          <w:szCs w:val="22"/>
        </w:rPr>
        <w:t>dr hab. Zenon Łotowski</w:t>
      </w:r>
      <w:r w:rsidR="00133539" w:rsidRPr="00BA05CA">
        <w:rPr>
          <w:sz w:val="22"/>
          <w:szCs w:val="22"/>
        </w:rPr>
        <w:t>, profesor uczelni</w:t>
      </w:r>
    </w:p>
    <w:p w14:paraId="6CF349DE" w14:textId="62E2B40F" w:rsidR="005A377A" w:rsidRPr="00BA05CA" w:rsidRDefault="005A377A" w:rsidP="00586252">
      <w:pPr>
        <w:jc w:val="both"/>
        <w:rPr>
          <w:sz w:val="22"/>
          <w:szCs w:val="22"/>
        </w:rPr>
      </w:pPr>
      <w:r w:rsidRPr="00BA05CA">
        <w:rPr>
          <w:sz w:val="22"/>
          <w:szCs w:val="22"/>
        </w:rPr>
        <w:lastRenderedPageBreak/>
        <w:t>d</w:t>
      </w:r>
      <w:r w:rsidR="00F42C29" w:rsidRPr="00BA05CA">
        <w:rPr>
          <w:sz w:val="22"/>
          <w:szCs w:val="22"/>
        </w:rPr>
        <w:t>r</w:t>
      </w:r>
      <w:r w:rsidRPr="00BA05CA">
        <w:rPr>
          <w:sz w:val="22"/>
          <w:szCs w:val="22"/>
        </w:rPr>
        <w:t xml:space="preserve"> </w:t>
      </w:r>
      <w:r w:rsidR="004465AD" w:rsidRPr="00BA05CA">
        <w:rPr>
          <w:sz w:val="22"/>
          <w:szCs w:val="22"/>
        </w:rPr>
        <w:t xml:space="preserve">hab. </w:t>
      </w:r>
      <w:r w:rsidR="00F42C29" w:rsidRPr="00BA05CA">
        <w:rPr>
          <w:sz w:val="22"/>
          <w:szCs w:val="22"/>
        </w:rPr>
        <w:t>Urszula Kotowska</w:t>
      </w:r>
      <w:r w:rsidR="00663641">
        <w:rPr>
          <w:sz w:val="22"/>
          <w:szCs w:val="22"/>
        </w:rPr>
        <w:t>, profesor uczelni</w:t>
      </w:r>
    </w:p>
    <w:p w14:paraId="4C65B3E5" w14:textId="77777777" w:rsidR="004465AD" w:rsidRPr="00BA05CA" w:rsidRDefault="004465AD" w:rsidP="00586252">
      <w:pPr>
        <w:jc w:val="both"/>
        <w:rPr>
          <w:sz w:val="22"/>
          <w:szCs w:val="22"/>
        </w:rPr>
      </w:pPr>
      <w:r w:rsidRPr="00BA05CA">
        <w:rPr>
          <w:sz w:val="22"/>
          <w:szCs w:val="22"/>
        </w:rPr>
        <w:t>dr Justyna Kapelewska</w:t>
      </w:r>
    </w:p>
    <w:p w14:paraId="74B347E8" w14:textId="77777777" w:rsidR="00F42C29" w:rsidRPr="00BA05CA" w:rsidRDefault="00F42C29" w:rsidP="00586252">
      <w:pPr>
        <w:jc w:val="both"/>
        <w:rPr>
          <w:sz w:val="22"/>
          <w:szCs w:val="22"/>
        </w:rPr>
      </w:pPr>
      <w:r w:rsidRPr="00BA05CA">
        <w:rPr>
          <w:sz w:val="22"/>
          <w:szCs w:val="22"/>
        </w:rPr>
        <w:t>dr Julita Malejko</w:t>
      </w:r>
    </w:p>
    <w:p w14:paraId="1CDA88D1" w14:textId="77777777" w:rsidR="004465AD" w:rsidRPr="00BA05CA" w:rsidRDefault="004465AD" w:rsidP="00586252">
      <w:pPr>
        <w:rPr>
          <w:sz w:val="22"/>
          <w:szCs w:val="22"/>
        </w:rPr>
      </w:pPr>
    </w:p>
    <w:p w14:paraId="06BF8562" w14:textId="46C9D56E" w:rsidR="002B1203" w:rsidRPr="00BA05CA" w:rsidRDefault="004465AD" w:rsidP="002B1203">
      <w:pPr>
        <w:ind w:firstLine="709"/>
        <w:jc w:val="both"/>
        <w:rPr>
          <w:sz w:val="22"/>
          <w:szCs w:val="22"/>
        </w:rPr>
      </w:pPr>
      <w:r w:rsidRPr="00BA05CA">
        <w:rPr>
          <w:sz w:val="22"/>
          <w:szCs w:val="22"/>
        </w:rPr>
        <w:t>W roku akademickim 202</w:t>
      </w:r>
      <w:r w:rsidR="00207053" w:rsidRPr="00BA05CA">
        <w:rPr>
          <w:sz w:val="22"/>
          <w:szCs w:val="22"/>
        </w:rPr>
        <w:t>4</w:t>
      </w:r>
      <w:r w:rsidRPr="00BA05CA">
        <w:rPr>
          <w:sz w:val="22"/>
          <w:szCs w:val="22"/>
        </w:rPr>
        <w:t>/2</w:t>
      </w:r>
      <w:r w:rsidR="00207053" w:rsidRPr="00BA05CA">
        <w:rPr>
          <w:sz w:val="22"/>
          <w:szCs w:val="22"/>
        </w:rPr>
        <w:t>5</w:t>
      </w:r>
      <w:r w:rsidRPr="00BA05CA">
        <w:rPr>
          <w:sz w:val="22"/>
          <w:szCs w:val="22"/>
        </w:rPr>
        <w:t xml:space="preserve"> odbyła się </w:t>
      </w:r>
      <w:r w:rsidR="004107FD" w:rsidRPr="00BA05CA">
        <w:rPr>
          <w:sz w:val="22"/>
          <w:szCs w:val="22"/>
        </w:rPr>
        <w:t>V</w:t>
      </w:r>
      <w:r w:rsidRPr="00BA05CA">
        <w:rPr>
          <w:sz w:val="22"/>
          <w:szCs w:val="22"/>
        </w:rPr>
        <w:t xml:space="preserve"> edycja Podlaskiego Konkursu Wiedzy o Ochronie Środowiska. </w:t>
      </w:r>
      <w:r w:rsidR="002B1203" w:rsidRPr="00BA05CA">
        <w:rPr>
          <w:sz w:val="22"/>
          <w:szCs w:val="22"/>
        </w:rPr>
        <w:t>Konkurs</w:t>
      </w:r>
      <w:r w:rsidR="004107FD" w:rsidRPr="00BA05CA">
        <w:rPr>
          <w:sz w:val="22"/>
          <w:szCs w:val="22"/>
        </w:rPr>
        <w:t xml:space="preserve"> </w:t>
      </w:r>
      <w:r w:rsidR="002B1203" w:rsidRPr="00BA05CA">
        <w:rPr>
          <w:sz w:val="22"/>
          <w:szCs w:val="22"/>
        </w:rPr>
        <w:t>składał się z dwóch etapów:</w:t>
      </w:r>
    </w:p>
    <w:p w14:paraId="7C6CB0B4" w14:textId="70E3DF55" w:rsidR="002B1203" w:rsidRPr="00BA05CA" w:rsidRDefault="002B1203" w:rsidP="004107FD">
      <w:pPr>
        <w:jc w:val="both"/>
        <w:rPr>
          <w:sz w:val="22"/>
          <w:szCs w:val="22"/>
        </w:rPr>
      </w:pPr>
      <w:r w:rsidRPr="00BA05CA">
        <w:rPr>
          <w:b/>
          <w:sz w:val="22"/>
          <w:szCs w:val="22"/>
        </w:rPr>
        <w:t>I etap</w:t>
      </w:r>
      <w:r w:rsidRPr="00BA05CA">
        <w:rPr>
          <w:sz w:val="22"/>
          <w:szCs w:val="22"/>
        </w:rPr>
        <w:t xml:space="preserve"> odbył się 2</w:t>
      </w:r>
      <w:r w:rsidR="00207053" w:rsidRPr="00BA05CA">
        <w:rPr>
          <w:sz w:val="22"/>
          <w:szCs w:val="22"/>
        </w:rPr>
        <w:t>3</w:t>
      </w:r>
      <w:r w:rsidRPr="00BA05CA">
        <w:rPr>
          <w:sz w:val="22"/>
          <w:szCs w:val="22"/>
        </w:rPr>
        <w:t xml:space="preserve"> października 202</w:t>
      </w:r>
      <w:r w:rsidR="00207053" w:rsidRPr="00BA05CA">
        <w:rPr>
          <w:sz w:val="22"/>
          <w:szCs w:val="22"/>
        </w:rPr>
        <w:t>4</w:t>
      </w:r>
      <w:r w:rsidRPr="00BA05CA">
        <w:rPr>
          <w:sz w:val="22"/>
          <w:szCs w:val="22"/>
        </w:rPr>
        <w:t xml:space="preserve"> r, w którym wzięło udział </w:t>
      </w:r>
      <w:r w:rsidR="00207053" w:rsidRPr="00BA05CA">
        <w:rPr>
          <w:sz w:val="22"/>
          <w:szCs w:val="22"/>
        </w:rPr>
        <w:t>8</w:t>
      </w:r>
      <w:r w:rsidRPr="00BA05CA">
        <w:rPr>
          <w:sz w:val="22"/>
          <w:szCs w:val="22"/>
        </w:rPr>
        <w:t xml:space="preserve">6 uczniów z następujących szkół: </w:t>
      </w:r>
      <w:r w:rsidR="00663641">
        <w:rPr>
          <w:sz w:val="22"/>
          <w:szCs w:val="22"/>
        </w:rPr>
        <w:br/>
      </w:r>
      <w:r w:rsidRPr="00BA05CA">
        <w:rPr>
          <w:sz w:val="22"/>
          <w:szCs w:val="22"/>
        </w:rPr>
        <w:t>I</w:t>
      </w:r>
      <w:r w:rsidR="00003A58" w:rsidRPr="00BA05CA">
        <w:rPr>
          <w:sz w:val="22"/>
          <w:szCs w:val="22"/>
        </w:rPr>
        <w:t xml:space="preserve"> </w:t>
      </w:r>
      <w:r w:rsidRPr="00BA05CA">
        <w:rPr>
          <w:sz w:val="22"/>
          <w:szCs w:val="22"/>
        </w:rPr>
        <w:t xml:space="preserve">LO w Białystoku, </w:t>
      </w:r>
      <w:r w:rsidR="00207053" w:rsidRPr="00BA05CA">
        <w:rPr>
          <w:sz w:val="22"/>
          <w:szCs w:val="22"/>
        </w:rPr>
        <w:t>V</w:t>
      </w:r>
      <w:r w:rsidRPr="00BA05CA">
        <w:rPr>
          <w:sz w:val="22"/>
          <w:szCs w:val="22"/>
        </w:rPr>
        <w:t xml:space="preserve"> LO w Białystoku, ZS</w:t>
      </w:r>
      <w:r w:rsidR="00207053" w:rsidRPr="00BA05CA">
        <w:rPr>
          <w:sz w:val="22"/>
          <w:szCs w:val="22"/>
        </w:rPr>
        <w:t xml:space="preserve"> Technicznych</w:t>
      </w:r>
      <w:r w:rsidRPr="00BA05CA">
        <w:rPr>
          <w:sz w:val="22"/>
          <w:szCs w:val="22"/>
        </w:rPr>
        <w:t xml:space="preserve"> w Białystoku, </w:t>
      </w:r>
      <w:r w:rsidR="00207053" w:rsidRPr="00BA05CA">
        <w:rPr>
          <w:sz w:val="22"/>
          <w:szCs w:val="22"/>
        </w:rPr>
        <w:t xml:space="preserve">I LO w Łomży, LO </w:t>
      </w:r>
      <w:r w:rsidR="00663641">
        <w:rPr>
          <w:sz w:val="22"/>
          <w:szCs w:val="22"/>
        </w:rPr>
        <w:br/>
      </w:r>
      <w:r w:rsidR="00207053" w:rsidRPr="00BA05CA">
        <w:rPr>
          <w:sz w:val="22"/>
          <w:szCs w:val="22"/>
        </w:rPr>
        <w:t>w Wysoki</w:t>
      </w:r>
      <w:r w:rsidR="00663641">
        <w:rPr>
          <w:sz w:val="22"/>
          <w:szCs w:val="22"/>
        </w:rPr>
        <w:t>e</w:t>
      </w:r>
      <w:r w:rsidR="00207053" w:rsidRPr="00BA05CA">
        <w:rPr>
          <w:sz w:val="22"/>
          <w:szCs w:val="22"/>
        </w:rPr>
        <w:t xml:space="preserve">m Mazowieckiem, ZS im. Armii Krajowej w Brańsku, </w:t>
      </w:r>
      <w:r w:rsidRPr="00BA05CA">
        <w:rPr>
          <w:sz w:val="22"/>
          <w:szCs w:val="22"/>
        </w:rPr>
        <w:t>ZS</w:t>
      </w:r>
      <w:r w:rsidR="004107FD" w:rsidRPr="00BA05CA">
        <w:rPr>
          <w:sz w:val="22"/>
          <w:szCs w:val="22"/>
        </w:rPr>
        <w:t xml:space="preserve"> </w:t>
      </w:r>
      <w:r w:rsidRPr="00BA05CA">
        <w:rPr>
          <w:sz w:val="22"/>
          <w:szCs w:val="22"/>
        </w:rPr>
        <w:t>1</w:t>
      </w:r>
      <w:r w:rsidR="004107FD" w:rsidRPr="00BA05CA">
        <w:rPr>
          <w:sz w:val="22"/>
          <w:szCs w:val="22"/>
        </w:rPr>
        <w:t xml:space="preserve"> </w:t>
      </w:r>
      <w:r w:rsidRPr="00BA05CA">
        <w:rPr>
          <w:sz w:val="22"/>
          <w:szCs w:val="22"/>
        </w:rPr>
        <w:t>w</w:t>
      </w:r>
      <w:r w:rsidR="004107FD" w:rsidRPr="00BA05CA">
        <w:rPr>
          <w:sz w:val="22"/>
          <w:szCs w:val="22"/>
        </w:rPr>
        <w:t xml:space="preserve"> </w:t>
      </w:r>
      <w:r w:rsidRPr="00BA05CA">
        <w:rPr>
          <w:sz w:val="22"/>
          <w:szCs w:val="22"/>
        </w:rPr>
        <w:t xml:space="preserve">Zambrowie, Technikum </w:t>
      </w:r>
      <w:proofErr w:type="spellStart"/>
      <w:r w:rsidRPr="00BA05CA">
        <w:rPr>
          <w:sz w:val="22"/>
          <w:szCs w:val="22"/>
        </w:rPr>
        <w:t>ZSOiZ</w:t>
      </w:r>
      <w:proofErr w:type="spellEnd"/>
      <w:r w:rsidRPr="00BA05CA">
        <w:rPr>
          <w:sz w:val="22"/>
          <w:szCs w:val="22"/>
        </w:rPr>
        <w:t xml:space="preserve"> w</w:t>
      </w:r>
      <w:r w:rsidR="00207053" w:rsidRPr="00BA05CA">
        <w:rPr>
          <w:sz w:val="22"/>
          <w:szCs w:val="22"/>
        </w:rPr>
        <w:t xml:space="preserve"> </w:t>
      </w:r>
      <w:r w:rsidRPr="00BA05CA">
        <w:rPr>
          <w:sz w:val="22"/>
          <w:szCs w:val="22"/>
        </w:rPr>
        <w:t xml:space="preserve">Mońkach. Uczestnicy najpierw napisali test, a następnie wysłuchali wykładu dr hab. </w:t>
      </w:r>
      <w:r w:rsidR="00207053" w:rsidRPr="00BA05CA">
        <w:rPr>
          <w:sz w:val="22"/>
          <w:szCs w:val="22"/>
        </w:rPr>
        <w:t>Zenona Łotowskiego</w:t>
      </w:r>
      <w:r w:rsidRPr="00BA05CA">
        <w:rPr>
          <w:sz w:val="22"/>
          <w:szCs w:val="22"/>
        </w:rPr>
        <w:t xml:space="preserve"> pt. „</w:t>
      </w:r>
      <w:r w:rsidR="00207053" w:rsidRPr="00BA05CA">
        <w:rPr>
          <w:sz w:val="22"/>
          <w:szCs w:val="22"/>
        </w:rPr>
        <w:t>Historia gospodarki odpadami</w:t>
      </w:r>
      <w:r w:rsidR="00003A58" w:rsidRPr="00BA05CA">
        <w:rPr>
          <w:sz w:val="22"/>
          <w:szCs w:val="22"/>
        </w:rPr>
        <w:t>”</w:t>
      </w:r>
      <w:r w:rsidR="004107FD" w:rsidRPr="00BA05CA">
        <w:rPr>
          <w:sz w:val="22"/>
          <w:szCs w:val="22"/>
        </w:rPr>
        <w:t>.</w:t>
      </w:r>
      <w:r w:rsidRPr="00BA05CA">
        <w:rPr>
          <w:sz w:val="22"/>
          <w:szCs w:val="22"/>
        </w:rPr>
        <w:t xml:space="preserve"> Do kolejnego etapu przeszło </w:t>
      </w:r>
      <w:r w:rsidR="00207053" w:rsidRPr="00BA05CA">
        <w:rPr>
          <w:sz w:val="22"/>
          <w:szCs w:val="22"/>
        </w:rPr>
        <w:t>13</w:t>
      </w:r>
      <w:r w:rsidRPr="00BA05CA">
        <w:rPr>
          <w:sz w:val="22"/>
          <w:szCs w:val="22"/>
        </w:rPr>
        <w:t xml:space="preserve"> uczniów. </w:t>
      </w:r>
    </w:p>
    <w:p w14:paraId="45F1805E" w14:textId="77777777" w:rsidR="00A2488D" w:rsidRDefault="00A2488D" w:rsidP="004107FD">
      <w:pPr>
        <w:jc w:val="both"/>
        <w:rPr>
          <w:b/>
          <w:sz w:val="22"/>
          <w:szCs w:val="22"/>
        </w:rPr>
      </w:pPr>
    </w:p>
    <w:p w14:paraId="70C3DAC1" w14:textId="1397E9D0" w:rsidR="002B1203" w:rsidRPr="00BA05CA" w:rsidRDefault="002B1203" w:rsidP="004107FD">
      <w:pPr>
        <w:jc w:val="both"/>
        <w:rPr>
          <w:sz w:val="22"/>
          <w:szCs w:val="22"/>
        </w:rPr>
      </w:pPr>
      <w:r w:rsidRPr="00BA05CA">
        <w:rPr>
          <w:b/>
          <w:sz w:val="22"/>
          <w:szCs w:val="22"/>
        </w:rPr>
        <w:t>II etap</w:t>
      </w:r>
      <w:r w:rsidRPr="00BA05CA">
        <w:rPr>
          <w:sz w:val="22"/>
          <w:szCs w:val="22"/>
        </w:rPr>
        <w:t xml:space="preserve"> (warsztaty oraz prezentacje) odbył się 1</w:t>
      </w:r>
      <w:r w:rsidR="00207053" w:rsidRPr="00BA05CA">
        <w:rPr>
          <w:sz w:val="22"/>
          <w:szCs w:val="22"/>
        </w:rPr>
        <w:t>4</w:t>
      </w:r>
      <w:r w:rsidRPr="00BA05CA">
        <w:rPr>
          <w:sz w:val="22"/>
          <w:szCs w:val="22"/>
        </w:rPr>
        <w:t xml:space="preserve"> listopada 202</w:t>
      </w:r>
      <w:r w:rsidR="00207053" w:rsidRPr="00BA05CA">
        <w:rPr>
          <w:sz w:val="22"/>
          <w:szCs w:val="22"/>
        </w:rPr>
        <w:t>4</w:t>
      </w:r>
      <w:r w:rsidRPr="00BA05CA">
        <w:rPr>
          <w:sz w:val="22"/>
          <w:szCs w:val="22"/>
        </w:rPr>
        <w:t xml:space="preserve"> r. Wzięło w nim udział </w:t>
      </w:r>
      <w:r w:rsidR="00207053" w:rsidRPr="00BA05CA">
        <w:rPr>
          <w:sz w:val="22"/>
          <w:szCs w:val="22"/>
        </w:rPr>
        <w:t>13</w:t>
      </w:r>
      <w:r w:rsidRPr="00BA05CA">
        <w:rPr>
          <w:sz w:val="22"/>
          <w:szCs w:val="22"/>
        </w:rPr>
        <w:t xml:space="preserve"> uczniów, spośród których wyłoniono </w:t>
      </w:r>
      <w:r w:rsidR="00207053" w:rsidRPr="00BA05CA">
        <w:rPr>
          <w:sz w:val="22"/>
          <w:szCs w:val="22"/>
        </w:rPr>
        <w:t>3</w:t>
      </w:r>
      <w:r w:rsidRPr="00BA05CA">
        <w:rPr>
          <w:sz w:val="22"/>
          <w:szCs w:val="22"/>
        </w:rPr>
        <w:t xml:space="preserve"> laureatów. Podczas ogłoszenia wyników konkursu </w:t>
      </w:r>
      <w:r w:rsidR="00207053" w:rsidRPr="00BA05CA">
        <w:rPr>
          <w:sz w:val="22"/>
          <w:szCs w:val="22"/>
        </w:rPr>
        <w:t xml:space="preserve">pani prodziekan dr hab. Agnieszka Wojtkielewicz, prof. uczelni oraz zastępca </w:t>
      </w:r>
      <w:r w:rsidRPr="00BA05CA">
        <w:rPr>
          <w:sz w:val="22"/>
          <w:szCs w:val="22"/>
        </w:rPr>
        <w:t xml:space="preserve">dyrektora Departamentu Ochrony Środowiska </w:t>
      </w:r>
      <w:r w:rsidR="00A2488D">
        <w:rPr>
          <w:sz w:val="22"/>
          <w:szCs w:val="22"/>
        </w:rPr>
        <w:br/>
      </w:r>
      <w:r w:rsidRPr="00BA05CA">
        <w:rPr>
          <w:sz w:val="22"/>
          <w:szCs w:val="22"/>
        </w:rPr>
        <w:t>w Urzędzie Marszałkowskim Województwa Podlaskiego Pani Ann</w:t>
      </w:r>
      <w:r w:rsidR="00207053" w:rsidRPr="00BA05CA">
        <w:rPr>
          <w:sz w:val="22"/>
          <w:szCs w:val="22"/>
        </w:rPr>
        <w:t xml:space="preserve">a Radziejowska </w:t>
      </w:r>
      <w:r w:rsidRPr="00BA05CA">
        <w:rPr>
          <w:sz w:val="22"/>
          <w:szCs w:val="22"/>
        </w:rPr>
        <w:t>wręczyły nagrody laureatom.</w:t>
      </w:r>
    </w:p>
    <w:p w14:paraId="791126CF" w14:textId="77777777" w:rsidR="004465AD" w:rsidRPr="00BA05CA" w:rsidRDefault="004465AD" w:rsidP="00586252">
      <w:pPr>
        <w:jc w:val="both"/>
        <w:rPr>
          <w:sz w:val="22"/>
          <w:szCs w:val="22"/>
        </w:rPr>
      </w:pPr>
    </w:p>
    <w:p w14:paraId="220ACD2F" w14:textId="77777777" w:rsidR="009C25AB" w:rsidRPr="00BA05CA" w:rsidRDefault="009C25AB" w:rsidP="00586252">
      <w:pPr>
        <w:jc w:val="both"/>
        <w:rPr>
          <w:b/>
          <w:i/>
          <w:sz w:val="22"/>
          <w:szCs w:val="22"/>
        </w:rPr>
      </w:pPr>
      <w:r w:rsidRPr="00BA05CA">
        <w:rPr>
          <w:b/>
          <w:i/>
          <w:sz w:val="22"/>
          <w:szCs w:val="22"/>
        </w:rPr>
        <w:t>Metroliga</w:t>
      </w:r>
    </w:p>
    <w:p w14:paraId="136E52D4" w14:textId="541C6D4B" w:rsidR="00E44597" w:rsidRPr="00BA05CA" w:rsidRDefault="00E44597" w:rsidP="0018222E">
      <w:pPr>
        <w:ind w:firstLine="709"/>
        <w:jc w:val="both"/>
        <w:rPr>
          <w:sz w:val="22"/>
          <w:szCs w:val="22"/>
        </w:rPr>
      </w:pPr>
      <w:r w:rsidRPr="00BA05CA">
        <w:rPr>
          <w:sz w:val="22"/>
          <w:szCs w:val="22"/>
        </w:rPr>
        <w:t>W dniu 30 maja 2025 r. na Wydziale Elektrycznym Politechniki Białostockiej odbył się finał IV edycji ogólnopolskiego Konkursu Wiedzy o</w:t>
      </w:r>
      <w:r w:rsidR="00003A58" w:rsidRPr="00BA05CA">
        <w:rPr>
          <w:sz w:val="22"/>
          <w:szCs w:val="22"/>
        </w:rPr>
        <w:t xml:space="preserve"> </w:t>
      </w:r>
      <w:r w:rsidRPr="00BA05CA">
        <w:rPr>
          <w:sz w:val="22"/>
          <w:szCs w:val="22"/>
        </w:rPr>
        <w:t>Metrologii „Metroliga 2025”. Organizatorem konkursu był Wydział Elektryczny Politechniki Białostockiej i Okręgowy Urząd Miar w</w:t>
      </w:r>
      <w:r w:rsidR="00003A58" w:rsidRPr="00BA05CA">
        <w:rPr>
          <w:sz w:val="22"/>
          <w:szCs w:val="22"/>
        </w:rPr>
        <w:t xml:space="preserve"> </w:t>
      </w:r>
      <w:r w:rsidRPr="00BA05CA">
        <w:rPr>
          <w:sz w:val="22"/>
          <w:szCs w:val="22"/>
        </w:rPr>
        <w:t xml:space="preserve">Białymstoku, zaś Wydział Chemii UwB był partnerem wydarzenia. </w:t>
      </w:r>
    </w:p>
    <w:p w14:paraId="0A6C3ED3" w14:textId="77777777" w:rsidR="00E44597" w:rsidRPr="00BA05CA" w:rsidRDefault="00E44597" w:rsidP="0018222E">
      <w:pPr>
        <w:ind w:firstLine="709"/>
        <w:jc w:val="both"/>
        <w:rPr>
          <w:sz w:val="22"/>
          <w:szCs w:val="22"/>
        </w:rPr>
      </w:pPr>
      <w:r w:rsidRPr="00BA05CA">
        <w:rPr>
          <w:sz w:val="22"/>
          <w:szCs w:val="22"/>
        </w:rPr>
        <w:t xml:space="preserve">W Komisji Konkursowej, przygotowującej pytania testowe oraz zadanie praktyczne, uczestniczyli pracownicy naukowo-dydaktyczni naszego Wydziału: </w:t>
      </w:r>
    </w:p>
    <w:p w14:paraId="75B2D3C7" w14:textId="77777777" w:rsidR="00E44597" w:rsidRPr="00BA05CA" w:rsidRDefault="00E44597" w:rsidP="0018222E">
      <w:pPr>
        <w:jc w:val="both"/>
        <w:rPr>
          <w:sz w:val="22"/>
          <w:szCs w:val="22"/>
        </w:rPr>
      </w:pPr>
      <w:r w:rsidRPr="00BA05CA">
        <w:rPr>
          <w:sz w:val="22"/>
          <w:szCs w:val="22"/>
        </w:rPr>
        <w:t xml:space="preserve">prof. dr hab. Beata Godlewska-Żyłkiewicz, </w:t>
      </w:r>
    </w:p>
    <w:p w14:paraId="68738329" w14:textId="77777777" w:rsidR="00E44597" w:rsidRPr="00BA05CA" w:rsidRDefault="00E44597" w:rsidP="0018222E">
      <w:pPr>
        <w:jc w:val="both"/>
        <w:rPr>
          <w:sz w:val="22"/>
          <w:szCs w:val="22"/>
        </w:rPr>
      </w:pPr>
      <w:r w:rsidRPr="00BA05CA">
        <w:rPr>
          <w:sz w:val="22"/>
          <w:szCs w:val="22"/>
        </w:rPr>
        <w:t>dr hab. Barbara Leśniewska, profesor uczelni,</w:t>
      </w:r>
    </w:p>
    <w:p w14:paraId="327B9E20" w14:textId="77777777" w:rsidR="00E44597" w:rsidRPr="00BA05CA" w:rsidRDefault="00E44597" w:rsidP="0018222E">
      <w:pPr>
        <w:jc w:val="both"/>
        <w:rPr>
          <w:sz w:val="22"/>
          <w:szCs w:val="22"/>
        </w:rPr>
      </w:pPr>
      <w:r w:rsidRPr="00BA05CA">
        <w:rPr>
          <w:sz w:val="22"/>
          <w:szCs w:val="22"/>
        </w:rPr>
        <w:t>dr hab. Edyta Nalewajko-Sieliwoniuk, profesor uczelni</w:t>
      </w:r>
    </w:p>
    <w:p w14:paraId="4B6E107C" w14:textId="77777777" w:rsidR="00E44597" w:rsidRPr="00BA05CA" w:rsidRDefault="00E44597" w:rsidP="0018222E">
      <w:pPr>
        <w:jc w:val="both"/>
        <w:rPr>
          <w:sz w:val="22"/>
          <w:szCs w:val="22"/>
        </w:rPr>
      </w:pPr>
      <w:r w:rsidRPr="00BA05CA">
        <w:rPr>
          <w:sz w:val="22"/>
          <w:szCs w:val="22"/>
        </w:rPr>
        <w:t xml:space="preserve">dr Julita Malejko </w:t>
      </w:r>
    </w:p>
    <w:p w14:paraId="587B3D3C" w14:textId="77777777" w:rsidR="00E44597" w:rsidRPr="00BA05CA" w:rsidRDefault="00E44597" w:rsidP="0018222E">
      <w:pPr>
        <w:jc w:val="both"/>
        <w:rPr>
          <w:sz w:val="22"/>
          <w:szCs w:val="22"/>
        </w:rPr>
      </w:pPr>
    </w:p>
    <w:p w14:paraId="0AE91EFC" w14:textId="77777777" w:rsidR="00E44597" w:rsidRPr="00BA05CA" w:rsidRDefault="00E44597" w:rsidP="0018222E">
      <w:pPr>
        <w:jc w:val="both"/>
        <w:rPr>
          <w:sz w:val="22"/>
          <w:szCs w:val="22"/>
        </w:rPr>
      </w:pPr>
      <w:r w:rsidRPr="00BA05CA">
        <w:rPr>
          <w:sz w:val="22"/>
          <w:szCs w:val="22"/>
        </w:rPr>
        <w:t xml:space="preserve">W organizacji praktycznej części konkursu uczestniczyły również doktorantki: </w:t>
      </w:r>
    </w:p>
    <w:p w14:paraId="2C566A83" w14:textId="77777777" w:rsidR="00E44597" w:rsidRPr="00BA05CA" w:rsidRDefault="00E44597" w:rsidP="0018222E">
      <w:pPr>
        <w:jc w:val="both"/>
        <w:rPr>
          <w:sz w:val="22"/>
          <w:szCs w:val="22"/>
        </w:rPr>
      </w:pPr>
      <w:r w:rsidRPr="00BA05CA">
        <w:rPr>
          <w:sz w:val="22"/>
          <w:szCs w:val="22"/>
        </w:rPr>
        <w:t xml:space="preserve">mgr Sylwia </w:t>
      </w:r>
      <w:proofErr w:type="spellStart"/>
      <w:r w:rsidRPr="00BA05CA">
        <w:rPr>
          <w:sz w:val="22"/>
          <w:szCs w:val="22"/>
        </w:rPr>
        <w:t>Sajkowska</w:t>
      </w:r>
      <w:proofErr w:type="spellEnd"/>
      <w:r w:rsidRPr="00BA05CA">
        <w:rPr>
          <w:sz w:val="22"/>
          <w:szCs w:val="22"/>
        </w:rPr>
        <w:t xml:space="preserve">, </w:t>
      </w:r>
    </w:p>
    <w:p w14:paraId="0A40E994" w14:textId="77777777" w:rsidR="00E44597" w:rsidRPr="00BA05CA" w:rsidRDefault="00E44597" w:rsidP="0018222E">
      <w:pPr>
        <w:jc w:val="both"/>
        <w:rPr>
          <w:sz w:val="22"/>
          <w:szCs w:val="22"/>
        </w:rPr>
      </w:pPr>
      <w:r w:rsidRPr="00BA05CA">
        <w:rPr>
          <w:sz w:val="22"/>
          <w:szCs w:val="22"/>
        </w:rPr>
        <w:t>mgr Magda Zabielska-Konopka</w:t>
      </w:r>
    </w:p>
    <w:p w14:paraId="774D78E7" w14:textId="77777777" w:rsidR="00E44597" w:rsidRPr="00BA05CA" w:rsidRDefault="00E44597" w:rsidP="0018222E">
      <w:pPr>
        <w:jc w:val="both"/>
        <w:rPr>
          <w:sz w:val="22"/>
          <w:szCs w:val="22"/>
        </w:rPr>
      </w:pPr>
      <w:r w:rsidRPr="00BA05CA">
        <w:rPr>
          <w:sz w:val="22"/>
          <w:szCs w:val="22"/>
        </w:rPr>
        <w:t>mgr Izabela Wysocka.</w:t>
      </w:r>
    </w:p>
    <w:p w14:paraId="72242136" w14:textId="77777777" w:rsidR="00E44597" w:rsidRPr="00BA05CA" w:rsidRDefault="00E44597" w:rsidP="0018222E">
      <w:pPr>
        <w:jc w:val="both"/>
        <w:rPr>
          <w:sz w:val="22"/>
          <w:szCs w:val="22"/>
        </w:rPr>
      </w:pPr>
    </w:p>
    <w:p w14:paraId="6F1B1903" w14:textId="38705322" w:rsidR="00E44597" w:rsidRPr="00BA05CA" w:rsidRDefault="00E44597" w:rsidP="0018222E">
      <w:pPr>
        <w:jc w:val="both"/>
        <w:rPr>
          <w:sz w:val="22"/>
          <w:szCs w:val="22"/>
        </w:rPr>
      </w:pPr>
      <w:r w:rsidRPr="00BA05CA">
        <w:rPr>
          <w:sz w:val="22"/>
          <w:szCs w:val="22"/>
        </w:rPr>
        <w:t xml:space="preserve">Celem Konkursu jest popularyzacja wiedzy o metrologii i zwrócenie uwagi na jej obecność </w:t>
      </w:r>
      <w:r w:rsidR="00003A58" w:rsidRPr="00BA05CA">
        <w:rPr>
          <w:sz w:val="22"/>
          <w:szCs w:val="22"/>
        </w:rPr>
        <w:br/>
      </w:r>
      <w:r w:rsidRPr="00BA05CA">
        <w:rPr>
          <w:sz w:val="22"/>
          <w:szCs w:val="22"/>
        </w:rPr>
        <w:t>w każdej dziedzinie naszego życia oraz w różnych gałęziach gospodarki. Ważne jest również zainteresowanie uczniów s</w:t>
      </w:r>
      <w:r w:rsidR="00003A58" w:rsidRPr="00BA05CA">
        <w:rPr>
          <w:sz w:val="22"/>
          <w:szCs w:val="22"/>
        </w:rPr>
        <w:t xml:space="preserve">zkół ponadpodstawowych wiedzą o </w:t>
      </w:r>
      <w:r w:rsidRPr="00BA05CA">
        <w:rPr>
          <w:sz w:val="22"/>
          <w:szCs w:val="22"/>
        </w:rPr>
        <w:t xml:space="preserve">pomiarach i umiejętnościami mierzenia. Wydział Chemii UwB przygotował na konkurs zadania praktyczne związane </w:t>
      </w:r>
      <w:r w:rsidR="00003A58" w:rsidRPr="00BA05CA">
        <w:rPr>
          <w:sz w:val="22"/>
          <w:szCs w:val="22"/>
        </w:rPr>
        <w:br/>
      </w:r>
      <w:r w:rsidRPr="00BA05CA">
        <w:rPr>
          <w:sz w:val="22"/>
          <w:szCs w:val="22"/>
        </w:rPr>
        <w:t xml:space="preserve">z pomiarem napięcia w „ogniwie cytrynowym”. O nagrody pieniężne i „indeksy” na studia pierwszego stopnia Chemii oraz kierunku Jakość i bezpieczeństwo środowiska rywalizowało 20 zespołów uczniowskich ze szkół ponadpodstawowych z Białegostoku, Olecka, Lublina </w:t>
      </w:r>
      <w:r w:rsidR="00003A58" w:rsidRPr="00BA05CA">
        <w:rPr>
          <w:sz w:val="22"/>
          <w:szCs w:val="22"/>
        </w:rPr>
        <w:br/>
      </w:r>
      <w:r w:rsidRPr="00BA05CA">
        <w:rPr>
          <w:sz w:val="22"/>
          <w:szCs w:val="22"/>
        </w:rPr>
        <w:t>i</w:t>
      </w:r>
      <w:r w:rsidR="00003A58" w:rsidRPr="00BA05CA">
        <w:rPr>
          <w:sz w:val="22"/>
          <w:szCs w:val="22"/>
        </w:rPr>
        <w:t xml:space="preserve"> </w:t>
      </w:r>
      <w:r w:rsidRPr="00BA05CA">
        <w:rPr>
          <w:sz w:val="22"/>
          <w:szCs w:val="22"/>
        </w:rPr>
        <w:t xml:space="preserve">Łomży. Komisja Konkursowa przyznała pierwsze dwa miejsca zespołom z Akademickiego LO Politechniki Białostockiej, natomiast trzecie miejsce zajął zespół z I LO im. A. Mickiewicza </w:t>
      </w:r>
      <w:r w:rsidR="00A2488D">
        <w:rPr>
          <w:sz w:val="22"/>
          <w:szCs w:val="22"/>
        </w:rPr>
        <w:br/>
      </w:r>
      <w:r w:rsidRPr="00BA05CA">
        <w:rPr>
          <w:sz w:val="22"/>
          <w:szCs w:val="22"/>
        </w:rPr>
        <w:t xml:space="preserve">w Białymstoku. </w:t>
      </w:r>
    </w:p>
    <w:p w14:paraId="7D9B86CA" w14:textId="77777777" w:rsidR="00F76256" w:rsidRPr="00BA05CA" w:rsidRDefault="00F76256" w:rsidP="00F76256">
      <w:pPr>
        <w:spacing w:after="100" w:afterAutospacing="1"/>
        <w:ind w:firstLine="709"/>
        <w:jc w:val="both"/>
        <w:rPr>
          <w:sz w:val="22"/>
          <w:szCs w:val="22"/>
        </w:rPr>
      </w:pPr>
      <w:bookmarkStart w:id="31" w:name="_Toc53146826"/>
      <w:bookmarkStart w:id="32" w:name="_Toc53147983"/>
    </w:p>
    <w:p w14:paraId="528EF994" w14:textId="7A616CF8" w:rsidR="00445EBF" w:rsidRPr="00BA05CA" w:rsidRDefault="00F76256" w:rsidP="00114631">
      <w:pPr>
        <w:pStyle w:val="Nagwek1"/>
        <w:numPr>
          <w:ilvl w:val="0"/>
          <w:numId w:val="9"/>
        </w:numPr>
        <w:tabs>
          <w:tab w:val="left" w:pos="426"/>
        </w:tabs>
        <w:jc w:val="both"/>
        <w:rPr>
          <w:sz w:val="22"/>
          <w:szCs w:val="22"/>
        </w:rPr>
      </w:pPr>
      <w:r w:rsidRPr="00BA05CA">
        <w:rPr>
          <w:sz w:val="22"/>
          <w:szCs w:val="22"/>
        </w:rPr>
        <w:t>Pr</w:t>
      </w:r>
      <w:r w:rsidR="00445EBF" w:rsidRPr="00BA05CA">
        <w:rPr>
          <w:sz w:val="22"/>
          <w:szCs w:val="22"/>
        </w:rPr>
        <w:t>acownicy rozwój kadry</w:t>
      </w:r>
      <w:bookmarkEnd w:id="31"/>
      <w:bookmarkEnd w:id="32"/>
    </w:p>
    <w:p w14:paraId="520988E4" w14:textId="56CF81FC" w:rsidR="00445EBF" w:rsidRPr="00BA05CA" w:rsidRDefault="00445EBF" w:rsidP="00586252">
      <w:pPr>
        <w:spacing w:before="240"/>
        <w:ind w:firstLine="360"/>
        <w:jc w:val="both"/>
        <w:rPr>
          <w:sz w:val="22"/>
          <w:szCs w:val="22"/>
        </w:rPr>
      </w:pPr>
      <w:bookmarkStart w:id="33" w:name="_Hlk81216112"/>
      <w:r w:rsidRPr="00BA05CA">
        <w:rPr>
          <w:sz w:val="22"/>
          <w:szCs w:val="22"/>
        </w:rPr>
        <w:t xml:space="preserve">Na Wydziale Chemii obecnie </w:t>
      </w:r>
      <w:r w:rsidR="006A354E" w:rsidRPr="00BA05CA">
        <w:rPr>
          <w:sz w:val="22"/>
          <w:szCs w:val="22"/>
        </w:rPr>
        <w:t>(20</w:t>
      </w:r>
      <w:r w:rsidR="00316779" w:rsidRPr="00BA05CA">
        <w:rPr>
          <w:sz w:val="22"/>
          <w:szCs w:val="22"/>
        </w:rPr>
        <w:t>2</w:t>
      </w:r>
      <w:r w:rsidR="00C8546B" w:rsidRPr="00BA05CA">
        <w:rPr>
          <w:sz w:val="22"/>
          <w:szCs w:val="22"/>
        </w:rPr>
        <w:t>4</w:t>
      </w:r>
      <w:r w:rsidR="006A354E" w:rsidRPr="00BA05CA">
        <w:rPr>
          <w:sz w:val="22"/>
          <w:szCs w:val="22"/>
        </w:rPr>
        <w:t>/202</w:t>
      </w:r>
      <w:r w:rsidR="00C8546B" w:rsidRPr="00BA05CA">
        <w:rPr>
          <w:sz w:val="22"/>
          <w:szCs w:val="22"/>
        </w:rPr>
        <w:t>5</w:t>
      </w:r>
      <w:r w:rsidR="006A354E" w:rsidRPr="00BA05CA">
        <w:rPr>
          <w:sz w:val="22"/>
          <w:szCs w:val="22"/>
        </w:rPr>
        <w:t xml:space="preserve">) </w:t>
      </w:r>
      <w:r w:rsidR="00E441CC" w:rsidRPr="00BA05CA">
        <w:rPr>
          <w:sz w:val="22"/>
          <w:szCs w:val="22"/>
        </w:rPr>
        <w:t>zatrudnionych jest</w:t>
      </w:r>
      <w:r w:rsidR="006A354E" w:rsidRPr="00BA05CA">
        <w:rPr>
          <w:sz w:val="22"/>
          <w:szCs w:val="22"/>
        </w:rPr>
        <w:t xml:space="preserve"> </w:t>
      </w:r>
      <w:r w:rsidRPr="00BA05CA">
        <w:rPr>
          <w:b/>
          <w:sz w:val="22"/>
          <w:szCs w:val="22"/>
        </w:rPr>
        <w:t>7</w:t>
      </w:r>
      <w:r w:rsidR="00614971" w:rsidRPr="00BA05CA">
        <w:rPr>
          <w:b/>
          <w:sz w:val="22"/>
          <w:szCs w:val="22"/>
        </w:rPr>
        <w:t>0</w:t>
      </w:r>
      <w:r w:rsidRPr="00BA05CA">
        <w:rPr>
          <w:b/>
          <w:sz w:val="22"/>
          <w:szCs w:val="22"/>
        </w:rPr>
        <w:t xml:space="preserve"> </w:t>
      </w:r>
      <w:r w:rsidR="00E441CC" w:rsidRPr="00BA05CA">
        <w:rPr>
          <w:sz w:val="22"/>
          <w:szCs w:val="22"/>
        </w:rPr>
        <w:t>pracowników</w:t>
      </w:r>
      <w:r w:rsidRPr="00BA05CA">
        <w:rPr>
          <w:sz w:val="22"/>
          <w:szCs w:val="22"/>
        </w:rPr>
        <w:t xml:space="preserve">, w tym </w:t>
      </w:r>
      <w:r w:rsidRPr="00BA05CA">
        <w:rPr>
          <w:b/>
          <w:sz w:val="22"/>
          <w:szCs w:val="22"/>
        </w:rPr>
        <w:t>5</w:t>
      </w:r>
      <w:r w:rsidR="00614971" w:rsidRPr="00BA05CA">
        <w:rPr>
          <w:b/>
          <w:sz w:val="22"/>
          <w:szCs w:val="22"/>
        </w:rPr>
        <w:t>1</w:t>
      </w:r>
      <w:r w:rsidRPr="00BA05CA">
        <w:rPr>
          <w:b/>
          <w:sz w:val="22"/>
          <w:szCs w:val="22"/>
        </w:rPr>
        <w:t xml:space="preserve"> </w:t>
      </w:r>
      <w:r w:rsidRPr="00BA05CA">
        <w:rPr>
          <w:sz w:val="22"/>
          <w:szCs w:val="22"/>
        </w:rPr>
        <w:t xml:space="preserve">nauczycieli akademickich (Tabela </w:t>
      </w:r>
      <w:r w:rsidR="00003A58" w:rsidRPr="00BA05CA">
        <w:rPr>
          <w:sz w:val="22"/>
          <w:szCs w:val="22"/>
        </w:rPr>
        <w:t>8</w:t>
      </w:r>
      <w:r w:rsidRPr="00BA05CA">
        <w:rPr>
          <w:sz w:val="22"/>
          <w:szCs w:val="22"/>
        </w:rPr>
        <w:t xml:space="preserve">) i </w:t>
      </w:r>
      <w:r w:rsidR="00CD3AA8" w:rsidRPr="00BA05CA">
        <w:rPr>
          <w:b/>
          <w:sz w:val="22"/>
          <w:szCs w:val="22"/>
        </w:rPr>
        <w:t>19</w:t>
      </w:r>
      <w:r w:rsidRPr="00BA05CA">
        <w:rPr>
          <w:b/>
          <w:sz w:val="22"/>
          <w:szCs w:val="22"/>
        </w:rPr>
        <w:t xml:space="preserve"> </w:t>
      </w:r>
      <w:r w:rsidRPr="00BA05CA">
        <w:rPr>
          <w:sz w:val="22"/>
          <w:szCs w:val="22"/>
        </w:rPr>
        <w:t>pozostałych pracowników zatrudnionych na stanowiskach administracyjnych, inżynieryjno-technicznych, naukowo-technicznych</w:t>
      </w:r>
      <w:r w:rsidR="000B4278" w:rsidRPr="00BA05CA">
        <w:rPr>
          <w:sz w:val="22"/>
          <w:szCs w:val="22"/>
        </w:rPr>
        <w:t xml:space="preserve"> </w:t>
      </w:r>
      <w:r w:rsidRPr="00BA05CA">
        <w:rPr>
          <w:sz w:val="22"/>
          <w:szCs w:val="22"/>
        </w:rPr>
        <w:t xml:space="preserve">(Tabela </w:t>
      </w:r>
      <w:r w:rsidR="006D1907" w:rsidRPr="00BA05CA">
        <w:rPr>
          <w:sz w:val="22"/>
          <w:szCs w:val="22"/>
        </w:rPr>
        <w:t>9</w:t>
      </w:r>
      <w:r w:rsidRPr="00BA05CA">
        <w:rPr>
          <w:sz w:val="22"/>
          <w:szCs w:val="22"/>
        </w:rPr>
        <w:t xml:space="preserve">). Aktualnie wśród </w:t>
      </w:r>
      <w:r w:rsidR="00614971" w:rsidRPr="00BA05CA">
        <w:rPr>
          <w:b/>
          <w:sz w:val="22"/>
          <w:szCs w:val="22"/>
        </w:rPr>
        <w:t>20</w:t>
      </w:r>
      <w:r w:rsidRPr="00BA05CA">
        <w:rPr>
          <w:sz w:val="22"/>
          <w:szCs w:val="22"/>
        </w:rPr>
        <w:t xml:space="preserve"> samodzielnych pracowników naukowych</w:t>
      </w:r>
      <w:r w:rsidR="00E25A3B" w:rsidRPr="00BA05CA">
        <w:rPr>
          <w:sz w:val="22"/>
          <w:szCs w:val="22"/>
        </w:rPr>
        <w:t>,</w:t>
      </w:r>
      <w:r w:rsidRPr="00BA05CA">
        <w:rPr>
          <w:sz w:val="22"/>
          <w:szCs w:val="22"/>
        </w:rPr>
        <w:t xml:space="preserve"> </w:t>
      </w:r>
      <w:r w:rsidR="004107FD" w:rsidRPr="00BA05CA">
        <w:rPr>
          <w:b/>
          <w:sz w:val="22"/>
          <w:szCs w:val="22"/>
        </w:rPr>
        <w:t>6</w:t>
      </w:r>
      <w:r w:rsidRPr="00BA05CA">
        <w:rPr>
          <w:b/>
          <w:sz w:val="22"/>
          <w:szCs w:val="22"/>
        </w:rPr>
        <w:t xml:space="preserve"> </w:t>
      </w:r>
      <w:r w:rsidRPr="00BA05CA">
        <w:rPr>
          <w:sz w:val="22"/>
          <w:szCs w:val="22"/>
        </w:rPr>
        <w:t xml:space="preserve">posiada tytuł naukowy profesora. </w:t>
      </w:r>
    </w:p>
    <w:bookmarkEnd w:id="33"/>
    <w:p w14:paraId="52D582C5" w14:textId="48320795" w:rsidR="00445EBF" w:rsidRDefault="00445EBF" w:rsidP="00586252">
      <w:pPr>
        <w:jc w:val="both"/>
        <w:rPr>
          <w:sz w:val="22"/>
          <w:szCs w:val="22"/>
        </w:rPr>
      </w:pPr>
    </w:p>
    <w:p w14:paraId="6B2B61E8" w14:textId="77777777" w:rsidR="00A2488D" w:rsidRPr="00BA05CA" w:rsidRDefault="00A2488D" w:rsidP="00586252">
      <w:pPr>
        <w:jc w:val="both"/>
        <w:rPr>
          <w:sz w:val="22"/>
          <w:szCs w:val="22"/>
        </w:rPr>
      </w:pPr>
    </w:p>
    <w:p w14:paraId="6406A7A4" w14:textId="53F28686" w:rsidR="00B612C8" w:rsidRPr="00BA05CA" w:rsidRDefault="00445EBF" w:rsidP="00586252">
      <w:pPr>
        <w:jc w:val="both"/>
        <w:rPr>
          <w:i/>
          <w:sz w:val="22"/>
          <w:szCs w:val="22"/>
        </w:rPr>
      </w:pPr>
      <w:bookmarkStart w:id="34" w:name="_Hlk81216148"/>
      <w:r w:rsidRPr="00BA05CA">
        <w:rPr>
          <w:b/>
          <w:i/>
          <w:sz w:val="22"/>
          <w:szCs w:val="22"/>
        </w:rPr>
        <w:t xml:space="preserve">Tabela </w:t>
      </w:r>
      <w:r w:rsidR="00003A58" w:rsidRPr="00BA05CA">
        <w:rPr>
          <w:b/>
          <w:i/>
          <w:sz w:val="22"/>
          <w:szCs w:val="22"/>
        </w:rPr>
        <w:t>8</w:t>
      </w:r>
      <w:r w:rsidRPr="00BA05CA">
        <w:rPr>
          <w:b/>
          <w:i/>
          <w:sz w:val="22"/>
          <w:szCs w:val="22"/>
        </w:rPr>
        <w:t>.</w:t>
      </w:r>
      <w:r w:rsidRPr="00BA05CA">
        <w:rPr>
          <w:i/>
          <w:sz w:val="22"/>
          <w:szCs w:val="22"/>
        </w:rPr>
        <w:t xml:space="preserve"> Nauczyciele akademiccy zatrudnieni na Wydziale Chemii wg stanowisk.</w:t>
      </w:r>
    </w:p>
    <w:tbl>
      <w:tblPr>
        <w:tblW w:w="4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1284"/>
        <w:gridCol w:w="1206"/>
        <w:gridCol w:w="1284"/>
        <w:gridCol w:w="1381"/>
        <w:gridCol w:w="1071"/>
      </w:tblGrid>
      <w:tr w:rsidR="00614971" w:rsidRPr="00BA05CA" w14:paraId="7DD31C95" w14:textId="77777777" w:rsidTr="00614971">
        <w:trPr>
          <w:trHeight w:val="361"/>
          <w:jc w:val="center"/>
        </w:trPr>
        <w:tc>
          <w:tcPr>
            <w:tcW w:w="1339" w:type="pct"/>
            <w:vMerge w:val="restart"/>
            <w:tcBorders>
              <w:top w:val="single" w:sz="4" w:space="0" w:color="auto"/>
              <w:left w:val="single" w:sz="4" w:space="0" w:color="auto"/>
              <w:right w:val="single" w:sz="4" w:space="0" w:color="auto"/>
            </w:tcBorders>
            <w:shd w:val="clear" w:color="auto" w:fill="EDEDED"/>
          </w:tcPr>
          <w:p w14:paraId="6E5A23E1" w14:textId="77777777" w:rsidR="00B612C8" w:rsidRPr="00BA05CA" w:rsidRDefault="00B612C8" w:rsidP="00586252">
            <w:pPr>
              <w:jc w:val="both"/>
              <w:rPr>
                <w:rFonts w:eastAsia="Calibri"/>
                <w:b/>
                <w:sz w:val="22"/>
                <w:szCs w:val="22"/>
              </w:rPr>
            </w:pPr>
            <w:r w:rsidRPr="00BA05CA">
              <w:rPr>
                <w:rFonts w:eastAsia="Calibri"/>
                <w:b/>
                <w:sz w:val="22"/>
                <w:szCs w:val="22"/>
              </w:rPr>
              <w:lastRenderedPageBreak/>
              <w:t>Stanowisko</w:t>
            </w:r>
          </w:p>
          <w:p w14:paraId="131F5EC2" w14:textId="77777777" w:rsidR="00B612C8" w:rsidRPr="00BA05CA" w:rsidRDefault="00B612C8" w:rsidP="00586252">
            <w:pPr>
              <w:keepNext/>
              <w:jc w:val="both"/>
              <w:outlineLvl w:val="2"/>
              <w:rPr>
                <w:rFonts w:eastAsia="Calibri"/>
                <w:b/>
                <w:i/>
                <w:sz w:val="22"/>
                <w:szCs w:val="22"/>
              </w:rPr>
            </w:pPr>
          </w:p>
        </w:tc>
        <w:tc>
          <w:tcPr>
            <w:tcW w:w="3661" w:type="pct"/>
            <w:gridSpan w:val="5"/>
            <w:tcBorders>
              <w:top w:val="single" w:sz="4" w:space="0" w:color="auto"/>
              <w:left w:val="single" w:sz="4" w:space="0" w:color="auto"/>
              <w:bottom w:val="single" w:sz="4" w:space="0" w:color="auto"/>
              <w:right w:val="single" w:sz="4" w:space="0" w:color="auto"/>
            </w:tcBorders>
            <w:shd w:val="clear" w:color="auto" w:fill="EDEDED"/>
          </w:tcPr>
          <w:p w14:paraId="3583013C" w14:textId="77777777" w:rsidR="00B612C8" w:rsidRPr="00BA05CA" w:rsidRDefault="00B612C8" w:rsidP="00586252">
            <w:pPr>
              <w:jc w:val="center"/>
              <w:rPr>
                <w:b/>
                <w:sz w:val="22"/>
                <w:szCs w:val="22"/>
              </w:rPr>
            </w:pPr>
            <w:r w:rsidRPr="00BA05CA">
              <w:rPr>
                <w:b/>
                <w:sz w:val="22"/>
                <w:szCs w:val="22"/>
              </w:rPr>
              <w:t>Wydział Chemii</w:t>
            </w:r>
          </w:p>
        </w:tc>
      </w:tr>
      <w:tr w:rsidR="00614971" w:rsidRPr="00BA05CA" w14:paraId="6FC03A5D" w14:textId="77777777" w:rsidTr="004521DB">
        <w:trPr>
          <w:trHeight w:val="361"/>
          <w:jc w:val="center"/>
        </w:trPr>
        <w:tc>
          <w:tcPr>
            <w:tcW w:w="1339" w:type="pct"/>
            <w:vMerge/>
            <w:tcBorders>
              <w:left w:val="single" w:sz="4" w:space="0" w:color="auto"/>
              <w:bottom w:val="single" w:sz="4" w:space="0" w:color="auto"/>
              <w:right w:val="single" w:sz="4" w:space="0" w:color="auto"/>
            </w:tcBorders>
            <w:shd w:val="clear" w:color="auto" w:fill="EDEDED"/>
          </w:tcPr>
          <w:p w14:paraId="26FC6C67" w14:textId="77777777" w:rsidR="001F187D" w:rsidRPr="00BA05CA" w:rsidRDefault="001F187D" w:rsidP="00586252">
            <w:pPr>
              <w:jc w:val="both"/>
              <w:rPr>
                <w:rFonts w:eastAsia="Calibri"/>
                <w:b/>
                <w:sz w:val="22"/>
                <w:szCs w:val="22"/>
              </w:rPr>
            </w:pPr>
          </w:p>
        </w:tc>
        <w:tc>
          <w:tcPr>
            <w:tcW w:w="755" w:type="pct"/>
            <w:tcBorders>
              <w:top w:val="single" w:sz="4" w:space="0" w:color="auto"/>
              <w:left w:val="single" w:sz="4" w:space="0" w:color="auto"/>
              <w:bottom w:val="single" w:sz="4" w:space="0" w:color="auto"/>
              <w:right w:val="single" w:sz="4" w:space="0" w:color="auto"/>
            </w:tcBorders>
            <w:shd w:val="clear" w:color="auto" w:fill="EDEDED"/>
          </w:tcPr>
          <w:p w14:paraId="3CD77107" w14:textId="77777777" w:rsidR="001F187D" w:rsidRPr="00BA05CA" w:rsidRDefault="001F187D" w:rsidP="00586252">
            <w:pPr>
              <w:jc w:val="center"/>
              <w:rPr>
                <w:b/>
                <w:sz w:val="22"/>
                <w:szCs w:val="22"/>
              </w:rPr>
            </w:pPr>
            <w:r w:rsidRPr="00BA05CA">
              <w:rPr>
                <w:b/>
                <w:sz w:val="22"/>
                <w:szCs w:val="22"/>
              </w:rPr>
              <w:t>202</w:t>
            </w:r>
            <w:r w:rsidR="002F1CFB" w:rsidRPr="00BA05CA">
              <w:rPr>
                <w:b/>
                <w:sz w:val="22"/>
                <w:szCs w:val="22"/>
              </w:rPr>
              <w:t>1</w:t>
            </w:r>
          </w:p>
        </w:tc>
        <w:tc>
          <w:tcPr>
            <w:tcW w:w="709" w:type="pct"/>
            <w:tcBorders>
              <w:top w:val="single" w:sz="4" w:space="0" w:color="auto"/>
              <w:left w:val="single" w:sz="4" w:space="0" w:color="auto"/>
              <w:bottom w:val="single" w:sz="4" w:space="0" w:color="auto"/>
              <w:right w:val="single" w:sz="4" w:space="0" w:color="auto"/>
            </w:tcBorders>
            <w:shd w:val="clear" w:color="auto" w:fill="EDEDED"/>
          </w:tcPr>
          <w:p w14:paraId="3017E991" w14:textId="77777777" w:rsidR="001F187D" w:rsidRPr="00BA05CA" w:rsidRDefault="001F187D" w:rsidP="00586252">
            <w:pPr>
              <w:jc w:val="center"/>
              <w:rPr>
                <w:rFonts w:eastAsia="Calibri"/>
                <w:b/>
                <w:sz w:val="22"/>
                <w:szCs w:val="22"/>
              </w:rPr>
            </w:pPr>
            <w:r w:rsidRPr="00BA05CA">
              <w:rPr>
                <w:rFonts w:eastAsia="Calibri"/>
                <w:b/>
                <w:sz w:val="22"/>
                <w:szCs w:val="22"/>
              </w:rPr>
              <w:t>202</w:t>
            </w:r>
            <w:r w:rsidR="002F1CFB" w:rsidRPr="00BA05CA">
              <w:rPr>
                <w:rFonts w:eastAsia="Calibri"/>
                <w:b/>
                <w:sz w:val="22"/>
                <w:szCs w:val="22"/>
              </w:rPr>
              <w:t>2</w:t>
            </w:r>
          </w:p>
        </w:tc>
        <w:tc>
          <w:tcPr>
            <w:tcW w:w="755" w:type="pct"/>
            <w:tcBorders>
              <w:top w:val="single" w:sz="4" w:space="0" w:color="auto"/>
              <w:left w:val="single" w:sz="4" w:space="0" w:color="auto"/>
              <w:bottom w:val="single" w:sz="4" w:space="0" w:color="auto"/>
              <w:right w:val="single" w:sz="4" w:space="0" w:color="auto"/>
            </w:tcBorders>
            <w:shd w:val="clear" w:color="auto" w:fill="EDEDED"/>
          </w:tcPr>
          <w:p w14:paraId="20683938" w14:textId="77777777" w:rsidR="001F187D" w:rsidRPr="00BA05CA" w:rsidRDefault="001F187D" w:rsidP="00586252">
            <w:pPr>
              <w:jc w:val="center"/>
              <w:rPr>
                <w:rFonts w:eastAsia="Calibri"/>
                <w:b/>
                <w:sz w:val="22"/>
                <w:szCs w:val="22"/>
              </w:rPr>
            </w:pPr>
            <w:r w:rsidRPr="00BA05CA">
              <w:rPr>
                <w:rFonts w:eastAsia="Calibri"/>
                <w:b/>
                <w:sz w:val="22"/>
                <w:szCs w:val="22"/>
              </w:rPr>
              <w:t>202</w:t>
            </w:r>
            <w:r w:rsidR="002F1CFB" w:rsidRPr="00BA05CA">
              <w:rPr>
                <w:rFonts w:eastAsia="Calibri"/>
                <w:b/>
                <w:sz w:val="22"/>
                <w:szCs w:val="22"/>
              </w:rPr>
              <w:t>3</w:t>
            </w:r>
          </w:p>
        </w:tc>
        <w:tc>
          <w:tcPr>
            <w:tcW w:w="812" w:type="pct"/>
            <w:tcBorders>
              <w:top w:val="single" w:sz="4" w:space="0" w:color="auto"/>
              <w:left w:val="single" w:sz="4" w:space="0" w:color="auto"/>
              <w:bottom w:val="single" w:sz="4" w:space="0" w:color="auto"/>
              <w:right w:val="single" w:sz="4" w:space="0" w:color="auto"/>
            </w:tcBorders>
            <w:shd w:val="clear" w:color="auto" w:fill="E7E6E6"/>
          </w:tcPr>
          <w:p w14:paraId="5967CF24" w14:textId="77777777" w:rsidR="001F187D" w:rsidRPr="00BA05CA" w:rsidRDefault="001F187D" w:rsidP="00586252">
            <w:pPr>
              <w:jc w:val="center"/>
              <w:rPr>
                <w:rFonts w:eastAsia="Calibri"/>
                <w:sz w:val="22"/>
                <w:szCs w:val="22"/>
              </w:rPr>
            </w:pPr>
            <w:r w:rsidRPr="00BA05CA">
              <w:rPr>
                <w:rFonts w:eastAsia="Calibri"/>
                <w:sz w:val="22"/>
                <w:szCs w:val="22"/>
              </w:rPr>
              <w:t>2024</w:t>
            </w:r>
          </w:p>
        </w:tc>
        <w:tc>
          <w:tcPr>
            <w:tcW w:w="630" w:type="pct"/>
            <w:tcBorders>
              <w:top w:val="single" w:sz="4" w:space="0" w:color="auto"/>
              <w:left w:val="single" w:sz="4" w:space="0" w:color="auto"/>
              <w:bottom w:val="single" w:sz="4" w:space="0" w:color="auto"/>
              <w:right w:val="single" w:sz="4" w:space="0" w:color="auto"/>
            </w:tcBorders>
            <w:shd w:val="clear" w:color="auto" w:fill="EDEDED"/>
          </w:tcPr>
          <w:p w14:paraId="7E8281F3" w14:textId="77777777" w:rsidR="001F187D" w:rsidRPr="00BA05CA" w:rsidRDefault="001F187D" w:rsidP="00586252">
            <w:pPr>
              <w:jc w:val="center"/>
              <w:rPr>
                <w:rFonts w:eastAsia="Calibri"/>
                <w:b/>
                <w:sz w:val="22"/>
                <w:szCs w:val="22"/>
              </w:rPr>
            </w:pPr>
            <w:r w:rsidRPr="00BA05CA">
              <w:rPr>
                <w:rFonts w:eastAsia="Calibri"/>
                <w:b/>
                <w:sz w:val="22"/>
                <w:szCs w:val="22"/>
              </w:rPr>
              <w:t>2025</w:t>
            </w:r>
          </w:p>
        </w:tc>
      </w:tr>
      <w:tr w:rsidR="00614971" w:rsidRPr="00BA05CA" w14:paraId="43F40CDC" w14:textId="77777777" w:rsidTr="004521DB">
        <w:trPr>
          <w:trHeight w:val="20"/>
          <w:jc w:val="center"/>
        </w:trPr>
        <w:tc>
          <w:tcPr>
            <w:tcW w:w="1339" w:type="pct"/>
            <w:tcBorders>
              <w:top w:val="single" w:sz="4" w:space="0" w:color="auto"/>
              <w:left w:val="single" w:sz="4" w:space="0" w:color="auto"/>
              <w:bottom w:val="single" w:sz="4" w:space="0" w:color="auto"/>
              <w:right w:val="single" w:sz="4" w:space="0" w:color="auto"/>
            </w:tcBorders>
          </w:tcPr>
          <w:p w14:paraId="3C8C01FD" w14:textId="77777777" w:rsidR="002F1CFB" w:rsidRPr="00BA05CA" w:rsidRDefault="002F1CFB" w:rsidP="002F1CFB">
            <w:pPr>
              <w:jc w:val="both"/>
              <w:rPr>
                <w:rFonts w:eastAsia="Calibri"/>
                <w:sz w:val="22"/>
                <w:szCs w:val="22"/>
              </w:rPr>
            </w:pPr>
            <w:r w:rsidRPr="00BA05CA">
              <w:rPr>
                <w:rFonts w:eastAsia="Calibri"/>
                <w:sz w:val="22"/>
                <w:szCs w:val="22"/>
              </w:rPr>
              <w:t xml:space="preserve">Profesor </w:t>
            </w:r>
          </w:p>
        </w:tc>
        <w:tc>
          <w:tcPr>
            <w:tcW w:w="755" w:type="pct"/>
            <w:tcBorders>
              <w:top w:val="single" w:sz="4" w:space="0" w:color="auto"/>
              <w:left w:val="single" w:sz="4" w:space="0" w:color="auto"/>
              <w:bottom w:val="single" w:sz="4" w:space="0" w:color="auto"/>
              <w:right w:val="single" w:sz="4" w:space="0" w:color="auto"/>
            </w:tcBorders>
          </w:tcPr>
          <w:p w14:paraId="623518A8" w14:textId="77777777" w:rsidR="002F1CFB" w:rsidRPr="00BA05CA" w:rsidRDefault="002F1CFB" w:rsidP="002F1CFB">
            <w:pPr>
              <w:jc w:val="center"/>
              <w:rPr>
                <w:sz w:val="22"/>
                <w:szCs w:val="22"/>
              </w:rPr>
            </w:pPr>
            <w:r w:rsidRPr="00BA05CA">
              <w:rPr>
                <w:sz w:val="22"/>
                <w:szCs w:val="22"/>
              </w:rPr>
              <w:t>6</w:t>
            </w:r>
          </w:p>
        </w:tc>
        <w:tc>
          <w:tcPr>
            <w:tcW w:w="709" w:type="pct"/>
            <w:tcBorders>
              <w:top w:val="single" w:sz="4" w:space="0" w:color="auto"/>
              <w:left w:val="single" w:sz="4" w:space="0" w:color="auto"/>
              <w:bottom w:val="single" w:sz="4" w:space="0" w:color="auto"/>
              <w:right w:val="single" w:sz="4" w:space="0" w:color="auto"/>
            </w:tcBorders>
          </w:tcPr>
          <w:p w14:paraId="29FFC564" w14:textId="77777777" w:rsidR="002F1CFB" w:rsidRPr="00BA05CA" w:rsidRDefault="002F1CFB" w:rsidP="002F1CFB">
            <w:pPr>
              <w:jc w:val="center"/>
              <w:rPr>
                <w:sz w:val="22"/>
                <w:szCs w:val="22"/>
              </w:rPr>
            </w:pPr>
            <w:r w:rsidRPr="00BA05CA">
              <w:rPr>
                <w:sz w:val="22"/>
                <w:szCs w:val="22"/>
              </w:rPr>
              <w:t>6</w:t>
            </w:r>
          </w:p>
        </w:tc>
        <w:tc>
          <w:tcPr>
            <w:tcW w:w="755" w:type="pct"/>
            <w:tcBorders>
              <w:top w:val="single" w:sz="4" w:space="0" w:color="auto"/>
              <w:left w:val="single" w:sz="4" w:space="0" w:color="auto"/>
              <w:bottom w:val="single" w:sz="4" w:space="0" w:color="auto"/>
              <w:right w:val="single" w:sz="4" w:space="0" w:color="auto"/>
            </w:tcBorders>
          </w:tcPr>
          <w:p w14:paraId="5444576E" w14:textId="77777777" w:rsidR="002F1CFB" w:rsidRPr="00BA05CA" w:rsidRDefault="002F1CFB" w:rsidP="002F1CFB">
            <w:pPr>
              <w:jc w:val="center"/>
              <w:rPr>
                <w:sz w:val="22"/>
                <w:szCs w:val="22"/>
              </w:rPr>
            </w:pPr>
            <w:r w:rsidRPr="00BA05CA">
              <w:rPr>
                <w:sz w:val="22"/>
                <w:szCs w:val="22"/>
              </w:rPr>
              <w:t>7</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5CDB0973" w14:textId="77777777" w:rsidR="002F1CFB" w:rsidRPr="00BA05CA" w:rsidRDefault="002F1CFB" w:rsidP="002F1CFB">
            <w:pPr>
              <w:jc w:val="center"/>
              <w:rPr>
                <w:sz w:val="22"/>
                <w:szCs w:val="22"/>
              </w:rPr>
            </w:pPr>
            <w:r w:rsidRPr="00BA05CA">
              <w:rPr>
                <w:sz w:val="22"/>
                <w:szCs w:val="22"/>
              </w:rPr>
              <w:t>6</w:t>
            </w:r>
          </w:p>
        </w:tc>
        <w:tc>
          <w:tcPr>
            <w:tcW w:w="630" w:type="pct"/>
            <w:tcBorders>
              <w:top w:val="single" w:sz="4" w:space="0" w:color="auto"/>
              <w:left w:val="single" w:sz="4" w:space="0" w:color="auto"/>
              <w:bottom w:val="single" w:sz="4" w:space="0" w:color="auto"/>
              <w:right w:val="single" w:sz="4" w:space="0" w:color="auto"/>
            </w:tcBorders>
            <w:shd w:val="clear" w:color="auto" w:fill="F2F2F2"/>
          </w:tcPr>
          <w:p w14:paraId="5A066F98" w14:textId="77777777" w:rsidR="002F1CFB" w:rsidRPr="00BA05CA" w:rsidRDefault="00F23992" w:rsidP="002F1CFB">
            <w:pPr>
              <w:jc w:val="center"/>
              <w:rPr>
                <w:b/>
                <w:sz w:val="22"/>
                <w:szCs w:val="22"/>
              </w:rPr>
            </w:pPr>
            <w:r w:rsidRPr="00BA05CA">
              <w:rPr>
                <w:b/>
                <w:sz w:val="22"/>
                <w:szCs w:val="22"/>
              </w:rPr>
              <w:t>6</w:t>
            </w:r>
          </w:p>
        </w:tc>
      </w:tr>
      <w:tr w:rsidR="00614971" w:rsidRPr="00BA05CA" w14:paraId="3108692F" w14:textId="77777777" w:rsidTr="004521DB">
        <w:trPr>
          <w:trHeight w:val="20"/>
          <w:jc w:val="center"/>
        </w:trPr>
        <w:tc>
          <w:tcPr>
            <w:tcW w:w="1339" w:type="pct"/>
            <w:tcBorders>
              <w:top w:val="single" w:sz="4" w:space="0" w:color="auto"/>
              <w:left w:val="single" w:sz="4" w:space="0" w:color="auto"/>
              <w:bottom w:val="single" w:sz="4" w:space="0" w:color="auto"/>
              <w:right w:val="single" w:sz="4" w:space="0" w:color="auto"/>
            </w:tcBorders>
          </w:tcPr>
          <w:p w14:paraId="049E2A51" w14:textId="77777777" w:rsidR="002F1CFB" w:rsidRPr="00BA05CA" w:rsidRDefault="002F1CFB" w:rsidP="002F1CFB">
            <w:pPr>
              <w:jc w:val="both"/>
              <w:rPr>
                <w:rFonts w:eastAsia="Calibri"/>
                <w:sz w:val="22"/>
                <w:szCs w:val="22"/>
              </w:rPr>
            </w:pPr>
            <w:r w:rsidRPr="00BA05CA">
              <w:rPr>
                <w:rFonts w:eastAsia="Calibri"/>
                <w:sz w:val="22"/>
                <w:szCs w:val="22"/>
              </w:rPr>
              <w:t>Profesor uczelni</w:t>
            </w:r>
          </w:p>
        </w:tc>
        <w:tc>
          <w:tcPr>
            <w:tcW w:w="755" w:type="pct"/>
            <w:tcBorders>
              <w:top w:val="single" w:sz="4" w:space="0" w:color="auto"/>
              <w:left w:val="single" w:sz="4" w:space="0" w:color="auto"/>
              <w:bottom w:val="single" w:sz="4" w:space="0" w:color="auto"/>
              <w:right w:val="single" w:sz="4" w:space="0" w:color="auto"/>
            </w:tcBorders>
          </w:tcPr>
          <w:p w14:paraId="42CA2976" w14:textId="77777777" w:rsidR="002F1CFB" w:rsidRPr="00BA05CA" w:rsidRDefault="002F1CFB" w:rsidP="002F1CFB">
            <w:pPr>
              <w:jc w:val="center"/>
              <w:rPr>
                <w:sz w:val="22"/>
                <w:szCs w:val="22"/>
              </w:rPr>
            </w:pPr>
            <w:r w:rsidRPr="00BA05CA">
              <w:rPr>
                <w:sz w:val="22"/>
                <w:szCs w:val="22"/>
              </w:rPr>
              <w:t>9</w:t>
            </w:r>
          </w:p>
        </w:tc>
        <w:tc>
          <w:tcPr>
            <w:tcW w:w="709" w:type="pct"/>
            <w:tcBorders>
              <w:top w:val="single" w:sz="4" w:space="0" w:color="auto"/>
              <w:left w:val="single" w:sz="4" w:space="0" w:color="auto"/>
              <w:bottom w:val="single" w:sz="4" w:space="0" w:color="auto"/>
              <w:right w:val="single" w:sz="4" w:space="0" w:color="auto"/>
            </w:tcBorders>
          </w:tcPr>
          <w:p w14:paraId="60A56B02" w14:textId="77777777" w:rsidR="002F1CFB" w:rsidRPr="00BA05CA" w:rsidRDefault="002F1CFB" w:rsidP="002F1CFB">
            <w:pPr>
              <w:jc w:val="center"/>
              <w:rPr>
                <w:sz w:val="22"/>
                <w:szCs w:val="22"/>
              </w:rPr>
            </w:pPr>
            <w:r w:rsidRPr="00BA05CA">
              <w:rPr>
                <w:sz w:val="22"/>
                <w:szCs w:val="22"/>
              </w:rPr>
              <w:t>10</w:t>
            </w:r>
          </w:p>
        </w:tc>
        <w:tc>
          <w:tcPr>
            <w:tcW w:w="755" w:type="pct"/>
            <w:tcBorders>
              <w:top w:val="single" w:sz="4" w:space="0" w:color="auto"/>
              <w:left w:val="single" w:sz="4" w:space="0" w:color="auto"/>
              <w:bottom w:val="single" w:sz="4" w:space="0" w:color="auto"/>
              <w:right w:val="single" w:sz="4" w:space="0" w:color="auto"/>
            </w:tcBorders>
          </w:tcPr>
          <w:p w14:paraId="45070F15" w14:textId="77777777" w:rsidR="002F1CFB" w:rsidRPr="00BA05CA" w:rsidRDefault="002F1CFB" w:rsidP="002F1CFB">
            <w:pPr>
              <w:jc w:val="center"/>
              <w:rPr>
                <w:sz w:val="22"/>
                <w:szCs w:val="22"/>
              </w:rPr>
            </w:pPr>
            <w:r w:rsidRPr="00BA05CA">
              <w:rPr>
                <w:sz w:val="22"/>
                <w:szCs w:val="22"/>
              </w:rPr>
              <w:t>9</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3ADA6CED" w14:textId="77777777" w:rsidR="002F1CFB" w:rsidRPr="00BA05CA" w:rsidRDefault="002F1CFB" w:rsidP="002F1CFB">
            <w:pPr>
              <w:jc w:val="center"/>
              <w:rPr>
                <w:sz w:val="22"/>
                <w:szCs w:val="22"/>
              </w:rPr>
            </w:pPr>
            <w:r w:rsidRPr="00BA05CA">
              <w:rPr>
                <w:sz w:val="22"/>
                <w:szCs w:val="22"/>
              </w:rPr>
              <w:t>12</w:t>
            </w:r>
          </w:p>
        </w:tc>
        <w:tc>
          <w:tcPr>
            <w:tcW w:w="630" w:type="pct"/>
            <w:tcBorders>
              <w:top w:val="single" w:sz="4" w:space="0" w:color="auto"/>
              <w:left w:val="single" w:sz="4" w:space="0" w:color="auto"/>
              <w:bottom w:val="single" w:sz="4" w:space="0" w:color="auto"/>
              <w:right w:val="single" w:sz="4" w:space="0" w:color="auto"/>
            </w:tcBorders>
            <w:shd w:val="clear" w:color="auto" w:fill="F2F2F2"/>
          </w:tcPr>
          <w:p w14:paraId="689180D5" w14:textId="77777777" w:rsidR="002F1CFB" w:rsidRPr="00BA05CA" w:rsidRDefault="00F23992" w:rsidP="002F1CFB">
            <w:pPr>
              <w:jc w:val="center"/>
              <w:rPr>
                <w:b/>
                <w:sz w:val="22"/>
                <w:szCs w:val="22"/>
              </w:rPr>
            </w:pPr>
            <w:r w:rsidRPr="00BA05CA">
              <w:rPr>
                <w:b/>
                <w:sz w:val="22"/>
                <w:szCs w:val="22"/>
              </w:rPr>
              <w:t>14</w:t>
            </w:r>
          </w:p>
        </w:tc>
      </w:tr>
      <w:tr w:rsidR="00614971" w:rsidRPr="00BA05CA" w14:paraId="33CF1F5C" w14:textId="77777777" w:rsidTr="004521DB">
        <w:trPr>
          <w:trHeight w:val="20"/>
          <w:jc w:val="center"/>
        </w:trPr>
        <w:tc>
          <w:tcPr>
            <w:tcW w:w="1339" w:type="pct"/>
            <w:tcBorders>
              <w:top w:val="single" w:sz="4" w:space="0" w:color="auto"/>
              <w:left w:val="single" w:sz="4" w:space="0" w:color="auto"/>
              <w:bottom w:val="single" w:sz="4" w:space="0" w:color="auto"/>
              <w:right w:val="single" w:sz="4" w:space="0" w:color="auto"/>
            </w:tcBorders>
            <w:vAlign w:val="center"/>
          </w:tcPr>
          <w:p w14:paraId="2AB808F1" w14:textId="77777777" w:rsidR="002F1CFB" w:rsidRPr="00BA05CA" w:rsidRDefault="002F1CFB" w:rsidP="002F1CFB">
            <w:pPr>
              <w:jc w:val="both"/>
              <w:rPr>
                <w:rFonts w:eastAsia="Calibri"/>
                <w:sz w:val="22"/>
                <w:szCs w:val="22"/>
              </w:rPr>
            </w:pPr>
            <w:r w:rsidRPr="00BA05CA">
              <w:rPr>
                <w:rFonts w:eastAsia="Calibri"/>
                <w:sz w:val="22"/>
                <w:szCs w:val="22"/>
              </w:rPr>
              <w:t>Adiunkt</w:t>
            </w:r>
          </w:p>
        </w:tc>
        <w:tc>
          <w:tcPr>
            <w:tcW w:w="755" w:type="pct"/>
            <w:tcBorders>
              <w:top w:val="single" w:sz="4" w:space="0" w:color="auto"/>
              <w:left w:val="single" w:sz="4" w:space="0" w:color="auto"/>
              <w:bottom w:val="single" w:sz="4" w:space="0" w:color="auto"/>
              <w:right w:val="single" w:sz="4" w:space="0" w:color="auto"/>
            </w:tcBorders>
          </w:tcPr>
          <w:p w14:paraId="713BC95C" w14:textId="77777777" w:rsidR="002F1CFB" w:rsidRPr="00BA05CA" w:rsidRDefault="002F1CFB" w:rsidP="002F1CFB">
            <w:pPr>
              <w:jc w:val="center"/>
              <w:rPr>
                <w:rFonts w:eastAsia="Calibri"/>
                <w:sz w:val="22"/>
                <w:szCs w:val="22"/>
              </w:rPr>
            </w:pPr>
            <w:r w:rsidRPr="00BA05CA">
              <w:rPr>
                <w:rFonts w:eastAsia="Calibri"/>
                <w:sz w:val="22"/>
                <w:szCs w:val="22"/>
              </w:rPr>
              <w:t>19</w:t>
            </w:r>
          </w:p>
          <w:p w14:paraId="1DA8B706" w14:textId="77777777" w:rsidR="002F1CFB" w:rsidRPr="00BA05CA" w:rsidRDefault="002F1CFB" w:rsidP="002F1CFB">
            <w:pPr>
              <w:jc w:val="center"/>
              <w:rPr>
                <w:rFonts w:eastAsia="Calibri"/>
                <w:sz w:val="22"/>
                <w:szCs w:val="22"/>
              </w:rPr>
            </w:pPr>
            <w:r w:rsidRPr="00BA05CA">
              <w:rPr>
                <w:rFonts w:eastAsia="Calibri"/>
                <w:sz w:val="22"/>
                <w:szCs w:val="22"/>
              </w:rPr>
              <w:t>(6*)</w:t>
            </w:r>
          </w:p>
        </w:tc>
        <w:tc>
          <w:tcPr>
            <w:tcW w:w="709" w:type="pct"/>
            <w:tcBorders>
              <w:top w:val="single" w:sz="4" w:space="0" w:color="auto"/>
              <w:left w:val="single" w:sz="4" w:space="0" w:color="auto"/>
              <w:bottom w:val="single" w:sz="4" w:space="0" w:color="auto"/>
              <w:right w:val="single" w:sz="4" w:space="0" w:color="auto"/>
            </w:tcBorders>
          </w:tcPr>
          <w:p w14:paraId="6C822A88" w14:textId="77777777" w:rsidR="002F1CFB" w:rsidRPr="00BA05CA" w:rsidRDefault="002F1CFB" w:rsidP="002F1CFB">
            <w:pPr>
              <w:jc w:val="center"/>
              <w:rPr>
                <w:rFonts w:eastAsia="Calibri"/>
                <w:sz w:val="22"/>
                <w:szCs w:val="22"/>
              </w:rPr>
            </w:pPr>
            <w:r w:rsidRPr="00BA05CA">
              <w:rPr>
                <w:rFonts w:eastAsia="Calibri"/>
                <w:sz w:val="22"/>
                <w:szCs w:val="22"/>
              </w:rPr>
              <w:t>19</w:t>
            </w:r>
          </w:p>
          <w:p w14:paraId="58A69CF0" w14:textId="77777777" w:rsidR="002F1CFB" w:rsidRPr="00BA05CA" w:rsidRDefault="002F1CFB" w:rsidP="002F1CFB">
            <w:pPr>
              <w:jc w:val="center"/>
              <w:rPr>
                <w:rFonts w:eastAsia="Calibri"/>
                <w:sz w:val="22"/>
                <w:szCs w:val="22"/>
              </w:rPr>
            </w:pPr>
            <w:r w:rsidRPr="00BA05CA">
              <w:rPr>
                <w:rFonts w:eastAsia="Calibri"/>
                <w:sz w:val="22"/>
                <w:szCs w:val="22"/>
              </w:rPr>
              <w:t>(6*)</w:t>
            </w:r>
          </w:p>
        </w:tc>
        <w:tc>
          <w:tcPr>
            <w:tcW w:w="755" w:type="pct"/>
            <w:tcBorders>
              <w:top w:val="single" w:sz="4" w:space="0" w:color="auto"/>
              <w:left w:val="single" w:sz="4" w:space="0" w:color="auto"/>
              <w:bottom w:val="single" w:sz="4" w:space="0" w:color="auto"/>
              <w:right w:val="single" w:sz="4" w:space="0" w:color="auto"/>
            </w:tcBorders>
          </w:tcPr>
          <w:p w14:paraId="0ADF9502" w14:textId="77777777" w:rsidR="002F1CFB" w:rsidRPr="00BA05CA" w:rsidRDefault="002F1CFB" w:rsidP="002F1CFB">
            <w:pPr>
              <w:jc w:val="center"/>
              <w:rPr>
                <w:rFonts w:eastAsia="Calibri"/>
                <w:sz w:val="22"/>
                <w:szCs w:val="22"/>
              </w:rPr>
            </w:pPr>
            <w:r w:rsidRPr="00BA05CA">
              <w:rPr>
                <w:rFonts w:eastAsia="Calibri"/>
                <w:sz w:val="22"/>
                <w:szCs w:val="22"/>
              </w:rPr>
              <w:t>21</w:t>
            </w:r>
          </w:p>
          <w:p w14:paraId="3E641DD5" w14:textId="77777777" w:rsidR="002F1CFB" w:rsidRPr="00BA05CA" w:rsidRDefault="002F1CFB" w:rsidP="002F1CFB">
            <w:pPr>
              <w:jc w:val="center"/>
              <w:rPr>
                <w:rFonts w:eastAsia="Calibri"/>
                <w:sz w:val="22"/>
                <w:szCs w:val="22"/>
              </w:rPr>
            </w:pPr>
            <w:r w:rsidRPr="00BA05CA">
              <w:rPr>
                <w:rFonts w:eastAsia="Calibri"/>
                <w:sz w:val="22"/>
                <w:szCs w:val="22"/>
              </w:rPr>
              <w:t>(6*)</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1D93F62" w14:textId="77777777" w:rsidR="002F1CFB" w:rsidRPr="00BA05CA" w:rsidRDefault="002F1CFB" w:rsidP="002F1CFB">
            <w:pPr>
              <w:jc w:val="center"/>
              <w:rPr>
                <w:rFonts w:eastAsia="Calibri"/>
                <w:sz w:val="22"/>
                <w:szCs w:val="22"/>
              </w:rPr>
            </w:pPr>
            <w:r w:rsidRPr="00BA05CA">
              <w:rPr>
                <w:rFonts w:eastAsia="Calibri"/>
                <w:sz w:val="22"/>
                <w:szCs w:val="22"/>
              </w:rPr>
              <w:t>29</w:t>
            </w:r>
          </w:p>
          <w:p w14:paraId="266165A0" w14:textId="77777777" w:rsidR="002F1CFB" w:rsidRPr="00BA05CA" w:rsidRDefault="002F1CFB" w:rsidP="002F1CFB">
            <w:pPr>
              <w:jc w:val="center"/>
              <w:rPr>
                <w:rFonts w:eastAsia="Calibri"/>
                <w:sz w:val="22"/>
                <w:szCs w:val="22"/>
              </w:rPr>
            </w:pPr>
            <w:r w:rsidRPr="00BA05CA">
              <w:rPr>
                <w:rFonts w:eastAsia="Calibri"/>
                <w:sz w:val="22"/>
                <w:szCs w:val="22"/>
              </w:rPr>
              <w:t>(5*)</w:t>
            </w:r>
          </w:p>
        </w:tc>
        <w:tc>
          <w:tcPr>
            <w:tcW w:w="630" w:type="pct"/>
            <w:tcBorders>
              <w:top w:val="single" w:sz="4" w:space="0" w:color="auto"/>
              <w:left w:val="single" w:sz="4" w:space="0" w:color="auto"/>
              <w:bottom w:val="single" w:sz="4" w:space="0" w:color="auto"/>
              <w:right w:val="single" w:sz="4" w:space="0" w:color="auto"/>
            </w:tcBorders>
            <w:shd w:val="clear" w:color="auto" w:fill="F2F2F2"/>
          </w:tcPr>
          <w:p w14:paraId="0184687F" w14:textId="77777777" w:rsidR="00614971" w:rsidRPr="00BA05CA" w:rsidRDefault="00F23992" w:rsidP="002F1CFB">
            <w:pPr>
              <w:jc w:val="center"/>
              <w:rPr>
                <w:rFonts w:eastAsia="Calibri"/>
                <w:b/>
                <w:sz w:val="22"/>
                <w:szCs w:val="22"/>
              </w:rPr>
            </w:pPr>
            <w:r w:rsidRPr="00BA05CA">
              <w:rPr>
                <w:rFonts w:eastAsia="Calibri"/>
                <w:b/>
                <w:sz w:val="22"/>
                <w:szCs w:val="22"/>
              </w:rPr>
              <w:t>2</w:t>
            </w:r>
            <w:r w:rsidR="00614971" w:rsidRPr="00BA05CA">
              <w:rPr>
                <w:rFonts w:eastAsia="Calibri"/>
                <w:b/>
                <w:sz w:val="22"/>
                <w:szCs w:val="22"/>
              </w:rPr>
              <w:t>7</w:t>
            </w:r>
          </w:p>
          <w:p w14:paraId="4FA97A8C" w14:textId="77777777" w:rsidR="002F1CFB" w:rsidRPr="00BA05CA" w:rsidRDefault="00614971" w:rsidP="002F1CFB">
            <w:pPr>
              <w:jc w:val="center"/>
              <w:rPr>
                <w:rFonts w:eastAsia="Calibri"/>
                <w:b/>
                <w:sz w:val="22"/>
                <w:szCs w:val="22"/>
              </w:rPr>
            </w:pPr>
            <w:r w:rsidRPr="00BA05CA">
              <w:rPr>
                <w:rFonts w:eastAsia="Calibri"/>
                <w:sz w:val="22"/>
                <w:szCs w:val="22"/>
              </w:rPr>
              <w:t>(3*)</w:t>
            </w:r>
          </w:p>
        </w:tc>
      </w:tr>
      <w:tr w:rsidR="00614971" w:rsidRPr="00BA05CA" w14:paraId="1D46CD11" w14:textId="77777777" w:rsidTr="004521DB">
        <w:trPr>
          <w:trHeight w:val="637"/>
          <w:jc w:val="center"/>
        </w:trPr>
        <w:tc>
          <w:tcPr>
            <w:tcW w:w="1339" w:type="pct"/>
            <w:tcBorders>
              <w:top w:val="single" w:sz="4" w:space="0" w:color="auto"/>
              <w:left w:val="single" w:sz="4" w:space="0" w:color="auto"/>
              <w:bottom w:val="single" w:sz="4" w:space="0" w:color="auto"/>
              <w:right w:val="single" w:sz="4" w:space="0" w:color="auto"/>
            </w:tcBorders>
            <w:vAlign w:val="center"/>
          </w:tcPr>
          <w:p w14:paraId="2BF2CAD7" w14:textId="77777777" w:rsidR="002F1CFB" w:rsidRPr="00BA05CA" w:rsidRDefault="002F1CFB" w:rsidP="002F1CFB">
            <w:pPr>
              <w:jc w:val="both"/>
              <w:rPr>
                <w:rFonts w:eastAsia="Calibri"/>
                <w:sz w:val="22"/>
                <w:szCs w:val="22"/>
              </w:rPr>
            </w:pPr>
            <w:r w:rsidRPr="00BA05CA">
              <w:rPr>
                <w:rFonts w:eastAsia="Calibri"/>
                <w:sz w:val="22"/>
                <w:szCs w:val="22"/>
              </w:rPr>
              <w:t>Asystent</w:t>
            </w:r>
          </w:p>
        </w:tc>
        <w:tc>
          <w:tcPr>
            <w:tcW w:w="755" w:type="pct"/>
            <w:tcBorders>
              <w:top w:val="single" w:sz="4" w:space="0" w:color="auto"/>
              <w:left w:val="single" w:sz="4" w:space="0" w:color="auto"/>
              <w:bottom w:val="single" w:sz="4" w:space="0" w:color="auto"/>
              <w:right w:val="single" w:sz="4" w:space="0" w:color="auto"/>
            </w:tcBorders>
          </w:tcPr>
          <w:p w14:paraId="1C5C5959" w14:textId="77777777" w:rsidR="002F1CFB" w:rsidRPr="00BA05CA" w:rsidRDefault="002F1CFB" w:rsidP="002F1CFB">
            <w:pPr>
              <w:jc w:val="center"/>
              <w:rPr>
                <w:sz w:val="22"/>
                <w:szCs w:val="22"/>
              </w:rPr>
            </w:pPr>
            <w:r w:rsidRPr="00BA05CA">
              <w:rPr>
                <w:sz w:val="22"/>
                <w:szCs w:val="22"/>
              </w:rPr>
              <w:t>20</w:t>
            </w:r>
          </w:p>
          <w:p w14:paraId="1DDC6A80" w14:textId="77777777" w:rsidR="002F1CFB" w:rsidRPr="00BA05CA" w:rsidRDefault="002F1CFB" w:rsidP="002F1CFB">
            <w:pPr>
              <w:jc w:val="center"/>
              <w:rPr>
                <w:sz w:val="22"/>
                <w:szCs w:val="22"/>
              </w:rPr>
            </w:pPr>
            <w:r w:rsidRPr="00BA05CA">
              <w:rPr>
                <w:rFonts w:eastAsia="Calibri"/>
                <w:sz w:val="22"/>
                <w:szCs w:val="22"/>
              </w:rPr>
              <w:t>(16**)</w:t>
            </w:r>
          </w:p>
        </w:tc>
        <w:tc>
          <w:tcPr>
            <w:tcW w:w="709" w:type="pct"/>
            <w:tcBorders>
              <w:top w:val="single" w:sz="4" w:space="0" w:color="auto"/>
              <w:left w:val="single" w:sz="4" w:space="0" w:color="auto"/>
              <w:bottom w:val="single" w:sz="4" w:space="0" w:color="auto"/>
              <w:right w:val="single" w:sz="4" w:space="0" w:color="auto"/>
            </w:tcBorders>
          </w:tcPr>
          <w:p w14:paraId="2BEE68B3" w14:textId="77777777" w:rsidR="002F1CFB" w:rsidRPr="00BA05CA" w:rsidRDefault="002F1CFB" w:rsidP="002F1CFB">
            <w:pPr>
              <w:jc w:val="center"/>
              <w:rPr>
                <w:sz w:val="22"/>
                <w:szCs w:val="22"/>
              </w:rPr>
            </w:pPr>
            <w:r w:rsidRPr="00BA05CA">
              <w:rPr>
                <w:sz w:val="22"/>
                <w:szCs w:val="22"/>
              </w:rPr>
              <w:t>18</w:t>
            </w:r>
          </w:p>
          <w:p w14:paraId="74335757" w14:textId="77777777" w:rsidR="002F1CFB" w:rsidRPr="00BA05CA" w:rsidRDefault="002F1CFB" w:rsidP="002F1CFB">
            <w:pPr>
              <w:jc w:val="center"/>
              <w:rPr>
                <w:sz w:val="22"/>
                <w:szCs w:val="22"/>
              </w:rPr>
            </w:pPr>
            <w:r w:rsidRPr="00BA05CA">
              <w:rPr>
                <w:sz w:val="22"/>
                <w:szCs w:val="22"/>
              </w:rPr>
              <w:t>(</w:t>
            </w:r>
            <w:r w:rsidRPr="00BA05CA">
              <w:rPr>
                <w:rFonts w:eastAsia="Calibri"/>
                <w:sz w:val="22"/>
                <w:szCs w:val="22"/>
              </w:rPr>
              <w:t>12**)</w:t>
            </w:r>
          </w:p>
        </w:tc>
        <w:tc>
          <w:tcPr>
            <w:tcW w:w="755" w:type="pct"/>
            <w:tcBorders>
              <w:top w:val="single" w:sz="4" w:space="0" w:color="auto"/>
              <w:left w:val="single" w:sz="4" w:space="0" w:color="auto"/>
              <w:bottom w:val="single" w:sz="4" w:space="0" w:color="auto"/>
              <w:right w:val="single" w:sz="4" w:space="0" w:color="auto"/>
            </w:tcBorders>
          </w:tcPr>
          <w:p w14:paraId="70AAAD46" w14:textId="77777777" w:rsidR="002F1CFB" w:rsidRPr="00BA05CA" w:rsidRDefault="002F1CFB" w:rsidP="002F1CFB">
            <w:pPr>
              <w:jc w:val="center"/>
              <w:rPr>
                <w:sz w:val="22"/>
                <w:szCs w:val="22"/>
              </w:rPr>
            </w:pPr>
            <w:r w:rsidRPr="00BA05CA">
              <w:rPr>
                <w:sz w:val="22"/>
                <w:szCs w:val="22"/>
              </w:rPr>
              <w:t>16</w:t>
            </w:r>
          </w:p>
          <w:p w14:paraId="5EC63C41" w14:textId="77777777" w:rsidR="002F1CFB" w:rsidRPr="00BA05CA" w:rsidRDefault="002F1CFB" w:rsidP="002F1CFB">
            <w:pPr>
              <w:jc w:val="center"/>
              <w:rPr>
                <w:sz w:val="22"/>
                <w:szCs w:val="22"/>
              </w:rPr>
            </w:pPr>
            <w:r w:rsidRPr="00BA05CA">
              <w:rPr>
                <w:rFonts w:eastAsia="Calibri"/>
                <w:sz w:val="22"/>
                <w:szCs w:val="22"/>
              </w:rPr>
              <w:t>(12*)</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7602841E" w14:textId="77777777" w:rsidR="002F1CFB" w:rsidRPr="00BA05CA" w:rsidRDefault="002F1CFB" w:rsidP="002F1CFB">
            <w:pPr>
              <w:jc w:val="center"/>
              <w:rPr>
                <w:sz w:val="22"/>
                <w:szCs w:val="22"/>
              </w:rPr>
            </w:pPr>
            <w:r w:rsidRPr="00BA05CA">
              <w:rPr>
                <w:sz w:val="22"/>
                <w:szCs w:val="22"/>
              </w:rPr>
              <w:t>6</w:t>
            </w:r>
          </w:p>
          <w:p w14:paraId="5993726D" w14:textId="77777777" w:rsidR="002F1CFB" w:rsidRPr="00BA05CA" w:rsidRDefault="002F1CFB" w:rsidP="002F1CFB">
            <w:pPr>
              <w:jc w:val="center"/>
              <w:rPr>
                <w:sz w:val="22"/>
                <w:szCs w:val="22"/>
              </w:rPr>
            </w:pPr>
            <w:r w:rsidRPr="00BA05CA">
              <w:rPr>
                <w:rFonts w:eastAsia="Calibri"/>
                <w:sz w:val="22"/>
                <w:szCs w:val="22"/>
              </w:rPr>
              <w:t>(4**)</w:t>
            </w:r>
          </w:p>
        </w:tc>
        <w:tc>
          <w:tcPr>
            <w:tcW w:w="630" w:type="pct"/>
            <w:tcBorders>
              <w:top w:val="single" w:sz="4" w:space="0" w:color="auto"/>
              <w:left w:val="single" w:sz="4" w:space="0" w:color="auto"/>
              <w:bottom w:val="single" w:sz="4" w:space="0" w:color="auto"/>
              <w:right w:val="single" w:sz="4" w:space="0" w:color="auto"/>
            </w:tcBorders>
            <w:shd w:val="clear" w:color="auto" w:fill="F2F2F2"/>
          </w:tcPr>
          <w:p w14:paraId="08999F6F" w14:textId="77777777" w:rsidR="002F1CFB" w:rsidRPr="00BA05CA" w:rsidRDefault="00614971" w:rsidP="002F1CFB">
            <w:pPr>
              <w:jc w:val="center"/>
              <w:rPr>
                <w:b/>
                <w:sz w:val="22"/>
                <w:szCs w:val="22"/>
              </w:rPr>
            </w:pPr>
            <w:r w:rsidRPr="00BA05CA">
              <w:rPr>
                <w:b/>
                <w:sz w:val="22"/>
                <w:szCs w:val="22"/>
              </w:rPr>
              <w:t>4</w:t>
            </w:r>
          </w:p>
          <w:p w14:paraId="08862504" w14:textId="77777777" w:rsidR="00614971" w:rsidRPr="00BA05CA" w:rsidRDefault="00614971" w:rsidP="002F1CFB">
            <w:pPr>
              <w:jc w:val="center"/>
              <w:rPr>
                <w:b/>
                <w:sz w:val="22"/>
                <w:szCs w:val="22"/>
              </w:rPr>
            </w:pPr>
            <w:r w:rsidRPr="00BA05CA">
              <w:rPr>
                <w:rFonts w:eastAsia="Calibri"/>
                <w:sz w:val="22"/>
                <w:szCs w:val="22"/>
              </w:rPr>
              <w:t>(2*)</w:t>
            </w:r>
          </w:p>
        </w:tc>
      </w:tr>
      <w:tr w:rsidR="00614971" w:rsidRPr="00BA05CA" w14:paraId="52FF1049" w14:textId="77777777" w:rsidTr="004521DB">
        <w:trPr>
          <w:trHeight w:val="20"/>
          <w:jc w:val="center"/>
        </w:trPr>
        <w:tc>
          <w:tcPr>
            <w:tcW w:w="1339" w:type="pct"/>
            <w:tcBorders>
              <w:top w:val="single" w:sz="4" w:space="0" w:color="auto"/>
              <w:left w:val="single" w:sz="4" w:space="0" w:color="auto"/>
              <w:bottom w:val="single" w:sz="4" w:space="0" w:color="auto"/>
              <w:right w:val="single" w:sz="4" w:space="0" w:color="auto"/>
            </w:tcBorders>
          </w:tcPr>
          <w:p w14:paraId="4035CB02" w14:textId="77777777" w:rsidR="002F1CFB" w:rsidRPr="00BA05CA" w:rsidRDefault="002F1CFB" w:rsidP="002F1CFB">
            <w:pPr>
              <w:jc w:val="both"/>
              <w:rPr>
                <w:rFonts w:eastAsia="Calibri"/>
                <w:sz w:val="22"/>
                <w:szCs w:val="22"/>
              </w:rPr>
            </w:pPr>
            <w:r w:rsidRPr="00BA05CA">
              <w:rPr>
                <w:rFonts w:eastAsia="Calibri"/>
                <w:sz w:val="22"/>
                <w:szCs w:val="22"/>
              </w:rPr>
              <w:t xml:space="preserve">Starszy wykładowca </w:t>
            </w:r>
          </w:p>
        </w:tc>
        <w:tc>
          <w:tcPr>
            <w:tcW w:w="755" w:type="pct"/>
            <w:tcBorders>
              <w:top w:val="single" w:sz="4" w:space="0" w:color="auto"/>
              <w:left w:val="single" w:sz="4" w:space="0" w:color="auto"/>
              <w:bottom w:val="single" w:sz="4" w:space="0" w:color="auto"/>
              <w:right w:val="single" w:sz="4" w:space="0" w:color="auto"/>
            </w:tcBorders>
          </w:tcPr>
          <w:p w14:paraId="6AB9F0A7" w14:textId="77777777" w:rsidR="002F1CFB" w:rsidRPr="00BA05CA" w:rsidRDefault="002F1CFB" w:rsidP="002F1CFB">
            <w:pPr>
              <w:jc w:val="center"/>
              <w:rPr>
                <w:sz w:val="22"/>
                <w:szCs w:val="22"/>
              </w:rPr>
            </w:pPr>
            <w:r w:rsidRPr="00BA05CA">
              <w:rPr>
                <w:sz w:val="22"/>
                <w:szCs w:val="22"/>
              </w:rPr>
              <w:t>2</w:t>
            </w:r>
          </w:p>
        </w:tc>
        <w:tc>
          <w:tcPr>
            <w:tcW w:w="709" w:type="pct"/>
            <w:tcBorders>
              <w:top w:val="single" w:sz="4" w:space="0" w:color="auto"/>
              <w:left w:val="single" w:sz="4" w:space="0" w:color="auto"/>
              <w:bottom w:val="single" w:sz="4" w:space="0" w:color="auto"/>
              <w:right w:val="single" w:sz="4" w:space="0" w:color="auto"/>
            </w:tcBorders>
          </w:tcPr>
          <w:p w14:paraId="7A522A34" w14:textId="77777777" w:rsidR="002F1CFB" w:rsidRPr="00BA05CA" w:rsidRDefault="002F1CFB" w:rsidP="002F1CFB">
            <w:pPr>
              <w:jc w:val="center"/>
              <w:rPr>
                <w:sz w:val="22"/>
                <w:szCs w:val="22"/>
              </w:rPr>
            </w:pPr>
            <w:r w:rsidRPr="00BA05CA">
              <w:rPr>
                <w:sz w:val="22"/>
                <w:szCs w:val="22"/>
              </w:rPr>
              <w:t>1</w:t>
            </w:r>
          </w:p>
        </w:tc>
        <w:tc>
          <w:tcPr>
            <w:tcW w:w="755" w:type="pct"/>
            <w:tcBorders>
              <w:top w:val="single" w:sz="4" w:space="0" w:color="auto"/>
              <w:left w:val="single" w:sz="4" w:space="0" w:color="auto"/>
              <w:bottom w:val="single" w:sz="4" w:space="0" w:color="auto"/>
              <w:right w:val="single" w:sz="4" w:space="0" w:color="auto"/>
            </w:tcBorders>
          </w:tcPr>
          <w:p w14:paraId="3D2A108A" w14:textId="77777777" w:rsidR="002F1CFB" w:rsidRPr="00BA05CA" w:rsidRDefault="002F1CFB" w:rsidP="002F1CFB">
            <w:pPr>
              <w:jc w:val="center"/>
              <w:rPr>
                <w:sz w:val="22"/>
                <w:szCs w:val="22"/>
              </w:rPr>
            </w:pPr>
            <w:r w:rsidRPr="00BA05CA">
              <w:rPr>
                <w:sz w:val="22"/>
                <w:szCs w:val="22"/>
              </w:rPr>
              <w:t>-</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11C95D85" w14:textId="77777777" w:rsidR="002F1CFB" w:rsidRPr="00BA05CA" w:rsidRDefault="002F1CFB" w:rsidP="002F1CFB">
            <w:pPr>
              <w:jc w:val="center"/>
              <w:rPr>
                <w:sz w:val="22"/>
                <w:szCs w:val="22"/>
              </w:rPr>
            </w:pPr>
            <w:r w:rsidRPr="00BA05CA">
              <w:rPr>
                <w:sz w:val="22"/>
                <w:szCs w:val="22"/>
              </w:rPr>
              <w:t>-</w:t>
            </w:r>
          </w:p>
        </w:tc>
        <w:tc>
          <w:tcPr>
            <w:tcW w:w="630" w:type="pct"/>
            <w:tcBorders>
              <w:top w:val="single" w:sz="4" w:space="0" w:color="auto"/>
              <w:left w:val="single" w:sz="4" w:space="0" w:color="auto"/>
              <w:bottom w:val="single" w:sz="4" w:space="0" w:color="auto"/>
              <w:right w:val="single" w:sz="4" w:space="0" w:color="auto"/>
            </w:tcBorders>
            <w:shd w:val="clear" w:color="auto" w:fill="F2F2F2"/>
          </w:tcPr>
          <w:p w14:paraId="7515738E" w14:textId="77777777" w:rsidR="002F1CFB" w:rsidRPr="00BA05CA" w:rsidRDefault="00614971" w:rsidP="002F1CFB">
            <w:pPr>
              <w:jc w:val="center"/>
              <w:rPr>
                <w:b/>
                <w:sz w:val="22"/>
                <w:szCs w:val="22"/>
              </w:rPr>
            </w:pPr>
            <w:r w:rsidRPr="00BA05CA">
              <w:rPr>
                <w:b/>
                <w:sz w:val="22"/>
                <w:szCs w:val="22"/>
              </w:rPr>
              <w:t>-</w:t>
            </w:r>
          </w:p>
        </w:tc>
      </w:tr>
      <w:tr w:rsidR="00614971" w:rsidRPr="00BA05CA" w14:paraId="75BAFC97" w14:textId="77777777" w:rsidTr="004521DB">
        <w:trPr>
          <w:trHeight w:val="385"/>
          <w:jc w:val="center"/>
        </w:trPr>
        <w:tc>
          <w:tcPr>
            <w:tcW w:w="1339" w:type="pct"/>
            <w:tcBorders>
              <w:top w:val="single" w:sz="4" w:space="0" w:color="auto"/>
              <w:left w:val="single" w:sz="4" w:space="0" w:color="auto"/>
              <w:bottom w:val="single" w:sz="4" w:space="0" w:color="auto"/>
              <w:right w:val="single" w:sz="4" w:space="0" w:color="auto"/>
            </w:tcBorders>
            <w:shd w:val="clear" w:color="auto" w:fill="FFFFFF"/>
          </w:tcPr>
          <w:p w14:paraId="1E20AA8C" w14:textId="77777777" w:rsidR="002F1CFB" w:rsidRPr="00BA05CA" w:rsidRDefault="002F1CFB" w:rsidP="002F1CFB">
            <w:pPr>
              <w:jc w:val="both"/>
              <w:rPr>
                <w:rFonts w:eastAsia="Calibri"/>
                <w:b/>
                <w:sz w:val="22"/>
                <w:szCs w:val="22"/>
              </w:rPr>
            </w:pPr>
            <w:r w:rsidRPr="00BA05CA">
              <w:rPr>
                <w:rFonts w:eastAsia="Calibri"/>
                <w:b/>
                <w:sz w:val="22"/>
                <w:szCs w:val="22"/>
              </w:rPr>
              <w:t>Łącznie</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663B7128" w14:textId="77777777" w:rsidR="002F1CFB" w:rsidRPr="00BA05CA" w:rsidRDefault="002F1CFB" w:rsidP="002F1CFB">
            <w:pPr>
              <w:jc w:val="center"/>
              <w:rPr>
                <w:sz w:val="22"/>
                <w:szCs w:val="22"/>
              </w:rPr>
            </w:pPr>
            <w:r w:rsidRPr="00BA05CA">
              <w:rPr>
                <w:sz w:val="22"/>
                <w:szCs w:val="22"/>
              </w:rPr>
              <w:t>56</w:t>
            </w:r>
          </w:p>
        </w:tc>
        <w:tc>
          <w:tcPr>
            <w:tcW w:w="709" w:type="pct"/>
            <w:tcBorders>
              <w:top w:val="single" w:sz="4" w:space="0" w:color="auto"/>
              <w:left w:val="single" w:sz="4" w:space="0" w:color="auto"/>
              <w:bottom w:val="single" w:sz="4" w:space="0" w:color="auto"/>
              <w:right w:val="single" w:sz="4" w:space="0" w:color="auto"/>
            </w:tcBorders>
            <w:shd w:val="clear" w:color="auto" w:fill="FFFFFF"/>
          </w:tcPr>
          <w:p w14:paraId="1171037F" w14:textId="77777777" w:rsidR="002F1CFB" w:rsidRPr="00BA05CA" w:rsidRDefault="002F1CFB" w:rsidP="002F1CFB">
            <w:pPr>
              <w:jc w:val="center"/>
              <w:rPr>
                <w:sz w:val="22"/>
                <w:szCs w:val="22"/>
              </w:rPr>
            </w:pPr>
            <w:r w:rsidRPr="00BA05CA">
              <w:rPr>
                <w:sz w:val="22"/>
                <w:szCs w:val="22"/>
              </w:rPr>
              <w:t>54</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379FCB32" w14:textId="77777777" w:rsidR="002F1CFB" w:rsidRPr="00BA05CA" w:rsidRDefault="002F1CFB" w:rsidP="002F1CFB">
            <w:pPr>
              <w:jc w:val="center"/>
              <w:rPr>
                <w:sz w:val="22"/>
                <w:szCs w:val="22"/>
              </w:rPr>
            </w:pPr>
            <w:r w:rsidRPr="00BA05CA">
              <w:rPr>
                <w:sz w:val="22"/>
                <w:szCs w:val="22"/>
              </w:rPr>
              <w:t>53</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08430F84" w14:textId="77777777" w:rsidR="002F1CFB" w:rsidRPr="00BA05CA" w:rsidRDefault="002F1CFB" w:rsidP="002F1CFB">
            <w:pPr>
              <w:jc w:val="center"/>
              <w:rPr>
                <w:sz w:val="22"/>
                <w:szCs w:val="22"/>
              </w:rPr>
            </w:pPr>
            <w:r w:rsidRPr="00BA05CA">
              <w:rPr>
                <w:sz w:val="22"/>
                <w:szCs w:val="22"/>
              </w:rPr>
              <w:t>53</w:t>
            </w:r>
          </w:p>
        </w:tc>
        <w:tc>
          <w:tcPr>
            <w:tcW w:w="630" w:type="pct"/>
            <w:tcBorders>
              <w:top w:val="single" w:sz="4" w:space="0" w:color="auto"/>
              <w:left w:val="single" w:sz="4" w:space="0" w:color="auto"/>
              <w:bottom w:val="single" w:sz="4" w:space="0" w:color="auto"/>
              <w:right w:val="single" w:sz="4" w:space="0" w:color="auto"/>
            </w:tcBorders>
            <w:shd w:val="clear" w:color="auto" w:fill="F2F2F2"/>
          </w:tcPr>
          <w:p w14:paraId="0FB6DFF9" w14:textId="77777777" w:rsidR="002F1CFB" w:rsidRPr="00BA05CA" w:rsidRDefault="00614971" w:rsidP="002F1CFB">
            <w:pPr>
              <w:jc w:val="center"/>
              <w:rPr>
                <w:b/>
                <w:sz w:val="22"/>
                <w:szCs w:val="22"/>
              </w:rPr>
            </w:pPr>
            <w:r w:rsidRPr="00BA05CA">
              <w:rPr>
                <w:b/>
                <w:sz w:val="22"/>
                <w:szCs w:val="22"/>
              </w:rPr>
              <w:t>51</w:t>
            </w:r>
          </w:p>
        </w:tc>
      </w:tr>
    </w:tbl>
    <w:p w14:paraId="21792258" w14:textId="77777777" w:rsidR="00B612C8" w:rsidRPr="00BA05CA" w:rsidRDefault="00B612C8" w:rsidP="00586252">
      <w:pPr>
        <w:jc w:val="both"/>
        <w:rPr>
          <w:i/>
          <w:sz w:val="22"/>
          <w:szCs w:val="22"/>
        </w:rPr>
      </w:pPr>
    </w:p>
    <w:p w14:paraId="3F275C9D" w14:textId="7111C98C" w:rsidR="00445EBF" w:rsidRPr="00BA05CA" w:rsidRDefault="00445EBF" w:rsidP="00586252">
      <w:pPr>
        <w:jc w:val="both"/>
        <w:rPr>
          <w:i/>
          <w:sz w:val="22"/>
          <w:szCs w:val="22"/>
        </w:rPr>
      </w:pPr>
      <w:r w:rsidRPr="00BA05CA">
        <w:rPr>
          <w:i/>
          <w:sz w:val="22"/>
          <w:szCs w:val="22"/>
        </w:rPr>
        <w:t xml:space="preserve"> *</w:t>
      </w:r>
      <w:r w:rsidR="00BB26FC">
        <w:rPr>
          <w:i/>
          <w:sz w:val="22"/>
          <w:szCs w:val="22"/>
        </w:rPr>
        <w:t xml:space="preserve"> </w:t>
      </w:r>
      <w:r w:rsidRPr="00BA05CA">
        <w:rPr>
          <w:i/>
          <w:sz w:val="22"/>
          <w:szCs w:val="22"/>
        </w:rPr>
        <w:t>liczba adiunktów posiadających stopień doktora habilitowanego</w:t>
      </w:r>
    </w:p>
    <w:p w14:paraId="6418DA49" w14:textId="23759640" w:rsidR="00445EBF" w:rsidRPr="00BA05CA" w:rsidRDefault="00BB26FC" w:rsidP="00586252">
      <w:pPr>
        <w:jc w:val="both"/>
        <w:rPr>
          <w:i/>
          <w:sz w:val="22"/>
          <w:szCs w:val="22"/>
        </w:rPr>
      </w:pPr>
      <w:r>
        <w:rPr>
          <w:i/>
          <w:sz w:val="22"/>
          <w:szCs w:val="22"/>
        </w:rPr>
        <w:t xml:space="preserve"> </w:t>
      </w:r>
      <w:r w:rsidR="00445EBF" w:rsidRPr="00BA05CA">
        <w:rPr>
          <w:i/>
          <w:sz w:val="22"/>
          <w:szCs w:val="22"/>
        </w:rPr>
        <w:t xml:space="preserve">** liczba asystentów posiadających stopień doktora </w:t>
      </w:r>
    </w:p>
    <w:p w14:paraId="287B07E6" w14:textId="77777777" w:rsidR="000B4278" w:rsidRPr="00BA05CA" w:rsidRDefault="000B4278" w:rsidP="00586252">
      <w:pPr>
        <w:jc w:val="both"/>
        <w:rPr>
          <w:i/>
          <w:sz w:val="22"/>
          <w:szCs w:val="22"/>
        </w:rPr>
      </w:pPr>
    </w:p>
    <w:p w14:paraId="12EAD32E" w14:textId="77777777" w:rsidR="002F1CFB" w:rsidRPr="00BA05CA" w:rsidRDefault="002F1CFB" w:rsidP="00586252">
      <w:pPr>
        <w:jc w:val="both"/>
        <w:rPr>
          <w:i/>
          <w:sz w:val="22"/>
          <w:szCs w:val="22"/>
        </w:rPr>
      </w:pPr>
    </w:p>
    <w:p w14:paraId="55B45045" w14:textId="19D37B31" w:rsidR="00445EBF" w:rsidRPr="00BA05CA" w:rsidRDefault="00445EBF" w:rsidP="00586252">
      <w:pPr>
        <w:jc w:val="both"/>
        <w:rPr>
          <w:i/>
          <w:sz w:val="22"/>
          <w:szCs w:val="22"/>
        </w:rPr>
      </w:pPr>
      <w:r w:rsidRPr="00BA05CA">
        <w:rPr>
          <w:b/>
          <w:i/>
          <w:sz w:val="22"/>
          <w:szCs w:val="22"/>
        </w:rPr>
        <w:t xml:space="preserve">Tabela </w:t>
      </w:r>
      <w:r w:rsidR="006D1907" w:rsidRPr="00BA05CA">
        <w:rPr>
          <w:b/>
          <w:i/>
          <w:sz w:val="22"/>
          <w:szCs w:val="22"/>
        </w:rPr>
        <w:t>9</w:t>
      </w:r>
      <w:r w:rsidRPr="00BA05CA">
        <w:rPr>
          <w:b/>
          <w:i/>
          <w:sz w:val="22"/>
          <w:szCs w:val="22"/>
        </w:rPr>
        <w:t>.</w:t>
      </w:r>
      <w:r w:rsidRPr="00BA05CA">
        <w:rPr>
          <w:i/>
          <w:sz w:val="22"/>
          <w:szCs w:val="22"/>
        </w:rPr>
        <w:t xml:space="preserve"> Stan zatrudnienia w grupie pracowników niebędących nauczycielami.</w:t>
      </w: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93"/>
        <w:gridCol w:w="849"/>
        <w:gridCol w:w="993"/>
        <w:gridCol w:w="852"/>
        <w:gridCol w:w="849"/>
      </w:tblGrid>
      <w:tr w:rsidR="00614971" w:rsidRPr="00BA05CA" w14:paraId="189765C6" w14:textId="77777777" w:rsidTr="00BB26FC">
        <w:trPr>
          <w:trHeight w:val="401"/>
          <w:jc w:val="center"/>
        </w:trPr>
        <w:tc>
          <w:tcPr>
            <w:tcW w:w="2089" w:type="pct"/>
            <w:vMerge w:val="restart"/>
            <w:tcBorders>
              <w:top w:val="single" w:sz="4" w:space="0" w:color="auto"/>
              <w:left w:val="single" w:sz="4" w:space="0" w:color="auto"/>
              <w:right w:val="single" w:sz="4" w:space="0" w:color="auto"/>
            </w:tcBorders>
            <w:shd w:val="clear" w:color="auto" w:fill="EDEDED"/>
          </w:tcPr>
          <w:p w14:paraId="017848A1" w14:textId="77777777" w:rsidR="007A04ED" w:rsidRPr="00BA05CA" w:rsidRDefault="007A04ED" w:rsidP="00586252">
            <w:pPr>
              <w:jc w:val="both"/>
              <w:rPr>
                <w:b/>
                <w:sz w:val="22"/>
                <w:szCs w:val="22"/>
              </w:rPr>
            </w:pPr>
            <w:r w:rsidRPr="00BA05CA">
              <w:rPr>
                <w:b/>
                <w:sz w:val="22"/>
                <w:szCs w:val="22"/>
              </w:rPr>
              <w:t>Stanowiska</w:t>
            </w:r>
          </w:p>
        </w:tc>
        <w:tc>
          <w:tcPr>
            <w:tcW w:w="2911" w:type="pct"/>
            <w:gridSpan w:val="5"/>
            <w:shd w:val="clear" w:color="auto" w:fill="EDEDED"/>
          </w:tcPr>
          <w:p w14:paraId="7E86E8A1" w14:textId="77777777" w:rsidR="007A04ED" w:rsidRPr="00BA05CA" w:rsidRDefault="007A04ED" w:rsidP="00586252">
            <w:pPr>
              <w:jc w:val="center"/>
              <w:rPr>
                <w:b/>
                <w:sz w:val="22"/>
                <w:szCs w:val="22"/>
              </w:rPr>
            </w:pPr>
            <w:r w:rsidRPr="00BA05CA">
              <w:rPr>
                <w:b/>
                <w:sz w:val="22"/>
                <w:szCs w:val="22"/>
              </w:rPr>
              <w:t>Wydział Chemii</w:t>
            </w:r>
          </w:p>
        </w:tc>
      </w:tr>
      <w:tr w:rsidR="00614971" w:rsidRPr="00BA05CA" w14:paraId="58C6D0F5" w14:textId="77777777" w:rsidTr="00BB26FC">
        <w:trPr>
          <w:trHeight w:val="296"/>
          <w:jc w:val="center"/>
        </w:trPr>
        <w:tc>
          <w:tcPr>
            <w:tcW w:w="2089" w:type="pct"/>
            <w:vMerge/>
            <w:tcBorders>
              <w:left w:val="single" w:sz="4" w:space="0" w:color="auto"/>
              <w:bottom w:val="single" w:sz="4" w:space="0" w:color="auto"/>
              <w:right w:val="single" w:sz="4" w:space="0" w:color="auto"/>
            </w:tcBorders>
            <w:vAlign w:val="center"/>
          </w:tcPr>
          <w:p w14:paraId="0328108F" w14:textId="77777777" w:rsidR="002F1CFB" w:rsidRPr="00BA05CA" w:rsidRDefault="002F1CFB" w:rsidP="00586252">
            <w:pPr>
              <w:jc w:val="both"/>
              <w:rPr>
                <w:sz w:val="22"/>
                <w:szCs w:val="22"/>
              </w:rPr>
            </w:pPr>
          </w:p>
        </w:tc>
        <w:tc>
          <w:tcPr>
            <w:tcW w:w="637" w:type="pct"/>
          </w:tcPr>
          <w:p w14:paraId="330FF732" w14:textId="77777777" w:rsidR="002F1CFB" w:rsidRPr="00BA05CA" w:rsidRDefault="002F1CFB" w:rsidP="00586252">
            <w:pPr>
              <w:jc w:val="center"/>
              <w:rPr>
                <w:b/>
                <w:sz w:val="22"/>
                <w:szCs w:val="22"/>
              </w:rPr>
            </w:pPr>
            <w:r w:rsidRPr="00BA05CA">
              <w:rPr>
                <w:b/>
                <w:sz w:val="22"/>
                <w:szCs w:val="22"/>
              </w:rPr>
              <w:t>2021</w:t>
            </w:r>
          </w:p>
        </w:tc>
        <w:tc>
          <w:tcPr>
            <w:tcW w:w="545" w:type="pct"/>
          </w:tcPr>
          <w:p w14:paraId="068B0A51" w14:textId="77777777" w:rsidR="002F1CFB" w:rsidRPr="00BA05CA" w:rsidRDefault="002F1CFB" w:rsidP="00586252">
            <w:pPr>
              <w:jc w:val="center"/>
              <w:rPr>
                <w:b/>
                <w:sz w:val="22"/>
                <w:szCs w:val="22"/>
              </w:rPr>
            </w:pPr>
            <w:r w:rsidRPr="00BA05CA">
              <w:rPr>
                <w:b/>
                <w:sz w:val="22"/>
                <w:szCs w:val="22"/>
              </w:rPr>
              <w:t>2022</w:t>
            </w:r>
          </w:p>
        </w:tc>
        <w:tc>
          <w:tcPr>
            <w:tcW w:w="637" w:type="pct"/>
            <w:shd w:val="clear" w:color="auto" w:fill="F2F2F2"/>
          </w:tcPr>
          <w:p w14:paraId="1F17850B" w14:textId="77777777" w:rsidR="002F1CFB" w:rsidRPr="00BA05CA" w:rsidRDefault="002F1CFB" w:rsidP="00586252">
            <w:pPr>
              <w:jc w:val="center"/>
              <w:rPr>
                <w:b/>
                <w:sz w:val="22"/>
                <w:szCs w:val="22"/>
              </w:rPr>
            </w:pPr>
            <w:r w:rsidRPr="00BA05CA">
              <w:rPr>
                <w:b/>
                <w:sz w:val="22"/>
                <w:szCs w:val="22"/>
              </w:rPr>
              <w:t>2023</w:t>
            </w:r>
          </w:p>
        </w:tc>
        <w:tc>
          <w:tcPr>
            <w:tcW w:w="547" w:type="pct"/>
            <w:shd w:val="clear" w:color="auto" w:fill="F2F2F2"/>
          </w:tcPr>
          <w:p w14:paraId="6457B2A3" w14:textId="77777777" w:rsidR="002F1CFB" w:rsidRPr="00BA05CA" w:rsidRDefault="002F1CFB" w:rsidP="00586252">
            <w:pPr>
              <w:jc w:val="center"/>
              <w:rPr>
                <w:b/>
                <w:sz w:val="22"/>
                <w:szCs w:val="22"/>
              </w:rPr>
            </w:pPr>
            <w:r w:rsidRPr="00BA05CA">
              <w:rPr>
                <w:b/>
                <w:sz w:val="22"/>
                <w:szCs w:val="22"/>
              </w:rPr>
              <w:t>2024</w:t>
            </w:r>
          </w:p>
        </w:tc>
        <w:tc>
          <w:tcPr>
            <w:tcW w:w="545" w:type="pct"/>
            <w:shd w:val="clear" w:color="auto" w:fill="F2F2F2"/>
          </w:tcPr>
          <w:p w14:paraId="136D0789" w14:textId="77777777" w:rsidR="002F1CFB" w:rsidRPr="00BA05CA" w:rsidRDefault="002F1CFB" w:rsidP="00586252">
            <w:pPr>
              <w:jc w:val="center"/>
              <w:rPr>
                <w:b/>
                <w:sz w:val="22"/>
                <w:szCs w:val="22"/>
              </w:rPr>
            </w:pPr>
            <w:r w:rsidRPr="00BA05CA">
              <w:rPr>
                <w:b/>
                <w:sz w:val="22"/>
                <w:szCs w:val="22"/>
              </w:rPr>
              <w:t>2025</w:t>
            </w:r>
          </w:p>
        </w:tc>
      </w:tr>
      <w:tr w:rsidR="00614971" w:rsidRPr="00BA05CA" w14:paraId="231DF723" w14:textId="77777777" w:rsidTr="00BB26FC">
        <w:trPr>
          <w:trHeight w:val="271"/>
          <w:jc w:val="center"/>
        </w:trPr>
        <w:tc>
          <w:tcPr>
            <w:tcW w:w="2089" w:type="pct"/>
            <w:tcBorders>
              <w:top w:val="single" w:sz="4" w:space="0" w:color="auto"/>
              <w:left w:val="single" w:sz="4" w:space="0" w:color="auto"/>
              <w:bottom w:val="single" w:sz="4" w:space="0" w:color="auto"/>
              <w:right w:val="single" w:sz="4" w:space="0" w:color="auto"/>
            </w:tcBorders>
            <w:vAlign w:val="center"/>
          </w:tcPr>
          <w:p w14:paraId="5E4B3E10" w14:textId="77777777" w:rsidR="002F1CFB" w:rsidRPr="00BA05CA" w:rsidRDefault="002F1CFB" w:rsidP="002F1CFB">
            <w:pPr>
              <w:jc w:val="both"/>
              <w:rPr>
                <w:sz w:val="22"/>
                <w:szCs w:val="22"/>
              </w:rPr>
            </w:pPr>
            <w:r w:rsidRPr="00BA05CA">
              <w:rPr>
                <w:sz w:val="22"/>
                <w:szCs w:val="22"/>
              </w:rPr>
              <w:t>Administracja</w:t>
            </w:r>
          </w:p>
        </w:tc>
        <w:tc>
          <w:tcPr>
            <w:tcW w:w="637" w:type="pct"/>
          </w:tcPr>
          <w:p w14:paraId="0798DDB5" w14:textId="77777777" w:rsidR="002F1CFB" w:rsidRPr="00BA05CA" w:rsidRDefault="002F1CFB" w:rsidP="002F1CFB">
            <w:pPr>
              <w:jc w:val="center"/>
              <w:rPr>
                <w:sz w:val="22"/>
                <w:szCs w:val="22"/>
              </w:rPr>
            </w:pPr>
            <w:r w:rsidRPr="00BA05CA">
              <w:rPr>
                <w:sz w:val="22"/>
                <w:szCs w:val="22"/>
              </w:rPr>
              <w:t>5</w:t>
            </w:r>
          </w:p>
        </w:tc>
        <w:tc>
          <w:tcPr>
            <w:tcW w:w="545" w:type="pct"/>
          </w:tcPr>
          <w:p w14:paraId="0E7E1FD4" w14:textId="77777777" w:rsidR="002F1CFB" w:rsidRPr="00BA05CA" w:rsidRDefault="002F1CFB" w:rsidP="002F1CFB">
            <w:pPr>
              <w:jc w:val="center"/>
              <w:rPr>
                <w:sz w:val="22"/>
                <w:szCs w:val="22"/>
              </w:rPr>
            </w:pPr>
            <w:r w:rsidRPr="00BA05CA">
              <w:rPr>
                <w:sz w:val="22"/>
                <w:szCs w:val="22"/>
              </w:rPr>
              <w:t>7</w:t>
            </w:r>
          </w:p>
          <w:p w14:paraId="1797CEE7" w14:textId="77777777" w:rsidR="002F1CFB" w:rsidRPr="00BA05CA" w:rsidRDefault="002F1CFB" w:rsidP="002F1CFB">
            <w:pPr>
              <w:jc w:val="center"/>
              <w:rPr>
                <w:sz w:val="22"/>
                <w:szCs w:val="22"/>
              </w:rPr>
            </w:pPr>
            <w:r w:rsidRPr="00BA05CA">
              <w:rPr>
                <w:sz w:val="22"/>
                <w:szCs w:val="22"/>
              </w:rPr>
              <w:t>(1*)</w:t>
            </w:r>
          </w:p>
        </w:tc>
        <w:tc>
          <w:tcPr>
            <w:tcW w:w="637" w:type="pct"/>
          </w:tcPr>
          <w:p w14:paraId="35E920F3" w14:textId="77777777" w:rsidR="002F1CFB" w:rsidRPr="00BA05CA" w:rsidRDefault="002F1CFB" w:rsidP="002F1CFB">
            <w:pPr>
              <w:jc w:val="center"/>
              <w:rPr>
                <w:sz w:val="22"/>
                <w:szCs w:val="22"/>
              </w:rPr>
            </w:pPr>
            <w:r w:rsidRPr="00BA05CA">
              <w:rPr>
                <w:sz w:val="22"/>
                <w:szCs w:val="22"/>
              </w:rPr>
              <w:t>5</w:t>
            </w:r>
          </w:p>
        </w:tc>
        <w:tc>
          <w:tcPr>
            <w:tcW w:w="547" w:type="pct"/>
          </w:tcPr>
          <w:p w14:paraId="4BA1EA7C" w14:textId="77777777" w:rsidR="002F1CFB" w:rsidRPr="00BA05CA" w:rsidRDefault="002F1CFB" w:rsidP="002F1CFB">
            <w:pPr>
              <w:jc w:val="center"/>
              <w:rPr>
                <w:sz w:val="22"/>
                <w:szCs w:val="22"/>
              </w:rPr>
            </w:pPr>
            <w:r w:rsidRPr="00BA05CA">
              <w:rPr>
                <w:sz w:val="22"/>
                <w:szCs w:val="22"/>
              </w:rPr>
              <w:t>5</w:t>
            </w:r>
          </w:p>
        </w:tc>
        <w:tc>
          <w:tcPr>
            <w:tcW w:w="545" w:type="pct"/>
            <w:shd w:val="clear" w:color="auto" w:fill="F2F2F2"/>
          </w:tcPr>
          <w:p w14:paraId="1DAD7994" w14:textId="77777777" w:rsidR="002F1CFB" w:rsidRPr="00BA05CA" w:rsidRDefault="00AF2F07" w:rsidP="002F1CFB">
            <w:pPr>
              <w:jc w:val="center"/>
              <w:rPr>
                <w:b/>
                <w:sz w:val="22"/>
                <w:szCs w:val="22"/>
              </w:rPr>
            </w:pPr>
            <w:r w:rsidRPr="00BA05CA">
              <w:rPr>
                <w:b/>
                <w:sz w:val="22"/>
                <w:szCs w:val="22"/>
              </w:rPr>
              <w:t>4</w:t>
            </w:r>
          </w:p>
        </w:tc>
      </w:tr>
      <w:tr w:rsidR="00614971" w:rsidRPr="00BA05CA" w14:paraId="66E72BD9" w14:textId="77777777" w:rsidTr="00BB26FC">
        <w:trPr>
          <w:trHeight w:val="462"/>
          <w:jc w:val="center"/>
        </w:trPr>
        <w:tc>
          <w:tcPr>
            <w:tcW w:w="2089" w:type="pct"/>
            <w:tcBorders>
              <w:top w:val="single" w:sz="4" w:space="0" w:color="auto"/>
              <w:left w:val="single" w:sz="4" w:space="0" w:color="auto"/>
              <w:bottom w:val="single" w:sz="4" w:space="0" w:color="auto"/>
              <w:right w:val="single" w:sz="4" w:space="0" w:color="auto"/>
            </w:tcBorders>
            <w:vAlign w:val="center"/>
          </w:tcPr>
          <w:p w14:paraId="4F9EC16C" w14:textId="77777777" w:rsidR="002F1CFB" w:rsidRPr="00BA05CA" w:rsidRDefault="002F1CFB" w:rsidP="002F1CFB">
            <w:pPr>
              <w:rPr>
                <w:sz w:val="22"/>
                <w:szCs w:val="22"/>
              </w:rPr>
            </w:pPr>
            <w:r w:rsidRPr="00BA05CA">
              <w:rPr>
                <w:sz w:val="22"/>
                <w:szCs w:val="22"/>
              </w:rPr>
              <w:t xml:space="preserve">Pracownicy inżynieryjno-techniczni </w:t>
            </w:r>
          </w:p>
        </w:tc>
        <w:tc>
          <w:tcPr>
            <w:tcW w:w="637" w:type="pct"/>
          </w:tcPr>
          <w:p w14:paraId="186F1F8F" w14:textId="77777777" w:rsidR="002F1CFB" w:rsidRPr="00BA05CA" w:rsidRDefault="002F1CFB" w:rsidP="002F1CFB">
            <w:pPr>
              <w:jc w:val="center"/>
              <w:rPr>
                <w:sz w:val="22"/>
                <w:szCs w:val="22"/>
              </w:rPr>
            </w:pPr>
            <w:r w:rsidRPr="00BA05CA">
              <w:rPr>
                <w:sz w:val="22"/>
                <w:szCs w:val="22"/>
              </w:rPr>
              <w:t>13</w:t>
            </w:r>
          </w:p>
        </w:tc>
        <w:tc>
          <w:tcPr>
            <w:tcW w:w="545" w:type="pct"/>
          </w:tcPr>
          <w:p w14:paraId="7A1A63D3" w14:textId="77777777" w:rsidR="002F1CFB" w:rsidRPr="00BA05CA" w:rsidRDefault="002F1CFB" w:rsidP="002F1CFB">
            <w:pPr>
              <w:jc w:val="center"/>
              <w:rPr>
                <w:sz w:val="22"/>
                <w:szCs w:val="22"/>
              </w:rPr>
            </w:pPr>
            <w:r w:rsidRPr="00BA05CA">
              <w:rPr>
                <w:sz w:val="22"/>
                <w:szCs w:val="22"/>
              </w:rPr>
              <w:t>13</w:t>
            </w:r>
          </w:p>
          <w:p w14:paraId="61747C4D" w14:textId="77777777" w:rsidR="002F1CFB" w:rsidRPr="00BA05CA" w:rsidRDefault="002F1CFB" w:rsidP="002F1CFB">
            <w:pPr>
              <w:jc w:val="center"/>
              <w:rPr>
                <w:sz w:val="22"/>
                <w:szCs w:val="22"/>
              </w:rPr>
            </w:pPr>
            <w:r w:rsidRPr="00BA05CA">
              <w:rPr>
                <w:sz w:val="22"/>
                <w:szCs w:val="22"/>
              </w:rPr>
              <w:t>(1*)</w:t>
            </w:r>
          </w:p>
        </w:tc>
        <w:tc>
          <w:tcPr>
            <w:tcW w:w="637" w:type="pct"/>
          </w:tcPr>
          <w:p w14:paraId="4CD1907B" w14:textId="77777777" w:rsidR="002F1CFB" w:rsidRPr="00BA05CA" w:rsidRDefault="002F1CFB" w:rsidP="002F1CFB">
            <w:pPr>
              <w:jc w:val="center"/>
              <w:rPr>
                <w:sz w:val="22"/>
                <w:szCs w:val="22"/>
              </w:rPr>
            </w:pPr>
            <w:r w:rsidRPr="00BA05CA">
              <w:rPr>
                <w:sz w:val="22"/>
                <w:szCs w:val="22"/>
              </w:rPr>
              <w:t>14</w:t>
            </w:r>
          </w:p>
          <w:p w14:paraId="1EA097DA" w14:textId="77777777" w:rsidR="002F1CFB" w:rsidRPr="00BA05CA" w:rsidRDefault="002F1CFB" w:rsidP="002F1CFB">
            <w:pPr>
              <w:jc w:val="center"/>
              <w:rPr>
                <w:rFonts w:eastAsia="Calibri"/>
                <w:sz w:val="22"/>
                <w:szCs w:val="22"/>
              </w:rPr>
            </w:pPr>
            <w:r w:rsidRPr="00BA05CA">
              <w:rPr>
                <w:rFonts w:eastAsia="Calibri"/>
                <w:sz w:val="22"/>
                <w:szCs w:val="22"/>
              </w:rPr>
              <w:t>(1*)</w:t>
            </w:r>
          </w:p>
        </w:tc>
        <w:tc>
          <w:tcPr>
            <w:tcW w:w="547" w:type="pct"/>
          </w:tcPr>
          <w:p w14:paraId="11EE3F85" w14:textId="77777777" w:rsidR="002F1CFB" w:rsidRPr="00BA05CA" w:rsidRDefault="002F1CFB" w:rsidP="002F1CFB">
            <w:pPr>
              <w:jc w:val="center"/>
              <w:rPr>
                <w:sz w:val="22"/>
                <w:szCs w:val="22"/>
              </w:rPr>
            </w:pPr>
            <w:r w:rsidRPr="00BA05CA">
              <w:rPr>
                <w:sz w:val="22"/>
                <w:szCs w:val="22"/>
              </w:rPr>
              <w:t>4</w:t>
            </w:r>
          </w:p>
          <w:p w14:paraId="7C078311" w14:textId="77777777" w:rsidR="002F1CFB" w:rsidRPr="00BA05CA" w:rsidRDefault="002F1CFB" w:rsidP="002F1CFB">
            <w:pPr>
              <w:jc w:val="center"/>
              <w:rPr>
                <w:rFonts w:eastAsia="Calibri"/>
                <w:sz w:val="22"/>
                <w:szCs w:val="22"/>
              </w:rPr>
            </w:pPr>
          </w:p>
        </w:tc>
        <w:tc>
          <w:tcPr>
            <w:tcW w:w="545" w:type="pct"/>
            <w:shd w:val="clear" w:color="auto" w:fill="F2F2F2"/>
          </w:tcPr>
          <w:p w14:paraId="473C1464" w14:textId="77777777" w:rsidR="002F1CFB" w:rsidRPr="00BA05CA" w:rsidRDefault="00AF2F07" w:rsidP="002F1CFB">
            <w:pPr>
              <w:jc w:val="center"/>
              <w:rPr>
                <w:rFonts w:eastAsia="Calibri"/>
                <w:b/>
                <w:sz w:val="22"/>
                <w:szCs w:val="22"/>
              </w:rPr>
            </w:pPr>
            <w:r w:rsidRPr="00BA05CA">
              <w:rPr>
                <w:rFonts w:eastAsia="Calibri"/>
                <w:b/>
                <w:sz w:val="22"/>
                <w:szCs w:val="22"/>
              </w:rPr>
              <w:t>5</w:t>
            </w:r>
          </w:p>
        </w:tc>
      </w:tr>
      <w:tr w:rsidR="00614971" w:rsidRPr="00BA05CA" w14:paraId="46EC01C9" w14:textId="77777777" w:rsidTr="00BB26FC">
        <w:trPr>
          <w:trHeight w:val="512"/>
          <w:jc w:val="center"/>
        </w:trPr>
        <w:tc>
          <w:tcPr>
            <w:tcW w:w="2089" w:type="pct"/>
            <w:tcBorders>
              <w:top w:val="single" w:sz="4" w:space="0" w:color="auto"/>
              <w:left w:val="single" w:sz="4" w:space="0" w:color="auto"/>
              <w:bottom w:val="single" w:sz="4" w:space="0" w:color="auto"/>
              <w:right w:val="single" w:sz="4" w:space="0" w:color="auto"/>
            </w:tcBorders>
          </w:tcPr>
          <w:p w14:paraId="4D8A16C6" w14:textId="77777777" w:rsidR="002F1CFB" w:rsidRPr="00BA05CA" w:rsidRDefault="002F1CFB" w:rsidP="002F1CFB">
            <w:pPr>
              <w:rPr>
                <w:sz w:val="22"/>
                <w:szCs w:val="22"/>
              </w:rPr>
            </w:pPr>
            <w:r w:rsidRPr="00BA05CA">
              <w:rPr>
                <w:sz w:val="22"/>
                <w:szCs w:val="22"/>
              </w:rPr>
              <w:t>Pracownicy naukowi i naukowo-techniczni</w:t>
            </w:r>
          </w:p>
        </w:tc>
        <w:tc>
          <w:tcPr>
            <w:tcW w:w="637" w:type="pct"/>
          </w:tcPr>
          <w:p w14:paraId="459875D5" w14:textId="77777777" w:rsidR="002F1CFB" w:rsidRPr="00BA05CA" w:rsidRDefault="002F1CFB" w:rsidP="002F1CFB">
            <w:pPr>
              <w:jc w:val="center"/>
              <w:rPr>
                <w:sz w:val="22"/>
                <w:szCs w:val="22"/>
              </w:rPr>
            </w:pPr>
            <w:r w:rsidRPr="00BA05CA">
              <w:rPr>
                <w:sz w:val="22"/>
                <w:szCs w:val="22"/>
              </w:rPr>
              <w:t>2</w:t>
            </w:r>
          </w:p>
        </w:tc>
        <w:tc>
          <w:tcPr>
            <w:tcW w:w="545" w:type="pct"/>
          </w:tcPr>
          <w:p w14:paraId="04ED464C" w14:textId="77777777" w:rsidR="002F1CFB" w:rsidRPr="00BA05CA" w:rsidRDefault="002F1CFB" w:rsidP="002F1CFB">
            <w:pPr>
              <w:jc w:val="center"/>
              <w:rPr>
                <w:sz w:val="22"/>
                <w:szCs w:val="22"/>
              </w:rPr>
            </w:pPr>
            <w:r w:rsidRPr="00BA05CA">
              <w:rPr>
                <w:sz w:val="22"/>
                <w:szCs w:val="22"/>
              </w:rPr>
              <w:t>2</w:t>
            </w:r>
          </w:p>
        </w:tc>
        <w:tc>
          <w:tcPr>
            <w:tcW w:w="637" w:type="pct"/>
          </w:tcPr>
          <w:p w14:paraId="1DAE83E4" w14:textId="77777777" w:rsidR="002F1CFB" w:rsidRPr="00BA05CA" w:rsidRDefault="002F1CFB" w:rsidP="002F1CFB">
            <w:pPr>
              <w:jc w:val="center"/>
              <w:rPr>
                <w:sz w:val="22"/>
                <w:szCs w:val="22"/>
              </w:rPr>
            </w:pPr>
            <w:r w:rsidRPr="00BA05CA">
              <w:rPr>
                <w:sz w:val="22"/>
                <w:szCs w:val="22"/>
              </w:rPr>
              <w:t>2</w:t>
            </w:r>
          </w:p>
        </w:tc>
        <w:tc>
          <w:tcPr>
            <w:tcW w:w="547" w:type="pct"/>
          </w:tcPr>
          <w:p w14:paraId="4B0670BC" w14:textId="77777777" w:rsidR="002F1CFB" w:rsidRPr="00BA05CA" w:rsidRDefault="002F1CFB" w:rsidP="002F1CFB">
            <w:pPr>
              <w:jc w:val="center"/>
              <w:rPr>
                <w:sz w:val="22"/>
                <w:szCs w:val="22"/>
              </w:rPr>
            </w:pPr>
            <w:r w:rsidRPr="00BA05CA">
              <w:rPr>
                <w:sz w:val="22"/>
                <w:szCs w:val="22"/>
              </w:rPr>
              <w:t>10</w:t>
            </w:r>
          </w:p>
        </w:tc>
        <w:tc>
          <w:tcPr>
            <w:tcW w:w="545" w:type="pct"/>
            <w:shd w:val="clear" w:color="auto" w:fill="F2F2F2"/>
          </w:tcPr>
          <w:p w14:paraId="511FAAE5" w14:textId="77777777" w:rsidR="002F1CFB" w:rsidRPr="00BA05CA" w:rsidRDefault="00AF2F07" w:rsidP="002F1CFB">
            <w:pPr>
              <w:jc w:val="center"/>
              <w:rPr>
                <w:b/>
                <w:sz w:val="22"/>
                <w:szCs w:val="22"/>
              </w:rPr>
            </w:pPr>
            <w:r w:rsidRPr="00BA05CA">
              <w:rPr>
                <w:b/>
                <w:sz w:val="22"/>
                <w:szCs w:val="22"/>
              </w:rPr>
              <w:t>10</w:t>
            </w:r>
          </w:p>
        </w:tc>
      </w:tr>
      <w:tr w:rsidR="00614971" w:rsidRPr="00BA05CA" w14:paraId="7D6632C2" w14:textId="77777777" w:rsidTr="00BB26FC">
        <w:trPr>
          <w:trHeight w:val="311"/>
          <w:jc w:val="center"/>
        </w:trPr>
        <w:tc>
          <w:tcPr>
            <w:tcW w:w="2089" w:type="pct"/>
            <w:tcBorders>
              <w:top w:val="single" w:sz="4" w:space="0" w:color="auto"/>
              <w:left w:val="single" w:sz="4" w:space="0" w:color="auto"/>
              <w:bottom w:val="single" w:sz="4" w:space="0" w:color="auto"/>
              <w:right w:val="single" w:sz="4" w:space="0" w:color="auto"/>
            </w:tcBorders>
          </w:tcPr>
          <w:p w14:paraId="670D59C1" w14:textId="77777777" w:rsidR="002F1CFB" w:rsidRPr="00BA05CA" w:rsidRDefault="002F1CFB" w:rsidP="002F1CFB">
            <w:pPr>
              <w:jc w:val="both"/>
              <w:rPr>
                <w:b/>
                <w:sz w:val="22"/>
                <w:szCs w:val="22"/>
              </w:rPr>
            </w:pPr>
            <w:r w:rsidRPr="00BA05CA">
              <w:rPr>
                <w:b/>
                <w:sz w:val="22"/>
                <w:szCs w:val="22"/>
              </w:rPr>
              <w:t>Łącznie</w:t>
            </w:r>
          </w:p>
        </w:tc>
        <w:tc>
          <w:tcPr>
            <w:tcW w:w="637" w:type="pct"/>
          </w:tcPr>
          <w:p w14:paraId="063923DF" w14:textId="77777777" w:rsidR="002F1CFB" w:rsidRPr="00BA05CA" w:rsidRDefault="002F1CFB" w:rsidP="002F1CFB">
            <w:pPr>
              <w:jc w:val="center"/>
              <w:rPr>
                <w:sz w:val="22"/>
                <w:szCs w:val="22"/>
              </w:rPr>
            </w:pPr>
            <w:r w:rsidRPr="00BA05CA">
              <w:rPr>
                <w:sz w:val="22"/>
                <w:szCs w:val="22"/>
              </w:rPr>
              <w:t>21</w:t>
            </w:r>
          </w:p>
        </w:tc>
        <w:tc>
          <w:tcPr>
            <w:tcW w:w="545" w:type="pct"/>
          </w:tcPr>
          <w:p w14:paraId="5921E4EC" w14:textId="77777777" w:rsidR="002F1CFB" w:rsidRPr="00BA05CA" w:rsidRDefault="002F1CFB" w:rsidP="002F1CFB">
            <w:pPr>
              <w:jc w:val="center"/>
              <w:rPr>
                <w:sz w:val="22"/>
                <w:szCs w:val="22"/>
              </w:rPr>
            </w:pPr>
            <w:r w:rsidRPr="00BA05CA">
              <w:rPr>
                <w:sz w:val="22"/>
                <w:szCs w:val="22"/>
              </w:rPr>
              <w:t>22</w:t>
            </w:r>
          </w:p>
        </w:tc>
        <w:tc>
          <w:tcPr>
            <w:tcW w:w="637" w:type="pct"/>
          </w:tcPr>
          <w:p w14:paraId="04581372" w14:textId="77777777" w:rsidR="002F1CFB" w:rsidRPr="00BA05CA" w:rsidRDefault="002F1CFB" w:rsidP="002F1CFB">
            <w:pPr>
              <w:jc w:val="center"/>
              <w:rPr>
                <w:sz w:val="22"/>
                <w:szCs w:val="22"/>
              </w:rPr>
            </w:pPr>
            <w:r w:rsidRPr="00BA05CA">
              <w:rPr>
                <w:sz w:val="22"/>
                <w:szCs w:val="22"/>
              </w:rPr>
              <w:t>21</w:t>
            </w:r>
          </w:p>
        </w:tc>
        <w:tc>
          <w:tcPr>
            <w:tcW w:w="547" w:type="pct"/>
          </w:tcPr>
          <w:p w14:paraId="41EEAA7F" w14:textId="77777777" w:rsidR="002F1CFB" w:rsidRPr="00BA05CA" w:rsidRDefault="002F1CFB" w:rsidP="002F1CFB">
            <w:pPr>
              <w:jc w:val="center"/>
              <w:rPr>
                <w:sz w:val="22"/>
                <w:szCs w:val="22"/>
              </w:rPr>
            </w:pPr>
            <w:r w:rsidRPr="00BA05CA">
              <w:rPr>
                <w:sz w:val="22"/>
                <w:szCs w:val="22"/>
              </w:rPr>
              <w:t>19</w:t>
            </w:r>
          </w:p>
        </w:tc>
        <w:tc>
          <w:tcPr>
            <w:tcW w:w="545" w:type="pct"/>
            <w:shd w:val="clear" w:color="auto" w:fill="F2F2F2"/>
          </w:tcPr>
          <w:p w14:paraId="7C0F98CF" w14:textId="77777777" w:rsidR="002F1CFB" w:rsidRPr="00BA05CA" w:rsidRDefault="00AF2F07" w:rsidP="002F1CFB">
            <w:pPr>
              <w:jc w:val="center"/>
              <w:rPr>
                <w:b/>
                <w:sz w:val="22"/>
                <w:szCs w:val="22"/>
              </w:rPr>
            </w:pPr>
            <w:r w:rsidRPr="00BA05CA">
              <w:rPr>
                <w:b/>
                <w:sz w:val="22"/>
                <w:szCs w:val="22"/>
              </w:rPr>
              <w:t>19</w:t>
            </w:r>
          </w:p>
        </w:tc>
      </w:tr>
    </w:tbl>
    <w:p w14:paraId="54B63C87" w14:textId="77777777" w:rsidR="00E51FED" w:rsidRPr="00BA05CA" w:rsidRDefault="00E51FED" w:rsidP="00586252">
      <w:pPr>
        <w:jc w:val="both"/>
        <w:rPr>
          <w:i/>
          <w:sz w:val="22"/>
          <w:szCs w:val="22"/>
        </w:rPr>
      </w:pPr>
      <w:r w:rsidRPr="00BA05CA">
        <w:rPr>
          <w:i/>
          <w:sz w:val="22"/>
          <w:szCs w:val="22"/>
        </w:rPr>
        <w:t xml:space="preserve">  *liczba pracowników zatrudnionych na </w:t>
      </w:r>
      <w:r w:rsidR="009150AE" w:rsidRPr="00BA05CA">
        <w:rPr>
          <w:i/>
          <w:sz w:val="22"/>
          <w:szCs w:val="22"/>
        </w:rPr>
        <w:t>zastępstwo</w:t>
      </w:r>
    </w:p>
    <w:p w14:paraId="6E3CF137" w14:textId="77777777" w:rsidR="00445EBF" w:rsidRPr="00BA05CA" w:rsidRDefault="00445EBF" w:rsidP="00586252">
      <w:pPr>
        <w:jc w:val="both"/>
        <w:rPr>
          <w:i/>
          <w:iCs/>
          <w:sz w:val="22"/>
          <w:szCs w:val="22"/>
        </w:rPr>
      </w:pPr>
    </w:p>
    <w:p w14:paraId="32FEB395" w14:textId="77777777" w:rsidR="00445EBF" w:rsidRPr="00BA05CA" w:rsidRDefault="00445EBF" w:rsidP="00197D52">
      <w:pPr>
        <w:spacing w:after="240"/>
        <w:jc w:val="both"/>
        <w:rPr>
          <w:sz w:val="22"/>
          <w:szCs w:val="22"/>
        </w:rPr>
      </w:pPr>
      <w:r w:rsidRPr="00BA05CA">
        <w:rPr>
          <w:sz w:val="22"/>
          <w:szCs w:val="22"/>
        </w:rPr>
        <w:t>Na urlop</w:t>
      </w:r>
      <w:r w:rsidR="00CC24AC" w:rsidRPr="00BA05CA">
        <w:rPr>
          <w:sz w:val="22"/>
          <w:szCs w:val="22"/>
        </w:rPr>
        <w:t>ie</w:t>
      </w:r>
      <w:r w:rsidRPr="00BA05CA">
        <w:rPr>
          <w:sz w:val="22"/>
          <w:szCs w:val="22"/>
        </w:rPr>
        <w:t xml:space="preserve"> naukowy</w:t>
      </w:r>
      <w:r w:rsidR="00CC24AC" w:rsidRPr="00BA05CA">
        <w:rPr>
          <w:sz w:val="22"/>
          <w:szCs w:val="22"/>
        </w:rPr>
        <w:t>m</w:t>
      </w:r>
      <w:r w:rsidRPr="00BA05CA">
        <w:rPr>
          <w:sz w:val="22"/>
          <w:szCs w:val="22"/>
        </w:rPr>
        <w:t xml:space="preserve"> przebywał</w:t>
      </w:r>
      <w:r w:rsidR="00CC24AC" w:rsidRPr="00BA05CA">
        <w:rPr>
          <w:sz w:val="22"/>
          <w:szCs w:val="22"/>
        </w:rPr>
        <w:t>a</w:t>
      </w:r>
      <w:r w:rsidRPr="00BA05CA">
        <w:rPr>
          <w:sz w:val="22"/>
          <w:szCs w:val="22"/>
        </w:rPr>
        <w:t xml:space="preserve"> </w:t>
      </w:r>
      <w:r w:rsidR="00CC24AC" w:rsidRPr="00BA05CA">
        <w:rPr>
          <w:sz w:val="22"/>
          <w:szCs w:val="22"/>
        </w:rPr>
        <w:t>1</w:t>
      </w:r>
      <w:r w:rsidRPr="00BA05CA">
        <w:rPr>
          <w:sz w:val="22"/>
          <w:szCs w:val="22"/>
        </w:rPr>
        <w:t xml:space="preserve"> osob</w:t>
      </w:r>
      <w:r w:rsidR="006A354E" w:rsidRPr="00BA05CA">
        <w:rPr>
          <w:sz w:val="22"/>
          <w:szCs w:val="22"/>
        </w:rPr>
        <w:t>a</w:t>
      </w:r>
      <w:r w:rsidRPr="00BA05CA">
        <w:rPr>
          <w:sz w:val="22"/>
          <w:szCs w:val="22"/>
        </w:rPr>
        <w:t>,</w:t>
      </w:r>
      <w:r w:rsidR="006A354E" w:rsidRPr="00BA05CA">
        <w:rPr>
          <w:sz w:val="22"/>
          <w:szCs w:val="22"/>
        </w:rPr>
        <w:t xml:space="preserve"> </w:t>
      </w:r>
      <w:r w:rsidR="00197D52" w:rsidRPr="00BA05CA">
        <w:rPr>
          <w:sz w:val="22"/>
          <w:szCs w:val="22"/>
        </w:rPr>
        <w:t>1</w:t>
      </w:r>
      <w:r w:rsidRPr="00BA05CA">
        <w:rPr>
          <w:sz w:val="22"/>
          <w:szCs w:val="22"/>
        </w:rPr>
        <w:t xml:space="preserve"> pracownik Wydziału był na urlop</w:t>
      </w:r>
      <w:r w:rsidR="00CC24AC" w:rsidRPr="00BA05CA">
        <w:rPr>
          <w:sz w:val="22"/>
          <w:szCs w:val="22"/>
        </w:rPr>
        <w:t xml:space="preserve">ie </w:t>
      </w:r>
      <w:r w:rsidRPr="00BA05CA">
        <w:rPr>
          <w:sz w:val="22"/>
          <w:szCs w:val="22"/>
        </w:rPr>
        <w:t>bezpłatny</w:t>
      </w:r>
      <w:r w:rsidR="00CC24AC" w:rsidRPr="00BA05CA">
        <w:rPr>
          <w:sz w:val="22"/>
          <w:szCs w:val="22"/>
        </w:rPr>
        <w:t>m</w:t>
      </w:r>
      <w:r w:rsidR="00397788" w:rsidRPr="00BA05CA">
        <w:rPr>
          <w:sz w:val="22"/>
          <w:szCs w:val="22"/>
        </w:rPr>
        <w:t>.</w:t>
      </w:r>
    </w:p>
    <w:bookmarkEnd w:id="34"/>
    <w:p w14:paraId="703C247B" w14:textId="77777777" w:rsidR="00A207B9" w:rsidRPr="00BA05CA" w:rsidRDefault="00A207B9" w:rsidP="00586252">
      <w:pPr>
        <w:jc w:val="both"/>
        <w:rPr>
          <w:sz w:val="22"/>
          <w:szCs w:val="22"/>
        </w:rPr>
      </w:pPr>
    </w:p>
    <w:p w14:paraId="4E507C37" w14:textId="77777777" w:rsidR="00A207B9" w:rsidRPr="00BA05CA" w:rsidRDefault="00A207B9" w:rsidP="00114631">
      <w:pPr>
        <w:pStyle w:val="Nagwek2"/>
        <w:numPr>
          <w:ilvl w:val="1"/>
          <w:numId w:val="9"/>
        </w:numPr>
        <w:ind w:left="426" w:hanging="426"/>
        <w:jc w:val="both"/>
        <w:rPr>
          <w:iCs/>
          <w:color w:val="00B050"/>
          <w:sz w:val="22"/>
          <w:szCs w:val="22"/>
        </w:rPr>
      </w:pPr>
      <w:bookmarkStart w:id="35" w:name="_Toc494137572"/>
      <w:r w:rsidRPr="00BA05CA">
        <w:rPr>
          <w:iCs/>
          <w:color w:val="00B050"/>
          <w:sz w:val="22"/>
          <w:szCs w:val="22"/>
        </w:rPr>
        <w:t xml:space="preserve"> </w:t>
      </w:r>
      <w:r w:rsidRPr="00BA05CA">
        <w:rPr>
          <w:iCs/>
          <w:sz w:val="22"/>
          <w:szCs w:val="22"/>
        </w:rPr>
        <w:t xml:space="preserve">Awanse i postępowania </w:t>
      </w:r>
      <w:bookmarkEnd w:id="35"/>
      <w:r w:rsidR="0062415A" w:rsidRPr="00BA05CA">
        <w:rPr>
          <w:iCs/>
          <w:sz w:val="22"/>
          <w:szCs w:val="22"/>
        </w:rPr>
        <w:t>o nadanie stopni i tytułów naukowych</w:t>
      </w:r>
    </w:p>
    <w:p w14:paraId="00BA3BCD" w14:textId="77777777" w:rsidR="001D45AD" w:rsidRPr="00BA05CA" w:rsidRDefault="001D45AD" w:rsidP="00586252">
      <w:pPr>
        <w:rPr>
          <w:color w:val="00B050"/>
          <w:sz w:val="22"/>
          <w:szCs w:val="22"/>
        </w:rPr>
      </w:pPr>
    </w:p>
    <w:p w14:paraId="0394D795" w14:textId="77777777" w:rsidR="00D56E49" w:rsidRPr="00BA05CA" w:rsidRDefault="00B5407B" w:rsidP="0084232D">
      <w:pPr>
        <w:ind w:firstLine="426"/>
        <w:jc w:val="both"/>
        <w:rPr>
          <w:sz w:val="22"/>
          <w:szCs w:val="22"/>
        </w:rPr>
      </w:pPr>
      <w:r w:rsidRPr="00BA05CA">
        <w:rPr>
          <w:sz w:val="22"/>
          <w:szCs w:val="22"/>
        </w:rPr>
        <w:t>W roku akademickim 202</w:t>
      </w:r>
      <w:r w:rsidR="00614971" w:rsidRPr="00BA05CA">
        <w:rPr>
          <w:sz w:val="22"/>
          <w:szCs w:val="22"/>
        </w:rPr>
        <w:t>4</w:t>
      </w:r>
      <w:r w:rsidRPr="00BA05CA">
        <w:rPr>
          <w:sz w:val="22"/>
          <w:szCs w:val="22"/>
        </w:rPr>
        <w:t>/</w:t>
      </w:r>
      <w:r w:rsidR="002434A1" w:rsidRPr="00BA05CA">
        <w:rPr>
          <w:sz w:val="22"/>
          <w:szCs w:val="22"/>
        </w:rPr>
        <w:t>20</w:t>
      </w:r>
      <w:r w:rsidRPr="00BA05CA">
        <w:rPr>
          <w:sz w:val="22"/>
          <w:szCs w:val="22"/>
        </w:rPr>
        <w:t>2</w:t>
      </w:r>
      <w:r w:rsidR="00614971" w:rsidRPr="00BA05CA">
        <w:rPr>
          <w:sz w:val="22"/>
          <w:szCs w:val="22"/>
        </w:rPr>
        <w:t>5</w:t>
      </w:r>
      <w:r w:rsidRPr="00BA05CA">
        <w:rPr>
          <w:sz w:val="22"/>
          <w:szCs w:val="22"/>
        </w:rPr>
        <w:t xml:space="preserve"> </w:t>
      </w:r>
      <w:r w:rsidR="001A0663" w:rsidRPr="00BA05CA">
        <w:rPr>
          <w:sz w:val="22"/>
          <w:szCs w:val="22"/>
        </w:rPr>
        <w:t xml:space="preserve">następujące </w:t>
      </w:r>
      <w:r w:rsidR="00157550" w:rsidRPr="00BA05CA">
        <w:rPr>
          <w:sz w:val="22"/>
          <w:szCs w:val="22"/>
        </w:rPr>
        <w:t xml:space="preserve">osoby </w:t>
      </w:r>
      <w:r w:rsidR="00A43181" w:rsidRPr="00BA05CA">
        <w:rPr>
          <w:bCs/>
          <w:sz w:val="22"/>
          <w:szCs w:val="22"/>
        </w:rPr>
        <w:t>uzyskał</w:t>
      </w:r>
      <w:r w:rsidR="00157550" w:rsidRPr="00BA05CA">
        <w:rPr>
          <w:bCs/>
          <w:sz w:val="22"/>
          <w:szCs w:val="22"/>
        </w:rPr>
        <w:t>y</w:t>
      </w:r>
      <w:r w:rsidR="00A43181" w:rsidRPr="00BA05CA">
        <w:rPr>
          <w:bCs/>
          <w:sz w:val="22"/>
          <w:szCs w:val="22"/>
        </w:rPr>
        <w:t xml:space="preserve"> awans na stanowisko profesora uczelni</w:t>
      </w:r>
      <w:r w:rsidR="001A0663" w:rsidRPr="00BA05CA">
        <w:rPr>
          <w:bCs/>
          <w:sz w:val="22"/>
          <w:szCs w:val="22"/>
        </w:rPr>
        <w:t xml:space="preserve">: dr hab. </w:t>
      </w:r>
      <w:r w:rsidR="00614971" w:rsidRPr="00BA05CA">
        <w:rPr>
          <w:bCs/>
          <w:sz w:val="22"/>
          <w:szCs w:val="22"/>
        </w:rPr>
        <w:t>Urszula Kotowska</w:t>
      </w:r>
      <w:r w:rsidR="001A0663" w:rsidRPr="00BA05CA">
        <w:rPr>
          <w:bCs/>
          <w:sz w:val="22"/>
          <w:szCs w:val="22"/>
        </w:rPr>
        <w:t xml:space="preserve">, dr hab. </w:t>
      </w:r>
      <w:r w:rsidR="00614971" w:rsidRPr="00BA05CA">
        <w:rPr>
          <w:bCs/>
          <w:sz w:val="22"/>
          <w:szCs w:val="22"/>
        </w:rPr>
        <w:t>Jakub Goclon</w:t>
      </w:r>
      <w:r w:rsidR="001A0663" w:rsidRPr="00BA05CA">
        <w:rPr>
          <w:bCs/>
          <w:sz w:val="22"/>
          <w:szCs w:val="22"/>
        </w:rPr>
        <w:t>. Został</w:t>
      </w:r>
      <w:r w:rsidR="002434A1" w:rsidRPr="00BA05CA">
        <w:rPr>
          <w:bCs/>
          <w:sz w:val="22"/>
          <w:szCs w:val="22"/>
        </w:rPr>
        <w:t>y</w:t>
      </w:r>
      <w:r w:rsidR="001A0663" w:rsidRPr="00BA05CA">
        <w:rPr>
          <w:bCs/>
          <w:sz w:val="22"/>
          <w:szCs w:val="22"/>
        </w:rPr>
        <w:t xml:space="preserve"> przeprowadzon</w:t>
      </w:r>
      <w:r w:rsidR="002434A1" w:rsidRPr="00BA05CA">
        <w:rPr>
          <w:bCs/>
          <w:sz w:val="22"/>
          <w:szCs w:val="22"/>
        </w:rPr>
        <w:t>e dwa</w:t>
      </w:r>
      <w:r w:rsidR="001A0663" w:rsidRPr="00BA05CA">
        <w:rPr>
          <w:bCs/>
          <w:sz w:val="22"/>
          <w:szCs w:val="22"/>
        </w:rPr>
        <w:t xml:space="preserve"> awans</w:t>
      </w:r>
      <w:r w:rsidR="002434A1" w:rsidRPr="00BA05CA">
        <w:rPr>
          <w:bCs/>
          <w:sz w:val="22"/>
          <w:szCs w:val="22"/>
        </w:rPr>
        <w:t>e</w:t>
      </w:r>
      <w:r w:rsidR="001A0663" w:rsidRPr="00BA05CA">
        <w:rPr>
          <w:bCs/>
          <w:sz w:val="22"/>
          <w:szCs w:val="22"/>
        </w:rPr>
        <w:t xml:space="preserve"> na stanowisko</w:t>
      </w:r>
      <w:r w:rsidR="002A1909" w:rsidRPr="00BA05CA">
        <w:rPr>
          <w:bCs/>
          <w:sz w:val="22"/>
          <w:szCs w:val="22"/>
        </w:rPr>
        <w:t xml:space="preserve"> </w:t>
      </w:r>
      <w:r w:rsidR="00A6065E" w:rsidRPr="00BA05CA">
        <w:rPr>
          <w:bCs/>
          <w:sz w:val="22"/>
          <w:szCs w:val="22"/>
        </w:rPr>
        <w:t>adiunkta</w:t>
      </w:r>
      <w:r w:rsidR="002434A1" w:rsidRPr="00BA05CA">
        <w:rPr>
          <w:bCs/>
          <w:sz w:val="22"/>
          <w:szCs w:val="22"/>
        </w:rPr>
        <w:t>: dr Marata Malinowska, dr Paweł Misiak.</w:t>
      </w:r>
    </w:p>
    <w:p w14:paraId="001F13C6" w14:textId="77777777" w:rsidR="007A04ED" w:rsidRPr="00BA05CA" w:rsidRDefault="007A04ED" w:rsidP="00586252">
      <w:pPr>
        <w:jc w:val="both"/>
        <w:rPr>
          <w:sz w:val="22"/>
          <w:szCs w:val="22"/>
        </w:rPr>
      </w:pPr>
    </w:p>
    <w:p w14:paraId="43464B15" w14:textId="3B699AED" w:rsidR="002434A1" w:rsidRPr="00BA05CA" w:rsidRDefault="00B432AC" w:rsidP="003213BE">
      <w:pPr>
        <w:ind w:firstLine="709"/>
        <w:jc w:val="both"/>
        <w:rPr>
          <w:sz w:val="22"/>
          <w:szCs w:val="22"/>
        </w:rPr>
      </w:pPr>
      <w:r w:rsidRPr="00BA05CA">
        <w:rPr>
          <w:sz w:val="22"/>
          <w:szCs w:val="22"/>
        </w:rPr>
        <w:t>W roku akademickim 202</w:t>
      </w:r>
      <w:r w:rsidR="002434A1" w:rsidRPr="00BA05CA">
        <w:rPr>
          <w:sz w:val="22"/>
          <w:szCs w:val="22"/>
        </w:rPr>
        <w:t>4</w:t>
      </w:r>
      <w:r w:rsidRPr="00BA05CA">
        <w:rPr>
          <w:sz w:val="22"/>
          <w:szCs w:val="22"/>
        </w:rPr>
        <w:t>/2</w:t>
      </w:r>
      <w:r w:rsidR="002434A1" w:rsidRPr="00BA05CA">
        <w:rPr>
          <w:sz w:val="22"/>
          <w:szCs w:val="22"/>
        </w:rPr>
        <w:t>5</w:t>
      </w:r>
      <w:r w:rsidRPr="00BA05CA">
        <w:rPr>
          <w:sz w:val="22"/>
          <w:szCs w:val="22"/>
        </w:rPr>
        <w:t xml:space="preserve"> </w:t>
      </w:r>
      <w:r w:rsidR="002228BE" w:rsidRPr="00BA05CA">
        <w:rPr>
          <w:sz w:val="22"/>
          <w:szCs w:val="22"/>
        </w:rPr>
        <w:t xml:space="preserve">Rada </w:t>
      </w:r>
      <w:r w:rsidR="004E4216" w:rsidRPr="00BA05CA">
        <w:rPr>
          <w:sz w:val="22"/>
          <w:szCs w:val="22"/>
        </w:rPr>
        <w:t>Dyscypliny Nauki Chemiczne</w:t>
      </w:r>
      <w:r w:rsidR="002228BE" w:rsidRPr="00BA05CA">
        <w:rPr>
          <w:sz w:val="22"/>
          <w:szCs w:val="22"/>
        </w:rPr>
        <w:t xml:space="preserve"> </w:t>
      </w:r>
      <w:r w:rsidR="00CC24AC" w:rsidRPr="00BA05CA">
        <w:rPr>
          <w:sz w:val="22"/>
          <w:szCs w:val="22"/>
        </w:rPr>
        <w:t>nadała</w:t>
      </w:r>
      <w:r w:rsidR="0007758C" w:rsidRPr="00BA05CA">
        <w:rPr>
          <w:sz w:val="22"/>
          <w:szCs w:val="22"/>
        </w:rPr>
        <w:t xml:space="preserve"> stop</w:t>
      </w:r>
      <w:r w:rsidR="00CC0E07" w:rsidRPr="00BA05CA">
        <w:rPr>
          <w:sz w:val="22"/>
          <w:szCs w:val="22"/>
        </w:rPr>
        <w:t>ień naukowy doktora</w:t>
      </w:r>
      <w:r w:rsidR="0007758C" w:rsidRPr="00BA05CA">
        <w:rPr>
          <w:sz w:val="22"/>
          <w:szCs w:val="22"/>
        </w:rPr>
        <w:t xml:space="preserve"> następującym</w:t>
      </w:r>
      <w:r w:rsidRPr="00BA05CA">
        <w:rPr>
          <w:sz w:val="22"/>
          <w:szCs w:val="22"/>
        </w:rPr>
        <w:t xml:space="preserve"> </w:t>
      </w:r>
      <w:r w:rsidR="00CC0E07" w:rsidRPr="00BA05CA">
        <w:rPr>
          <w:sz w:val="22"/>
          <w:szCs w:val="22"/>
        </w:rPr>
        <w:t>osobom</w:t>
      </w:r>
      <w:r w:rsidR="0007758C" w:rsidRPr="00BA05CA">
        <w:rPr>
          <w:sz w:val="22"/>
          <w:szCs w:val="22"/>
        </w:rPr>
        <w:t>:</w:t>
      </w:r>
      <w:r w:rsidR="003213BE" w:rsidRPr="00BA05CA">
        <w:rPr>
          <w:sz w:val="22"/>
          <w:szCs w:val="22"/>
        </w:rPr>
        <w:t xml:space="preserve"> </w:t>
      </w:r>
      <w:r w:rsidR="002434A1" w:rsidRPr="00BA05CA">
        <w:rPr>
          <w:sz w:val="22"/>
          <w:szCs w:val="22"/>
        </w:rPr>
        <w:t>Sylwii Bogdan, Żanecie Arciszewskiej, Marcinowi Zającowi</w:t>
      </w:r>
      <w:r w:rsidR="00594E06" w:rsidRPr="00BA05CA">
        <w:rPr>
          <w:sz w:val="22"/>
          <w:szCs w:val="22"/>
        </w:rPr>
        <w:t xml:space="preserve"> </w:t>
      </w:r>
      <w:r w:rsidR="00BB26FC">
        <w:rPr>
          <w:sz w:val="22"/>
          <w:szCs w:val="22"/>
        </w:rPr>
        <w:br/>
      </w:r>
      <w:r w:rsidR="00594E06" w:rsidRPr="00BA05CA">
        <w:rPr>
          <w:sz w:val="22"/>
          <w:szCs w:val="22"/>
        </w:rPr>
        <w:t>i</w:t>
      </w:r>
      <w:r w:rsidR="002434A1" w:rsidRPr="00BA05CA">
        <w:rPr>
          <w:sz w:val="22"/>
          <w:szCs w:val="22"/>
        </w:rPr>
        <w:t xml:space="preserve"> Dariuszowi Kiejzie</w:t>
      </w:r>
      <w:r w:rsidR="00D36491" w:rsidRPr="00BA05CA">
        <w:rPr>
          <w:sz w:val="22"/>
          <w:szCs w:val="22"/>
        </w:rPr>
        <w:t>.</w:t>
      </w:r>
    </w:p>
    <w:p w14:paraId="7ABB4F60" w14:textId="77777777" w:rsidR="007C51FD" w:rsidRPr="00BA05CA" w:rsidRDefault="002228BE" w:rsidP="00586252">
      <w:pPr>
        <w:jc w:val="both"/>
        <w:rPr>
          <w:sz w:val="22"/>
          <w:szCs w:val="22"/>
        </w:rPr>
      </w:pPr>
      <w:r w:rsidRPr="00BA05CA">
        <w:rPr>
          <w:sz w:val="22"/>
          <w:szCs w:val="22"/>
        </w:rPr>
        <w:t>Obecnie na Wydziale wszczęt</w:t>
      </w:r>
      <w:r w:rsidR="00CC0E07" w:rsidRPr="00BA05CA">
        <w:rPr>
          <w:sz w:val="22"/>
          <w:szCs w:val="22"/>
        </w:rPr>
        <w:t>e</w:t>
      </w:r>
      <w:r w:rsidRPr="00BA05CA">
        <w:rPr>
          <w:sz w:val="22"/>
          <w:szCs w:val="22"/>
        </w:rPr>
        <w:t xml:space="preserve"> </w:t>
      </w:r>
      <w:r w:rsidR="00CC0E07" w:rsidRPr="00BA05CA">
        <w:rPr>
          <w:sz w:val="22"/>
          <w:szCs w:val="22"/>
        </w:rPr>
        <w:t>są 2</w:t>
      </w:r>
      <w:r w:rsidRPr="00BA05CA">
        <w:rPr>
          <w:sz w:val="22"/>
          <w:szCs w:val="22"/>
        </w:rPr>
        <w:t xml:space="preserve"> </w:t>
      </w:r>
      <w:r w:rsidR="00CC0E07" w:rsidRPr="00BA05CA">
        <w:rPr>
          <w:sz w:val="22"/>
          <w:szCs w:val="22"/>
        </w:rPr>
        <w:t>postepowania o nadanie stopnia doktor</w:t>
      </w:r>
      <w:r w:rsidR="00594E06" w:rsidRPr="00BA05CA">
        <w:rPr>
          <w:sz w:val="22"/>
          <w:szCs w:val="22"/>
        </w:rPr>
        <w:t>a</w:t>
      </w:r>
      <w:r w:rsidR="00CC0E07" w:rsidRPr="00BA05CA">
        <w:rPr>
          <w:sz w:val="22"/>
          <w:szCs w:val="22"/>
        </w:rPr>
        <w:t xml:space="preserve">. </w:t>
      </w:r>
    </w:p>
    <w:p w14:paraId="7EE11E77" w14:textId="77777777" w:rsidR="00CC0E07" w:rsidRPr="00BA05CA" w:rsidRDefault="00CC0E07" w:rsidP="00586252">
      <w:pPr>
        <w:jc w:val="both"/>
        <w:rPr>
          <w:sz w:val="22"/>
          <w:szCs w:val="22"/>
        </w:rPr>
      </w:pPr>
    </w:p>
    <w:p w14:paraId="1D5AC088" w14:textId="77777777" w:rsidR="00D71384" w:rsidRPr="00BA05CA" w:rsidRDefault="00087E7E" w:rsidP="00114631">
      <w:pPr>
        <w:pStyle w:val="Nagwek2"/>
        <w:numPr>
          <w:ilvl w:val="1"/>
          <w:numId w:val="7"/>
        </w:numPr>
        <w:ind w:left="426" w:hanging="426"/>
        <w:jc w:val="both"/>
        <w:rPr>
          <w:sz w:val="22"/>
          <w:szCs w:val="22"/>
        </w:rPr>
      </w:pPr>
      <w:bookmarkStart w:id="36" w:name="_Toc494137573"/>
      <w:r w:rsidRPr="00BA05CA">
        <w:rPr>
          <w:sz w:val="22"/>
          <w:szCs w:val="22"/>
        </w:rPr>
        <w:t>Wyróżnienia i odznaczenia</w:t>
      </w:r>
      <w:bookmarkEnd w:id="36"/>
      <w:r w:rsidRPr="00BA05CA">
        <w:rPr>
          <w:sz w:val="22"/>
          <w:szCs w:val="22"/>
        </w:rPr>
        <w:t xml:space="preserve"> </w:t>
      </w:r>
    </w:p>
    <w:p w14:paraId="3D98DA47" w14:textId="77777777" w:rsidR="00DB3420" w:rsidRPr="00BA05CA" w:rsidRDefault="00DB3420" w:rsidP="00DB3420">
      <w:pPr>
        <w:pStyle w:val="HTML-wstpniesformatowany"/>
        <w:jc w:val="both"/>
        <w:rPr>
          <w:rFonts w:ascii="Times New Roman" w:hAnsi="Times New Roman"/>
          <w:color w:val="00B050"/>
          <w:sz w:val="22"/>
          <w:szCs w:val="22"/>
        </w:rPr>
      </w:pPr>
    </w:p>
    <w:p w14:paraId="2BFAAA77" w14:textId="77777777" w:rsidR="00DB3420" w:rsidRPr="00BA05CA" w:rsidRDefault="00DB3420" w:rsidP="00DB3420">
      <w:pPr>
        <w:pStyle w:val="HTML-wstpniesformatowany"/>
        <w:jc w:val="both"/>
        <w:rPr>
          <w:rFonts w:ascii="Times New Roman" w:hAnsi="Times New Roman"/>
          <w:sz w:val="22"/>
          <w:szCs w:val="22"/>
        </w:rPr>
      </w:pPr>
      <w:r w:rsidRPr="00BA05CA">
        <w:rPr>
          <w:rFonts w:ascii="Times New Roman" w:hAnsi="Times New Roman"/>
          <w:color w:val="00B050"/>
          <w:sz w:val="22"/>
          <w:szCs w:val="22"/>
        </w:rPr>
        <w:tab/>
      </w:r>
      <w:r w:rsidRPr="00BA05CA">
        <w:rPr>
          <w:rFonts w:ascii="Times New Roman" w:hAnsi="Times New Roman"/>
          <w:sz w:val="22"/>
          <w:szCs w:val="22"/>
        </w:rPr>
        <w:t xml:space="preserve">W 2023 r. pracownicy Wydziału Chemii otrzymali odznaczenia państwowe przyznane przez Prezydenta Rzeczypospolitej Polskiej za wzorowe wykonywanie obowiązków wynikających z pracy zawodowej. </w:t>
      </w:r>
    </w:p>
    <w:p w14:paraId="6C36829C" w14:textId="4A3F330C" w:rsidR="003213BE" w:rsidRPr="00BA05CA" w:rsidRDefault="003213BE" w:rsidP="003213BE">
      <w:pPr>
        <w:pStyle w:val="HTML-wstpniesformatowany"/>
        <w:jc w:val="both"/>
        <w:rPr>
          <w:rFonts w:ascii="Times New Roman" w:hAnsi="Times New Roman"/>
          <w:sz w:val="22"/>
          <w:szCs w:val="22"/>
        </w:rPr>
      </w:pPr>
      <w:r w:rsidRPr="00BA05CA">
        <w:rPr>
          <w:rFonts w:ascii="Times New Roman" w:hAnsi="Times New Roman"/>
          <w:sz w:val="22"/>
          <w:szCs w:val="22"/>
        </w:rPr>
        <w:t>Medal srebrny za długoletnią służbę otrzymała dr hab. Edyta Nalewajko-Sieliwoniuk, prof. uczelni.</w:t>
      </w:r>
    </w:p>
    <w:p w14:paraId="108DD393" w14:textId="1B1D688D" w:rsidR="00DB3420" w:rsidRPr="00BA05CA" w:rsidRDefault="00DB3420" w:rsidP="00DB3420">
      <w:pPr>
        <w:pStyle w:val="HTML-wstpniesformatowany"/>
        <w:jc w:val="both"/>
        <w:rPr>
          <w:rFonts w:ascii="Times New Roman" w:hAnsi="Times New Roman"/>
          <w:sz w:val="22"/>
          <w:szCs w:val="22"/>
        </w:rPr>
      </w:pPr>
      <w:r w:rsidRPr="00BA05CA">
        <w:rPr>
          <w:rFonts w:ascii="Times New Roman" w:hAnsi="Times New Roman"/>
          <w:sz w:val="22"/>
          <w:szCs w:val="22"/>
        </w:rPr>
        <w:t>Medal Komisji Edukacji Narodowej otrzymał</w:t>
      </w:r>
      <w:r w:rsidR="003213BE" w:rsidRPr="00BA05CA">
        <w:rPr>
          <w:rFonts w:ascii="Times New Roman" w:hAnsi="Times New Roman"/>
          <w:sz w:val="22"/>
          <w:szCs w:val="22"/>
        </w:rPr>
        <w:t>a</w:t>
      </w:r>
      <w:r w:rsidRPr="00BA05CA">
        <w:rPr>
          <w:rFonts w:ascii="Times New Roman" w:hAnsi="Times New Roman"/>
          <w:sz w:val="22"/>
          <w:szCs w:val="22"/>
        </w:rPr>
        <w:t xml:space="preserve"> dr </w:t>
      </w:r>
      <w:r w:rsidR="00CC0E07" w:rsidRPr="00BA05CA">
        <w:rPr>
          <w:rFonts w:ascii="Times New Roman" w:hAnsi="Times New Roman"/>
          <w:sz w:val="22"/>
          <w:szCs w:val="22"/>
        </w:rPr>
        <w:t>hab. Barbara A. Leśniewska, profesor uczelni</w:t>
      </w:r>
      <w:r w:rsidR="00BA70C8">
        <w:rPr>
          <w:rFonts w:ascii="Times New Roman" w:hAnsi="Times New Roman"/>
          <w:sz w:val="22"/>
          <w:szCs w:val="22"/>
        </w:rPr>
        <w:t>.</w:t>
      </w:r>
    </w:p>
    <w:p w14:paraId="2BFA5D50" w14:textId="77777777" w:rsidR="006A6925" w:rsidRPr="00BA05CA" w:rsidRDefault="00CC0E07" w:rsidP="00DB3420">
      <w:pPr>
        <w:pStyle w:val="HTML-wstpniesformatowany"/>
        <w:jc w:val="both"/>
        <w:rPr>
          <w:rFonts w:ascii="Times New Roman" w:hAnsi="Times New Roman"/>
          <w:sz w:val="22"/>
          <w:szCs w:val="22"/>
        </w:rPr>
      </w:pPr>
      <w:r w:rsidRPr="00BA05CA">
        <w:rPr>
          <w:rFonts w:ascii="Times New Roman" w:hAnsi="Times New Roman"/>
          <w:bCs/>
          <w:sz w:val="22"/>
          <w:szCs w:val="22"/>
        </w:rPr>
        <w:t>Nagrodę Ministra Nauki Szkolnictwa Wyższego za znaczące osiągnięcia w zakresie działalności naukowej</w:t>
      </w:r>
      <w:r w:rsidRPr="00BA05CA">
        <w:rPr>
          <w:rFonts w:ascii="Times New Roman" w:hAnsi="Times New Roman"/>
          <w:sz w:val="22"/>
          <w:szCs w:val="22"/>
        </w:rPr>
        <w:t xml:space="preserve"> otrzymała dr hab. Elżbieta Regulska</w:t>
      </w:r>
      <w:r w:rsidR="003213BE" w:rsidRPr="00BA05CA">
        <w:rPr>
          <w:rFonts w:ascii="Times New Roman" w:hAnsi="Times New Roman"/>
          <w:sz w:val="22"/>
          <w:szCs w:val="22"/>
        </w:rPr>
        <w:t>.</w:t>
      </w:r>
    </w:p>
    <w:p w14:paraId="3EDA854D" w14:textId="77777777" w:rsidR="003213BE" w:rsidRPr="00BA05CA" w:rsidRDefault="003213BE" w:rsidP="00DB3420">
      <w:pPr>
        <w:pStyle w:val="HTML-wstpniesformatowany"/>
        <w:jc w:val="both"/>
        <w:rPr>
          <w:rFonts w:ascii="Times New Roman" w:hAnsi="Times New Roman"/>
          <w:color w:val="00B050"/>
          <w:sz w:val="22"/>
          <w:szCs w:val="22"/>
        </w:rPr>
      </w:pPr>
    </w:p>
    <w:p w14:paraId="6038C080" w14:textId="77777777" w:rsidR="00562A6C" w:rsidRPr="00BA05CA" w:rsidRDefault="00445EBF" w:rsidP="00114631">
      <w:pPr>
        <w:pStyle w:val="Nagwek1"/>
        <w:numPr>
          <w:ilvl w:val="0"/>
          <w:numId w:val="7"/>
        </w:numPr>
        <w:jc w:val="both"/>
        <w:rPr>
          <w:sz w:val="22"/>
          <w:szCs w:val="22"/>
        </w:rPr>
      </w:pPr>
      <w:bookmarkStart w:id="37" w:name="_Toc494137574"/>
      <w:r w:rsidRPr="00BA05CA">
        <w:rPr>
          <w:sz w:val="22"/>
          <w:szCs w:val="22"/>
        </w:rPr>
        <w:lastRenderedPageBreak/>
        <w:t xml:space="preserve"> </w:t>
      </w:r>
      <w:r w:rsidR="00562A6C" w:rsidRPr="00BA05CA">
        <w:rPr>
          <w:sz w:val="22"/>
          <w:szCs w:val="22"/>
        </w:rPr>
        <w:t>Działalność naukowa</w:t>
      </w:r>
      <w:bookmarkEnd w:id="37"/>
      <w:r w:rsidR="00562A6C" w:rsidRPr="00BA05CA">
        <w:rPr>
          <w:sz w:val="22"/>
          <w:szCs w:val="22"/>
        </w:rPr>
        <w:t xml:space="preserve"> </w:t>
      </w:r>
    </w:p>
    <w:p w14:paraId="7C3DCD0E" w14:textId="77777777" w:rsidR="00562A6C" w:rsidRPr="00BA05CA" w:rsidRDefault="00562A6C" w:rsidP="00586252">
      <w:pPr>
        <w:ind w:left="360"/>
        <w:jc w:val="both"/>
        <w:rPr>
          <w:sz w:val="22"/>
          <w:szCs w:val="22"/>
        </w:rPr>
      </w:pPr>
    </w:p>
    <w:p w14:paraId="69F09B21" w14:textId="77777777" w:rsidR="00562A6C" w:rsidRPr="00BA05CA" w:rsidRDefault="00562A6C" w:rsidP="00586252">
      <w:pPr>
        <w:pStyle w:val="Nagwek2"/>
        <w:spacing w:after="240"/>
        <w:jc w:val="both"/>
        <w:rPr>
          <w:sz w:val="22"/>
          <w:szCs w:val="22"/>
        </w:rPr>
      </w:pPr>
      <w:bookmarkStart w:id="38" w:name="_Toc494137575"/>
      <w:r w:rsidRPr="00BA05CA">
        <w:rPr>
          <w:sz w:val="22"/>
          <w:szCs w:val="22"/>
        </w:rPr>
        <w:t>5.1. Źródła finansowania badań naukowych i publikacj</w:t>
      </w:r>
      <w:bookmarkEnd w:id="38"/>
      <w:r w:rsidRPr="00BA05CA">
        <w:rPr>
          <w:sz w:val="22"/>
          <w:szCs w:val="22"/>
        </w:rPr>
        <w:t xml:space="preserve">i </w:t>
      </w:r>
    </w:p>
    <w:p w14:paraId="4E7C235E" w14:textId="43083EBC" w:rsidR="00DB3420" w:rsidRPr="00BA05CA" w:rsidRDefault="00C17247" w:rsidP="00DB3420">
      <w:pPr>
        <w:pStyle w:val="HTML-wstpniesformatowany"/>
        <w:jc w:val="both"/>
        <w:rPr>
          <w:rFonts w:ascii="Times New Roman" w:hAnsi="Times New Roman"/>
          <w:sz w:val="22"/>
          <w:szCs w:val="22"/>
        </w:rPr>
      </w:pPr>
      <w:r w:rsidRPr="00BA05CA">
        <w:rPr>
          <w:rFonts w:ascii="Times New Roman" w:hAnsi="Times New Roman"/>
          <w:sz w:val="22"/>
          <w:szCs w:val="22"/>
        </w:rPr>
        <w:tab/>
      </w:r>
      <w:r w:rsidR="00DB3420" w:rsidRPr="00BA05CA">
        <w:rPr>
          <w:rFonts w:ascii="Times New Roman" w:hAnsi="Times New Roman"/>
          <w:sz w:val="22"/>
          <w:szCs w:val="22"/>
        </w:rPr>
        <w:t xml:space="preserve">Wydział Chemii dysponował funduszami na badania pochodzącymi przede wszystkim z subwencji Ministerstwa Edukacji i Nauki (MEiN). Przyznano je Wydziałowi w formie dotacji na utrzymanie i rozwój potencjału dydaktycznego i badawczego (Tabela </w:t>
      </w:r>
      <w:r w:rsidR="006D1907" w:rsidRPr="00BA05CA">
        <w:rPr>
          <w:rFonts w:ascii="Times New Roman" w:hAnsi="Times New Roman"/>
          <w:sz w:val="22"/>
          <w:szCs w:val="22"/>
        </w:rPr>
        <w:t>10</w:t>
      </w:r>
      <w:r w:rsidR="00DB3420" w:rsidRPr="00BA05CA">
        <w:rPr>
          <w:rFonts w:ascii="Times New Roman" w:hAnsi="Times New Roman"/>
          <w:sz w:val="22"/>
          <w:szCs w:val="22"/>
        </w:rPr>
        <w:t>). Środki te przeznaczone są na prowadzenie badań naukowych, prac rozwojowych i zadań z</w:t>
      </w:r>
      <w:r w:rsidR="00207053" w:rsidRPr="00BA05CA">
        <w:rPr>
          <w:rFonts w:ascii="Times New Roman" w:hAnsi="Times New Roman"/>
          <w:sz w:val="22"/>
          <w:szCs w:val="22"/>
        </w:rPr>
        <w:t xml:space="preserve"> </w:t>
      </w:r>
      <w:r w:rsidR="00DB3420" w:rsidRPr="00BA05CA">
        <w:rPr>
          <w:rFonts w:ascii="Times New Roman" w:hAnsi="Times New Roman"/>
          <w:sz w:val="22"/>
          <w:szCs w:val="22"/>
        </w:rPr>
        <w:t>nimi związanych oraz realizację dydaktyki.</w:t>
      </w:r>
      <w:r w:rsidR="00207053" w:rsidRPr="00BA05CA">
        <w:rPr>
          <w:rFonts w:ascii="Times New Roman" w:hAnsi="Times New Roman"/>
          <w:sz w:val="22"/>
          <w:szCs w:val="22"/>
        </w:rPr>
        <w:t xml:space="preserve"> Do końca 2024 roku wydatkowaliśmy </w:t>
      </w:r>
      <w:r w:rsidR="00E25E17" w:rsidRPr="00BA05CA">
        <w:rPr>
          <w:rFonts w:ascii="Times New Roman" w:hAnsi="Times New Roman"/>
          <w:sz w:val="22"/>
          <w:szCs w:val="22"/>
        </w:rPr>
        <w:t>z</w:t>
      </w:r>
      <w:r w:rsidR="00FE4978" w:rsidRPr="00BA05CA">
        <w:rPr>
          <w:rFonts w:ascii="Times New Roman" w:hAnsi="Times New Roman"/>
          <w:sz w:val="22"/>
          <w:szCs w:val="22"/>
        </w:rPr>
        <w:t xml:space="preserve">aoszczędzoną w roku poprzednim częścią </w:t>
      </w:r>
      <w:r w:rsidR="00DB3420" w:rsidRPr="00BA05CA">
        <w:rPr>
          <w:rFonts w:ascii="Times New Roman" w:hAnsi="Times New Roman"/>
          <w:sz w:val="22"/>
          <w:szCs w:val="22"/>
        </w:rPr>
        <w:t>dotacj</w:t>
      </w:r>
      <w:r w:rsidR="00FE4978" w:rsidRPr="00BA05CA">
        <w:rPr>
          <w:rFonts w:ascii="Times New Roman" w:hAnsi="Times New Roman"/>
          <w:sz w:val="22"/>
          <w:szCs w:val="22"/>
        </w:rPr>
        <w:t>i</w:t>
      </w:r>
      <w:r w:rsidR="00DB3420" w:rsidRPr="00BA05CA">
        <w:rPr>
          <w:rFonts w:ascii="Times New Roman" w:hAnsi="Times New Roman"/>
          <w:sz w:val="22"/>
          <w:szCs w:val="22"/>
        </w:rPr>
        <w:t xml:space="preserve"> na utrzymanie specjalnego urządzenia badawczego (SPUB). </w:t>
      </w:r>
    </w:p>
    <w:p w14:paraId="0B65B9F3" w14:textId="77777777" w:rsidR="00DB3420" w:rsidRPr="00BA05CA" w:rsidRDefault="00DB3420" w:rsidP="00DB3420">
      <w:pPr>
        <w:jc w:val="both"/>
        <w:rPr>
          <w:b/>
          <w:i/>
          <w:sz w:val="22"/>
          <w:szCs w:val="22"/>
        </w:rPr>
      </w:pPr>
    </w:p>
    <w:p w14:paraId="589B48DD" w14:textId="7351B248" w:rsidR="00DB3420" w:rsidRPr="00BA05CA" w:rsidRDefault="00DB3420" w:rsidP="00DB3420">
      <w:pPr>
        <w:jc w:val="both"/>
        <w:rPr>
          <w:i/>
          <w:sz w:val="22"/>
          <w:szCs w:val="22"/>
        </w:rPr>
      </w:pPr>
      <w:bookmarkStart w:id="39" w:name="_Hlk51863153"/>
      <w:r w:rsidRPr="00BA05CA">
        <w:rPr>
          <w:b/>
          <w:i/>
          <w:sz w:val="22"/>
          <w:szCs w:val="22"/>
        </w:rPr>
        <w:t xml:space="preserve">Tabela </w:t>
      </w:r>
      <w:r w:rsidR="006D1907" w:rsidRPr="00BA05CA">
        <w:rPr>
          <w:b/>
          <w:i/>
          <w:sz w:val="22"/>
          <w:szCs w:val="22"/>
        </w:rPr>
        <w:t>10</w:t>
      </w:r>
      <w:r w:rsidRPr="00BA05CA">
        <w:rPr>
          <w:b/>
          <w:i/>
          <w:sz w:val="22"/>
          <w:szCs w:val="22"/>
        </w:rPr>
        <w:t>.</w:t>
      </w:r>
      <w:r w:rsidRPr="00BA05CA">
        <w:rPr>
          <w:b/>
          <w:sz w:val="22"/>
          <w:szCs w:val="22"/>
        </w:rPr>
        <w:t xml:space="preserve"> </w:t>
      </w:r>
      <w:r w:rsidRPr="00BA05CA">
        <w:rPr>
          <w:i/>
          <w:sz w:val="22"/>
          <w:szCs w:val="22"/>
        </w:rPr>
        <w:t xml:space="preserve">Subwencja Wydziału na utrzymanie i rozwój potencjału dydaktycznego </w:t>
      </w:r>
      <w:r w:rsidRPr="00BA05CA">
        <w:rPr>
          <w:i/>
          <w:sz w:val="22"/>
          <w:szCs w:val="22"/>
        </w:rPr>
        <w:br/>
        <w:t>i badawczego (kwoty brutto).</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876"/>
        <w:gridCol w:w="2906"/>
        <w:gridCol w:w="2872"/>
      </w:tblGrid>
      <w:tr w:rsidR="00DB3420" w:rsidRPr="00BA05CA" w14:paraId="3A9169D8" w14:textId="77777777" w:rsidTr="00D5484F">
        <w:trPr>
          <w:trHeight w:val="30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84718DB" w14:textId="77777777" w:rsidR="00DB3420" w:rsidRPr="00BA05CA" w:rsidRDefault="00DB3420" w:rsidP="00D5484F">
            <w:pPr>
              <w:jc w:val="center"/>
              <w:rPr>
                <w:b/>
                <w:bCs/>
                <w:iCs/>
                <w:sz w:val="22"/>
                <w:szCs w:val="22"/>
              </w:rPr>
            </w:pPr>
            <w:bookmarkStart w:id="40" w:name="_Hlk81216380"/>
            <w:bookmarkEnd w:id="39"/>
            <w:r w:rsidRPr="00BA05CA">
              <w:rPr>
                <w:b/>
                <w:bCs/>
                <w:iCs/>
                <w:sz w:val="22"/>
                <w:szCs w:val="22"/>
              </w:rPr>
              <w:t>WYDZIAŁ CHEMII</w:t>
            </w:r>
          </w:p>
        </w:tc>
      </w:tr>
      <w:tr w:rsidR="00DB3420" w:rsidRPr="00BA05CA" w14:paraId="10E8C648" w14:textId="77777777" w:rsidTr="00BB26FC">
        <w:trPr>
          <w:trHeight w:val="245"/>
        </w:trPr>
        <w:tc>
          <w:tcPr>
            <w:tcW w:w="712" w:type="pct"/>
            <w:tcBorders>
              <w:top w:val="single" w:sz="4" w:space="0" w:color="auto"/>
              <w:left w:val="single" w:sz="4" w:space="0" w:color="auto"/>
              <w:bottom w:val="single" w:sz="4" w:space="0" w:color="auto"/>
              <w:right w:val="single" w:sz="4" w:space="0" w:color="auto"/>
            </w:tcBorders>
            <w:vAlign w:val="center"/>
          </w:tcPr>
          <w:p w14:paraId="7796469A" w14:textId="77777777" w:rsidR="00DB3420" w:rsidRPr="00BA05CA" w:rsidRDefault="00DB3420" w:rsidP="00D5484F">
            <w:pPr>
              <w:spacing w:before="120"/>
              <w:jc w:val="both"/>
              <w:rPr>
                <w:sz w:val="22"/>
                <w:szCs w:val="22"/>
              </w:rPr>
            </w:pPr>
            <w:r w:rsidRPr="00BA05CA">
              <w:rPr>
                <w:sz w:val="22"/>
                <w:szCs w:val="22"/>
              </w:rPr>
              <w:t>Rok</w:t>
            </w:r>
          </w:p>
        </w:tc>
        <w:tc>
          <w:tcPr>
            <w:tcW w:w="1051" w:type="pct"/>
            <w:tcBorders>
              <w:top w:val="single" w:sz="4" w:space="0" w:color="auto"/>
              <w:left w:val="single" w:sz="18" w:space="0" w:color="auto"/>
              <w:bottom w:val="single" w:sz="4" w:space="0" w:color="auto"/>
              <w:right w:val="single" w:sz="18" w:space="0" w:color="auto"/>
            </w:tcBorders>
            <w:vAlign w:val="center"/>
          </w:tcPr>
          <w:p w14:paraId="5B1F788E" w14:textId="77777777" w:rsidR="00DB3420" w:rsidRPr="00BA05CA" w:rsidRDefault="00DB3420" w:rsidP="00D5484F">
            <w:pPr>
              <w:spacing w:before="120"/>
              <w:jc w:val="both"/>
              <w:rPr>
                <w:b/>
                <w:sz w:val="22"/>
                <w:szCs w:val="22"/>
              </w:rPr>
            </w:pPr>
          </w:p>
        </w:tc>
        <w:tc>
          <w:tcPr>
            <w:tcW w:w="1628" w:type="pct"/>
            <w:tcBorders>
              <w:top w:val="single" w:sz="4" w:space="0" w:color="auto"/>
              <w:left w:val="single" w:sz="18" w:space="0" w:color="auto"/>
              <w:bottom w:val="single" w:sz="4" w:space="0" w:color="auto"/>
              <w:right w:val="single" w:sz="18" w:space="0" w:color="auto"/>
            </w:tcBorders>
            <w:vAlign w:val="center"/>
          </w:tcPr>
          <w:p w14:paraId="6160CE1A" w14:textId="77777777" w:rsidR="00DB3420" w:rsidRPr="00BA05CA" w:rsidRDefault="00DB3420" w:rsidP="00D5484F">
            <w:pPr>
              <w:spacing w:before="120"/>
              <w:jc w:val="center"/>
              <w:rPr>
                <w:b/>
                <w:sz w:val="22"/>
                <w:szCs w:val="22"/>
              </w:rPr>
            </w:pPr>
            <w:r w:rsidRPr="00BA05CA">
              <w:rPr>
                <w:b/>
                <w:sz w:val="22"/>
                <w:szCs w:val="22"/>
              </w:rPr>
              <w:t>Rezerwa Dziekana</w:t>
            </w:r>
          </w:p>
        </w:tc>
        <w:tc>
          <w:tcPr>
            <w:tcW w:w="1609" w:type="pct"/>
            <w:tcBorders>
              <w:top w:val="single" w:sz="4" w:space="0" w:color="auto"/>
              <w:left w:val="single" w:sz="18" w:space="0" w:color="auto"/>
              <w:bottom w:val="single" w:sz="4" w:space="0" w:color="auto"/>
              <w:right w:val="single" w:sz="4" w:space="0" w:color="auto"/>
            </w:tcBorders>
            <w:vAlign w:val="center"/>
          </w:tcPr>
          <w:p w14:paraId="59CFB893" w14:textId="77777777" w:rsidR="00DB3420" w:rsidRPr="00BA05CA" w:rsidRDefault="00DB3420" w:rsidP="00D5484F">
            <w:pPr>
              <w:jc w:val="center"/>
              <w:rPr>
                <w:b/>
                <w:bCs/>
                <w:iCs/>
                <w:sz w:val="22"/>
                <w:szCs w:val="22"/>
              </w:rPr>
            </w:pPr>
            <w:r w:rsidRPr="00BA05CA">
              <w:rPr>
                <w:b/>
                <w:bCs/>
                <w:iCs/>
                <w:sz w:val="22"/>
                <w:szCs w:val="22"/>
              </w:rPr>
              <w:t>Dotacja Wydziału</w:t>
            </w:r>
          </w:p>
        </w:tc>
      </w:tr>
      <w:tr w:rsidR="00DB3420" w:rsidRPr="00BA05CA" w14:paraId="487E7520" w14:textId="77777777" w:rsidTr="00BB26FC">
        <w:trPr>
          <w:trHeight w:val="300"/>
        </w:trPr>
        <w:tc>
          <w:tcPr>
            <w:tcW w:w="712" w:type="pct"/>
            <w:tcBorders>
              <w:top w:val="single" w:sz="4" w:space="0" w:color="auto"/>
              <w:left w:val="single" w:sz="4" w:space="0" w:color="auto"/>
              <w:bottom w:val="single" w:sz="4" w:space="0" w:color="auto"/>
              <w:right w:val="single" w:sz="4" w:space="0" w:color="auto"/>
            </w:tcBorders>
            <w:vAlign w:val="center"/>
          </w:tcPr>
          <w:p w14:paraId="4D0B7AB1" w14:textId="77777777" w:rsidR="00DB3420" w:rsidRPr="00BA05CA" w:rsidRDefault="00DB3420" w:rsidP="00D5484F">
            <w:pPr>
              <w:spacing w:before="120" w:after="120"/>
              <w:jc w:val="both"/>
              <w:rPr>
                <w:b/>
                <w:bCs/>
                <w:sz w:val="22"/>
                <w:szCs w:val="22"/>
              </w:rPr>
            </w:pPr>
            <w:r w:rsidRPr="00BA05CA">
              <w:rPr>
                <w:b/>
                <w:bCs/>
                <w:sz w:val="22"/>
                <w:szCs w:val="22"/>
              </w:rPr>
              <w:t>2020</w:t>
            </w:r>
          </w:p>
        </w:tc>
        <w:tc>
          <w:tcPr>
            <w:tcW w:w="1051" w:type="pct"/>
            <w:tcBorders>
              <w:top w:val="single" w:sz="4" w:space="0" w:color="auto"/>
              <w:left w:val="single" w:sz="18" w:space="0" w:color="auto"/>
              <w:bottom w:val="single" w:sz="4" w:space="0" w:color="auto"/>
              <w:right w:val="single" w:sz="18" w:space="0" w:color="auto"/>
            </w:tcBorders>
            <w:vAlign w:val="center"/>
          </w:tcPr>
          <w:p w14:paraId="4C6EBD87" w14:textId="77777777" w:rsidR="00DB3420" w:rsidRPr="00BA05CA" w:rsidRDefault="00DB3420" w:rsidP="00D5484F">
            <w:pPr>
              <w:spacing w:before="120" w:after="120"/>
              <w:jc w:val="both"/>
              <w:rPr>
                <w:b/>
                <w:sz w:val="22"/>
                <w:szCs w:val="22"/>
              </w:rPr>
            </w:pPr>
            <w:r w:rsidRPr="00BA05CA">
              <w:rPr>
                <w:bCs/>
                <w:sz w:val="22"/>
                <w:szCs w:val="22"/>
              </w:rPr>
              <w:t>Subwencja</w:t>
            </w:r>
          </w:p>
        </w:tc>
        <w:tc>
          <w:tcPr>
            <w:tcW w:w="1628" w:type="pct"/>
            <w:tcBorders>
              <w:top w:val="single" w:sz="4" w:space="0" w:color="auto"/>
              <w:left w:val="single" w:sz="18" w:space="0" w:color="auto"/>
              <w:bottom w:val="single" w:sz="4" w:space="0" w:color="auto"/>
              <w:right w:val="single" w:sz="18" w:space="0" w:color="auto"/>
            </w:tcBorders>
            <w:vAlign w:val="center"/>
          </w:tcPr>
          <w:p w14:paraId="4F69CD18" w14:textId="77777777" w:rsidR="00DB3420" w:rsidRPr="00BA05CA" w:rsidRDefault="00DB3420" w:rsidP="00D5484F">
            <w:pPr>
              <w:spacing w:before="120" w:after="120"/>
              <w:jc w:val="center"/>
              <w:rPr>
                <w:b/>
                <w:sz w:val="22"/>
                <w:szCs w:val="22"/>
              </w:rPr>
            </w:pPr>
            <w:r w:rsidRPr="00BA05CA">
              <w:rPr>
                <w:sz w:val="22"/>
                <w:szCs w:val="22"/>
              </w:rPr>
              <w:t>172 609</w:t>
            </w:r>
          </w:p>
        </w:tc>
        <w:tc>
          <w:tcPr>
            <w:tcW w:w="1609" w:type="pct"/>
            <w:tcBorders>
              <w:top w:val="single" w:sz="4" w:space="0" w:color="auto"/>
              <w:left w:val="single" w:sz="18" w:space="0" w:color="auto"/>
              <w:bottom w:val="single" w:sz="4" w:space="0" w:color="auto"/>
              <w:right w:val="single" w:sz="4" w:space="0" w:color="auto"/>
            </w:tcBorders>
            <w:vAlign w:val="center"/>
          </w:tcPr>
          <w:p w14:paraId="28EDDE86" w14:textId="77777777" w:rsidR="00DB3420" w:rsidRPr="00BA05CA" w:rsidRDefault="00DB3420" w:rsidP="00D5484F">
            <w:pPr>
              <w:jc w:val="center"/>
              <w:rPr>
                <w:b/>
                <w:bCs/>
                <w:iCs/>
                <w:sz w:val="22"/>
                <w:szCs w:val="22"/>
              </w:rPr>
            </w:pPr>
            <w:r w:rsidRPr="00BA05CA">
              <w:rPr>
                <w:sz w:val="22"/>
                <w:szCs w:val="22"/>
              </w:rPr>
              <w:t>547 050</w:t>
            </w:r>
          </w:p>
        </w:tc>
      </w:tr>
      <w:tr w:rsidR="00DB3420" w:rsidRPr="00BA05CA" w14:paraId="27A39E56" w14:textId="77777777" w:rsidTr="00BB26FC">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14:paraId="36601A2D" w14:textId="77777777" w:rsidR="00DB3420" w:rsidRPr="00BA05CA" w:rsidRDefault="00DB3420" w:rsidP="00D5484F">
            <w:pPr>
              <w:spacing w:before="120" w:after="120"/>
              <w:jc w:val="both"/>
              <w:rPr>
                <w:b/>
                <w:bCs/>
                <w:sz w:val="22"/>
                <w:szCs w:val="22"/>
              </w:rPr>
            </w:pPr>
            <w:bookmarkStart w:id="41" w:name="_Hlk81216317"/>
            <w:r w:rsidRPr="00BA05CA">
              <w:rPr>
                <w:b/>
                <w:bCs/>
                <w:sz w:val="22"/>
                <w:szCs w:val="22"/>
              </w:rPr>
              <w:t>2021</w:t>
            </w:r>
          </w:p>
        </w:tc>
        <w:tc>
          <w:tcPr>
            <w:tcW w:w="1051" w:type="pct"/>
            <w:tcBorders>
              <w:top w:val="single" w:sz="4" w:space="0" w:color="auto"/>
              <w:left w:val="single" w:sz="18" w:space="0" w:color="auto"/>
              <w:bottom w:val="single" w:sz="4" w:space="0" w:color="auto"/>
              <w:right w:val="single" w:sz="18" w:space="0" w:color="auto"/>
            </w:tcBorders>
            <w:shd w:val="clear" w:color="auto" w:fill="FFFFFF"/>
            <w:vAlign w:val="center"/>
          </w:tcPr>
          <w:p w14:paraId="1FD90A1D" w14:textId="77777777" w:rsidR="00DB3420" w:rsidRPr="00BA05CA" w:rsidRDefault="00DB3420" w:rsidP="00D5484F">
            <w:pPr>
              <w:spacing w:before="120" w:after="120"/>
              <w:jc w:val="both"/>
              <w:rPr>
                <w:bCs/>
                <w:sz w:val="22"/>
                <w:szCs w:val="22"/>
              </w:rPr>
            </w:pPr>
            <w:r w:rsidRPr="00BA05CA">
              <w:rPr>
                <w:bCs/>
                <w:sz w:val="22"/>
                <w:szCs w:val="22"/>
              </w:rPr>
              <w:t>Subwencja</w:t>
            </w:r>
          </w:p>
        </w:tc>
        <w:tc>
          <w:tcPr>
            <w:tcW w:w="1628" w:type="pct"/>
            <w:tcBorders>
              <w:top w:val="single" w:sz="4" w:space="0" w:color="auto"/>
              <w:left w:val="single" w:sz="18" w:space="0" w:color="auto"/>
              <w:bottom w:val="single" w:sz="4" w:space="0" w:color="auto"/>
              <w:right w:val="single" w:sz="18" w:space="0" w:color="auto"/>
            </w:tcBorders>
            <w:shd w:val="clear" w:color="auto" w:fill="FFFFFF"/>
            <w:vAlign w:val="center"/>
          </w:tcPr>
          <w:p w14:paraId="6465C53D" w14:textId="77777777" w:rsidR="00DB3420" w:rsidRPr="00BA05CA" w:rsidRDefault="00DB3420" w:rsidP="00D5484F">
            <w:pPr>
              <w:spacing w:before="120" w:after="120"/>
              <w:jc w:val="center"/>
              <w:rPr>
                <w:sz w:val="22"/>
                <w:szCs w:val="22"/>
              </w:rPr>
            </w:pPr>
            <w:r w:rsidRPr="00BA05CA">
              <w:rPr>
                <w:sz w:val="22"/>
                <w:szCs w:val="22"/>
              </w:rPr>
              <w:t>149 939</w:t>
            </w:r>
          </w:p>
        </w:tc>
        <w:tc>
          <w:tcPr>
            <w:tcW w:w="1609" w:type="pct"/>
            <w:tcBorders>
              <w:top w:val="single" w:sz="4" w:space="0" w:color="auto"/>
              <w:left w:val="single" w:sz="18" w:space="0" w:color="auto"/>
              <w:bottom w:val="single" w:sz="4" w:space="0" w:color="auto"/>
              <w:right w:val="single" w:sz="4" w:space="0" w:color="auto"/>
            </w:tcBorders>
            <w:shd w:val="clear" w:color="auto" w:fill="FFFFFF"/>
            <w:vAlign w:val="center"/>
          </w:tcPr>
          <w:p w14:paraId="2F4C92AC" w14:textId="77777777" w:rsidR="00DB3420" w:rsidRPr="00BA05CA" w:rsidRDefault="00DB3420" w:rsidP="00D5484F">
            <w:pPr>
              <w:jc w:val="center"/>
              <w:rPr>
                <w:sz w:val="22"/>
                <w:szCs w:val="22"/>
              </w:rPr>
            </w:pPr>
            <w:r w:rsidRPr="00BA05CA">
              <w:rPr>
                <w:sz w:val="22"/>
                <w:szCs w:val="22"/>
              </w:rPr>
              <w:t>552 500</w:t>
            </w:r>
          </w:p>
        </w:tc>
      </w:tr>
      <w:tr w:rsidR="00DB3420" w:rsidRPr="00BA05CA" w14:paraId="5875C6D0" w14:textId="77777777" w:rsidTr="00BB26FC">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F2F2F2"/>
            <w:vAlign w:val="center"/>
          </w:tcPr>
          <w:p w14:paraId="4AFE1884" w14:textId="77777777" w:rsidR="00DB3420" w:rsidRPr="00BA05CA" w:rsidRDefault="00DB3420" w:rsidP="00D5484F">
            <w:pPr>
              <w:spacing w:before="120" w:after="120"/>
              <w:jc w:val="both"/>
              <w:rPr>
                <w:b/>
                <w:bCs/>
                <w:sz w:val="22"/>
                <w:szCs w:val="22"/>
              </w:rPr>
            </w:pPr>
            <w:r w:rsidRPr="00BA05CA">
              <w:rPr>
                <w:b/>
                <w:bCs/>
                <w:sz w:val="22"/>
                <w:szCs w:val="22"/>
              </w:rPr>
              <w:t>2022</w:t>
            </w:r>
          </w:p>
        </w:tc>
        <w:tc>
          <w:tcPr>
            <w:tcW w:w="1051" w:type="pct"/>
            <w:tcBorders>
              <w:top w:val="single" w:sz="4" w:space="0" w:color="auto"/>
              <w:left w:val="single" w:sz="18" w:space="0" w:color="auto"/>
              <w:bottom w:val="single" w:sz="4" w:space="0" w:color="auto"/>
              <w:right w:val="single" w:sz="18" w:space="0" w:color="auto"/>
            </w:tcBorders>
            <w:shd w:val="clear" w:color="auto" w:fill="F2F2F2"/>
            <w:vAlign w:val="center"/>
          </w:tcPr>
          <w:p w14:paraId="10FF608A" w14:textId="77777777" w:rsidR="00DB3420" w:rsidRPr="00BA05CA" w:rsidRDefault="00DB3420" w:rsidP="00D5484F">
            <w:pPr>
              <w:spacing w:before="120" w:after="120"/>
              <w:jc w:val="both"/>
              <w:rPr>
                <w:sz w:val="22"/>
                <w:szCs w:val="22"/>
              </w:rPr>
            </w:pPr>
            <w:r w:rsidRPr="00BA05CA">
              <w:rPr>
                <w:sz w:val="22"/>
                <w:szCs w:val="22"/>
              </w:rPr>
              <w:t>Subwencja</w:t>
            </w:r>
          </w:p>
        </w:tc>
        <w:tc>
          <w:tcPr>
            <w:tcW w:w="1628" w:type="pct"/>
            <w:tcBorders>
              <w:top w:val="single" w:sz="4" w:space="0" w:color="auto"/>
              <w:left w:val="single" w:sz="18" w:space="0" w:color="auto"/>
              <w:bottom w:val="single" w:sz="4" w:space="0" w:color="auto"/>
              <w:right w:val="single" w:sz="18" w:space="0" w:color="auto"/>
            </w:tcBorders>
            <w:shd w:val="clear" w:color="auto" w:fill="F2F2F2"/>
            <w:vAlign w:val="center"/>
          </w:tcPr>
          <w:p w14:paraId="302746C8" w14:textId="77777777" w:rsidR="00DB3420" w:rsidRPr="00BA05CA" w:rsidRDefault="00DB3420" w:rsidP="00D5484F">
            <w:pPr>
              <w:spacing w:before="120" w:after="120"/>
              <w:jc w:val="center"/>
              <w:rPr>
                <w:sz w:val="22"/>
                <w:szCs w:val="22"/>
              </w:rPr>
            </w:pPr>
            <w:r w:rsidRPr="00BA05CA">
              <w:rPr>
                <w:sz w:val="22"/>
                <w:szCs w:val="22"/>
              </w:rPr>
              <w:t>176 305</w:t>
            </w:r>
          </w:p>
        </w:tc>
        <w:tc>
          <w:tcPr>
            <w:tcW w:w="1609" w:type="pct"/>
            <w:tcBorders>
              <w:top w:val="single" w:sz="4" w:space="0" w:color="auto"/>
              <w:left w:val="single" w:sz="18" w:space="0" w:color="auto"/>
              <w:bottom w:val="single" w:sz="4" w:space="0" w:color="auto"/>
              <w:right w:val="single" w:sz="4" w:space="0" w:color="auto"/>
            </w:tcBorders>
            <w:shd w:val="clear" w:color="auto" w:fill="F2F2F2"/>
            <w:vAlign w:val="center"/>
          </w:tcPr>
          <w:p w14:paraId="6DD3266B" w14:textId="77777777" w:rsidR="00DB3420" w:rsidRPr="00BA05CA" w:rsidRDefault="00DB3420" w:rsidP="00D5484F">
            <w:pPr>
              <w:jc w:val="center"/>
              <w:rPr>
                <w:sz w:val="22"/>
                <w:szCs w:val="22"/>
              </w:rPr>
            </w:pPr>
            <w:r w:rsidRPr="00BA05CA">
              <w:rPr>
                <w:sz w:val="22"/>
                <w:szCs w:val="22"/>
              </w:rPr>
              <w:t>558 000</w:t>
            </w:r>
          </w:p>
        </w:tc>
      </w:tr>
      <w:tr w:rsidR="00DB3420" w:rsidRPr="00BA05CA" w14:paraId="7CE2FDA2" w14:textId="77777777" w:rsidTr="00BB26FC">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14:paraId="395901CA" w14:textId="77777777" w:rsidR="00DB3420" w:rsidRPr="00BA05CA" w:rsidRDefault="00DB3420" w:rsidP="00D5484F">
            <w:pPr>
              <w:spacing w:before="120" w:after="120"/>
              <w:jc w:val="both"/>
              <w:rPr>
                <w:b/>
                <w:bCs/>
                <w:sz w:val="22"/>
                <w:szCs w:val="22"/>
              </w:rPr>
            </w:pPr>
            <w:r w:rsidRPr="00BA05CA">
              <w:rPr>
                <w:b/>
                <w:bCs/>
                <w:sz w:val="22"/>
                <w:szCs w:val="22"/>
              </w:rPr>
              <w:t>2023</w:t>
            </w:r>
          </w:p>
        </w:tc>
        <w:tc>
          <w:tcPr>
            <w:tcW w:w="1051" w:type="pct"/>
            <w:tcBorders>
              <w:top w:val="single" w:sz="4" w:space="0" w:color="auto"/>
              <w:left w:val="single" w:sz="18" w:space="0" w:color="auto"/>
              <w:bottom w:val="single" w:sz="4" w:space="0" w:color="auto"/>
              <w:right w:val="single" w:sz="18" w:space="0" w:color="auto"/>
            </w:tcBorders>
            <w:shd w:val="clear" w:color="auto" w:fill="FFFFFF"/>
            <w:vAlign w:val="center"/>
          </w:tcPr>
          <w:p w14:paraId="26A66F43" w14:textId="77777777" w:rsidR="00DB3420" w:rsidRPr="00BA05CA" w:rsidRDefault="00DB3420" w:rsidP="00D5484F">
            <w:pPr>
              <w:spacing w:before="120" w:after="120"/>
              <w:jc w:val="both"/>
              <w:rPr>
                <w:bCs/>
                <w:sz w:val="22"/>
                <w:szCs w:val="22"/>
              </w:rPr>
            </w:pPr>
            <w:r w:rsidRPr="00BA05CA">
              <w:rPr>
                <w:bCs/>
                <w:sz w:val="22"/>
                <w:szCs w:val="22"/>
              </w:rPr>
              <w:t>Subwencja</w:t>
            </w:r>
          </w:p>
        </w:tc>
        <w:tc>
          <w:tcPr>
            <w:tcW w:w="1628" w:type="pct"/>
            <w:tcBorders>
              <w:top w:val="single" w:sz="4" w:space="0" w:color="auto"/>
              <w:left w:val="single" w:sz="18" w:space="0" w:color="auto"/>
              <w:bottom w:val="single" w:sz="4" w:space="0" w:color="auto"/>
              <w:right w:val="single" w:sz="18" w:space="0" w:color="auto"/>
            </w:tcBorders>
            <w:shd w:val="clear" w:color="auto" w:fill="FFFFFF"/>
            <w:vAlign w:val="center"/>
          </w:tcPr>
          <w:p w14:paraId="5A071EC0" w14:textId="77777777" w:rsidR="00DB3420" w:rsidRPr="00BA05CA" w:rsidRDefault="00DB3420" w:rsidP="00D5484F">
            <w:pPr>
              <w:spacing w:before="120" w:after="120"/>
              <w:jc w:val="center"/>
              <w:rPr>
                <w:sz w:val="22"/>
                <w:szCs w:val="22"/>
              </w:rPr>
            </w:pPr>
            <w:r w:rsidRPr="00BA05CA">
              <w:rPr>
                <w:sz w:val="22"/>
                <w:szCs w:val="22"/>
              </w:rPr>
              <w:t>150 000</w:t>
            </w:r>
          </w:p>
        </w:tc>
        <w:tc>
          <w:tcPr>
            <w:tcW w:w="1609" w:type="pct"/>
            <w:tcBorders>
              <w:top w:val="single" w:sz="4" w:space="0" w:color="auto"/>
              <w:left w:val="single" w:sz="18" w:space="0" w:color="auto"/>
              <w:bottom w:val="single" w:sz="4" w:space="0" w:color="auto"/>
              <w:right w:val="single" w:sz="4" w:space="0" w:color="auto"/>
            </w:tcBorders>
            <w:shd w:val="clear" w:color="auto" w:fill="FFFFFF"/>
            <w:vAlign w:val="center"/>
          </w:tcPr>
          <w:p w14:paraId="5E339B8B" w14:textId="77777777" w:rsidR="00DB3420" w:rsidRPr="00BA05CA" w:rsidRDefault="00DB3420" w:rsidP="00D5484F">
            <w:pPr>
              <w:jc w:val="center"/>
              <w:rPr>
                <w:sz w:val="22"/>
                <w:szCs w:val="22"/>
              </w:rPr>
            </w:pPr>
            <w:r w:rsidRPr="00BA05CA">
              <w:rPr>
                <w:sz w:val="22"/>
                <w:szCs w:val="22"/>
              </w:rPr>
              <w:t>558 000</w:t>
            </w:r>
          </w:p>
        </w:tc>
      </w:tr>
      <w:tr w:rsidR="00DB3420" w:rsidRPr="00BA05CA" w14:paraId="5C3151BA" w14:textId="77777777" w:rsidTr="00BB26FC">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14:paraId="2B291D66" w14:textId="77777777" w:rsidR="00DB3420" w:rsidRPr="00BA05CA" w:rsidRDefault="00DB3420" w:rsidP="00D5484F">
            <w:pPr>
              <w:spacing w:before="120" w:after="120"/>
              <w:jc w:val="both"/>
              <w:rPr>
                <w:b/>
                <w:bCs/>
                <w:sz w:val="22"/>
                <w:szCs w:val="22"/>
              </w:rPr>
            </w:pPr>
            <w:r w:rsidRPr="00BA05CA">
              <w:rPr>
                <w:b/>
                <w:bCs/>
                <w:sz w:val="22"/>
                <w:szCs w:val="22"/>
              </w:rPr>
              <w:t>2024</w:t>
            </w:r>
          </w:p>
        </w:tc>
        <w:tc>
          <w:tcPr>
            <w:tcW w:w="1051" w:type="pct"/>
            <w:tcBorders>
              <w:top w:val="single" w:sz="4" w:space="0" w:color="auto"/>
              <w:left w:val="single" w:sz="18" w:space="0" w:color="auto"/>
              <w:bottom w:val="single" w:sz="4" w:space="0" w:color="auto"/>
              <w:right w:val="single" w:sz="18" w:space="0" w:color="auto"/>
            </w:tcBorders>
            <w:shd w:val="clear" w:color="auto" w:fill="FFFFFF"/>
            <w:vAlign w:val="center"/>
          </w:tcPr>
          <w:p w14:paraId="63599B1C" w14:textId="77777777" w:rsidR="00DB3420" w:rsidRPr="00BA05CA" w:rsidRDefault="00DB3420" w:rsidP="00D5484F">
            <w:pPr>
              <w:spacing w:before="120" w:after="120"/>
              <w:jc w:val="both"/>
              <w:rPr>
                <w:bCs/>
                <w:sz w:val="22"/>
                <w:szCs w:val="22"/>
              </w:rPr>
            </w:pPr>
            <w:r w:rsidRPr="00BA05CA">
              <w:rPr>
                <w:bCs/>
                <w:sz w:val="22"/>
                <w:szCs w:val="22"/>
              </w:rPr>
              <w:t>Subwencja</w:t>
            </w:r>
          </w:p>
        </w:tc>
        <w:tc>
          <w:tcPr>
            <w:tcW w:w="1628" w:type="pct"/>
            <w:tcBorders>
              <w:top w:val="single" w:sz="4" w:space="0" w:color="auto"/>
              <w:left w:val="single" w:sz="18" w:space="0" w:color="auto"/>
              <w:bottom w:val="single" w:sz="4" w:space="0" w:color="auto"/>
              <w:right w:val="single" w:sz="18" w:space="0" w:color="auto"/>
            </w:tcBorders>
            <w:shd w:val="clear" w:color="auto" w:fill="FFFFFF"/>
            <w:vAlign w:val="center"/>
          </w:tcPr>
          <w:p w14:paraId="7FA05ED4" w14:textId="77777777" w:rsidR="00DB3420" w:rsidRPr="00BA05CA" w:rsidRDefault="00DB3420" w:rsidP="00D5484F">
            <w:pPr>
              <w:spacing w:before="120" w:after="120"/>
              <w:jc w:val="center"/>
              <w:rPr>
                <w:sz w:val="22"/>
                <w:szCs w:val="22"/>
              </w:rPr>
            </w:pPr>
            <w:r w:rsidRPr="00BA05CA">
              <w:rPr>
                <w:sz w:val="22"/>
                <w:szCs w:val="22"/>
              </w:rPr>
              <w:t>320 800</w:t>
            </w:r>
          </w:p>
        </w:tc>
        <w:tc>
          <w:tcPr>
            <w:tcW w:w="1609" w:type="pct"/>
            <w:tcBorders>
              <w:top w:val="single" w:sz="4" w:space="0" w:color="auto"/>
              <w:left w:val="single" w:sz="18" w:space="0" w:color="auto"/>
              <w:bottom w:val="single" w:sz="4" w:space="0" w:color="auto"/>
              <w:right w:val="single" w:sz="4" w:space="0" w:color="auto"/>
            </w:tcBorders>
            <w:shd w:val="clear" w:color="auto" w:fill="FFFFFF"/>
            <w:vAlign w:val="center"/>
          </w:tcPr>
          <w:p w14:paraId="4662ED2A" w14:textId="77777777" w:rsidR="00DB3420" w:rsidRPr="00BA05CA" w:rsidRDefault="00DB3420" w:rsidP="00D5484F">
            <w:pPr>
              <w:jc w:val="center"/>
              <w:rPr>
                <w:sz w:val="22"/>
                <w:szCs w:val="22"/>
              </w:rPr>
            </w:pPr>
            <w:r w:rsidRPr="00BA05CA">
              <w:rPr>
                <w:sz w:val="22"/>
                <w:szCs w:val="22"/>
              </w:rPr>
              <w:t>600 000</w:t>
            </w:r>
          </w:p>
        </w:tc>
      </w:tr>
      <w:tr w:rsidR="003213BE" w:rsidRPr="00BA05CA" w14:paraId="7579B186" w14:textId="77777777" w:rsidTr="00BB26FC">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E7E6E6"/>
            <w:vAlign w:val="center"/>
          </w:tcPr>
          <w:p w14:paraId="6B1934DE" w14:textId="77777777" w:rsidR="003213BE" w:rsidRPr="00BA05CA" w:rsidRDefault="003213BE" w:rsidP="00D5484F">
            <w:pPr>
              <w:spacing w:before="120" w:after="120"/>
              <w:jc w:val="both"/>
              <w:rPr>
                <w:b/>
                <w:bCs/>
                <w:sz w:val="22"/>
                <w:szCs w:val="22"/>
              </w:rPr>
            </w:pPr>
            <w:r w:rsidRPr="00BA05CA">
              <w:rPr>
                <w:b/>
                <w:bCs/>
                <w:sz w:val="22"/>
                <w:szCs w:val="22"/>
              </w:rPr>
              <w:t>2025</w:t>
            </w:r>
          </w:p>
        </w:tc>
        <w:tc>
          <w:tcPr>
            <w:tcW w:w="1051" w:type="pct"/>
            <w:tcBorders>
              <w:top w:val="single" w:sz="4" w:space="0" w:color="auto"/>
              <w:left w:val="single" w:sz="18" w:space="0" w:color="auto"/>
              <w:bottom w:val="single" w:sz="4" w:space="0" w:color="auto"/>
              <w:right w:val="single" w:sz="18" w:space="0" w:color="auto"/>
            </w:tcBorders>
            <w:shd w:val="clear" w:color="auto" w:fill="E7E6E6"/>
            <w:vAlign w:val="center"/>
          </w:tcPr>
          <w:p w14:paraId="410E22DB" w14:textId="77777777" w:rsidR="003213BE" w:rsidRPr="00BA05CA" w:rsidRDefault="003213BE" w:rsidP="00D5484F">
            <w:pPr>
              <w:spacing w:before="120" w:after="120"/>
              <w:jc w:val="both"/>
              <w:rPr>
                <w:bCs/>
                <w:sz w:val="22"/>
                <w:szCs w:val="22"/>
              </w:rPr>
            </w:pPr>
            <w:r w:rsidRPr="00BA05CA">
              <w:rPr>
                <w:bCs/>
                <w:sz w:val="22"/>
                <w:szCs w:val="22"/>
              </w:rPr>
              <w:t>Subwencja</w:t>
            </w:r>
          </w:p>
        </w:tc>
        <w:tc>
          <w:tcPr>
            <w:tcW w:w="1628" w:type="pct"/>
            <w:tcBorders>
              <w:top w:val="single" w:sz="4" w:space="0" w:color="auto"/>
              <w:left w:val="single" w:sz="18" w:space="0" w:color="auto"/>
              <w:bottom w:val="single" w:sz="4" w:space="0" w:color="auto"/>
              <w:right w:val="single" w:sz="18" w:space="0" w:color="auto"/>
            </w:tcBorders>
            <w:shd w:val="clear" w:color="auto" w:fill="F2F2F2"/>
            <w:vAlign w:val="center"/>
          </w:tcPr>
          <w:p w14:paraId="565C0F4A" w14:textId="77777777" w:rsidR="003213BE" w:rsidRPr="00BA05CA" w:rsidRDefault="003213BE" w:rsidP="00D5484F">
            <w:pPr>
              <w:spacing w:before="120" w:after="120"/>
              <w:jc w:val="center"/>
              <w:rPr>
                <w:sz w:val="22"/>
                <w:szCs w:val="22"/>
              </w:rPr>
            </w:pPr>
            <w:r w:rsidRPr="00BA05CA">
              <w:rPr>
                <w:sz w:val="22"/>
                <w:szCs w:val="22"/>
              </w:rPr>
              <w:t>208 000</w:t>
            </w:r>
          </w:p>
        </w:tc>
        <w:tc>
          <w:tcPr>
            <w:tcW w:w="1609" w:type="pct"/>
            <w:tcBorders>
              <w:top w:val="single" w:sz="4" w:space="0" w:color="auto"/>
              <w:left w:val="single" w:sz="18" w:space="0" w:color="auto"/>
              <w:bottom w:val="single" w:sz="4" w:space="0" w:color="auto"/>
              <w:right w:val="single" w:sz="4" w:space="0" w:color="auto"/>
            </w:tcBorders>
            <w:shd w:val="clear" w:color="auto" w:fill="F2F2F2"/>
            <w:vAlign w:val="center"/>
          </w:tcPr>
          <w:p w14:paraId="24C35AA8" w14:textId="77777777" w:rsidR="003213BE" w:rsidRPr="00BA05CA" w:rsidRDefault="003213BE" w:rsidP="00D5484F">
            <w:pPr>
              <w:jc w:val="center"/>
              <w:rPr>
                <w:sz w:val="22"/>
                <w:szCs w:val="22"/>
              </w:rPr>
            </w:pPr>
            <w:r w:rsidRPr="00BA05CA">
              <w:rPr>
                <w:sz w:val="22"/>
                <w:szCs w:val="22"/>
              </w:rPr>
              <w:t>500 000</w:t>
            </w:r>
          </w:p>
        </w:tc>
      </w:tr>
      <w:bookmarkEnd w:id="40"/>
      <w:bookmarkEnd w:id="41"/>
    </w:tbl>
    <w:p w14:paraId="589C615B" w14:textId="77777777" w:rsidR="00DB3420" w:rsidRPr="00BA05CA" w:rsidRDefault="00DB3420" w:rsidP="00DB3420">
      <w:pPr>
        <w:autoSpaceDE w:val="0"/>
        <w:autoSpaceDN w:val="0"/>
        <w:adjustRightInd w:val="0"/>
        <w:ind w:firstLine="709"/>
        <w:jc w:val="both"/>
        <w:rPr>
          <w:sz w:val="22"/>
          <w:szCs w:val="22"/>
        </w:rPr>
      </w:pPr>
    </w:p>
    <w:p w14:paraId="024FCDAF" w14:textId="2D51D08F" w:rsidR="00562A6C" w:rsidRPr="00BA05CA" w:rsidRDefault="00DB3420" w:rsidP="00FE4978">
      <w:pPr>
        <w:autoSpaceDE w:val="0"/>
        <w:autoSpaceDN w:val="0"/>
        <w:adjustRightInd w:val="0"/>
        <w:ind w:firstLine="709"/>
        <w:jc w:val="both"/>
        <w:rPr>
          <w:bCs/>
          <w:sz w:val="22"/>
          <w:szCs w:val="22"/>
        </w:rPr>
      </w:pPr>
      <w:r w:rsidRPr="00BA05CA">
        <w:rPr>
          <w:sz w:val="22"/>
          <w:szCs w:val="22"/>
        </w:rPr>
        <w:t>W 202</w:t>
      </w:r>
      <w:r w:rsidR="00E25E17" w:rsidRPr="00BA05CA">
        <w:rPr>
          <w:sz w:val="22"/>
          <w:szCs w:val="22"/>
        </w:rPr>
        <w:t>4</w:t>
      </w:r>
      <w:r w:rsidRPr="00BA05CA">
        <w:rPr>
          <w:sz w:val="22"/>
          <w:szCs w:val="22"/>
        </w:rPr>
        <w:t xml:space="preserve"> r. na Wydziale Chemii wykorzystano kwotę w wysokości</w:t>
      </w:r>
      <w:r w:rsidR="00FE4978" w:rsidRPr="00BA05CA">
        <w:rPr>
          <w:sz w:val="22"/>
          <w:szCs w:val="22"/>
        </w:rPr>
        <w:t xml:space="preserve"> </w:t>
      </w:r>
      <w:r w:rsidR="00E25E17" w:rsidRPr="00BA05CA">
        <w:rPr>
          <w:sz w:val="22"/>
          <w:szCs w:val="22"/>
        </w:rPr>
        <w:t>257 888,69</w:t>
      </w:r>
      <w:r w:rsidR="00FE4978" w:rsidRPr="00BA05CA">
        <w:rPr>
          <w:sz w:val="22"/>
          <w:szCs w:val="22"/>
        </w:rPr>
        <w:t xml:space="preserve"> </w:t>
      </w:r>
      <w:r w:rsidRPr="00BA05CA">
        <w:rPr>
          <w:sz w:val="22"/>
          <w:szCs w:val="22"/>
        </w:rPr>
        <w:t xml:space="preserve">zł </w:t>
      </w:r>
      <w:r w:rsidR="00E25E17" w:rsidRPr="00BA05CA">
        <w:rPr>
          <w:sz w:val="22"/>
          <w:szCs w:val="22"/>
        </w:rPr>
        <w:t xml:space="preserve">(netto) </w:t>
      </w:r>
      <w:r w:rsidRPr="00BA05CA">
        <w:rPr>
          <w:sz w:val="22"/>
          <w:szCs w:val="22"/>
        </w:rPr>
        <w:t xml:space="preserve">na utrzymanie specjalnych urządzeń badawczych (SPUB) w </w:t>
      </w:r>
      <w:r w:rsidRPr="00BA05CA">
        <w:rPr>
          <w:bCs/>
          <w:i/>
          <w:sz w:val="22"/>
          <w:szCs w:val="22"/>
        </w:rPr>
        <w:t xml:space="preserve">Centrum Syntezy i Analizy BioNanoTechno UwB </w:t>
      </w:r>
      <w:r w:rsidRPr="00BA05CA">
        <w:rPr>
          <w:bCs/>
          <w:sz w:val="22"/>
          <w:szCs w:val="22"/>
        </w:rPr>
        <w:t>kierowanego przez dr hab. Beatę Kalską-Szostko, prof. uczelni.</w:t>
      </w:r>
    </w:p>
    <w:p w14:paraId="4A925C16" w14:textId="77777777" w:rsidR="00FE4978" w:rsidRPr="00BA05CA" w:rsidRDefault="00FE4978" w:rsidP="00FE4978">
      <w:pPr>
        <w:autoSpaceDE w:val="0"/>
        <w:autoSpaceDN w:val="0"/>
        <w:adjustRightInd w:val="0"/>
        <w:ind w:firstLine="709"/>
        <w:jc w:val="both"/>
        <w:rPr>
          <w:bCs/>
          <w:sz w:val="22"/>
          <w:szCs w:val="22"/>
        </w:rPr>
      </w:pPr>
    </w:p>
    <w:p w14:paraId="6BE38398" w14:textId="4961C1C4" w:rsidR="00594E06" w:rsidRPr="00BA05CA" w:rsidRDefault="005A53D1" w:rsidP="00586252">
      <w:pPr>
        <w:ind w:firstLine="709"/>
        <w:jc w:val="both"/>
        <w:rPr>
          <w:sz w:val="22"/>
          <w:szCs w:val="22"/>
        </w:rPr>
      </w:pPr>
      <w:r w:rsidRPr="00BA05CA">
        <w:rPr>
          <w:sz w:val="22"/>
          <w:szCs w:val="22"/>
        </w:rPr>
        <w:t>W</w:t>
      </w:r>
      <w:r w:rsidR="00562A6C" w:rsidRPr="00BA05CA">
        <w:rPr>
          <w:sz w:val="22"/>
          <w:szCs w:val="22"/>
        </w:rPr>
        <w:t xml:space="preserve"> roku </w:t>
      </w:r>
      <w:r w:rsidR="00A41848" w:rsidRPr="00BA05CA">
        <w:rPr>
          <w:sz w:val="22"/>
          <w:szCs w:val="22"/>
        </w:rPr>
        <w:t>2024</w:t>
      </w:r>
      <w:r w:rsidR="00594E06" w:rsidRPr="00BA05CA">
        <w:rPr>
          <w:sz w:val="22"/>
          <w:szCs w:val="22"/>
        </w:rPr>
        <w:t xml:space="preserve">, pomimo złożenia 27 wniosków na konkursy NCN w okresie czerwiec-grudzień </w:t>
      </w:r>
      <w:r w:rsidR="00594E06" w:rsidRPr="00BA05CA">
        <w:rPr>
          <w:b/>
          <w:sz w:val="22"/>
          <w:szCs w:val="22"/>
        </w:rPr>
        <w:t>2023</w:t>
      </w:r>
      <w:r w:rsidR="00E25E17" w:rsidRPr="00BA05CA">
        <w:rPr>
          <w:sz w:val="22"/>
          <w:szCs w:val="22"/>
        </w:rPr>
        <w:t>,</w:t>
      </w:r>
      <w:r w:rsidR="00594E06" w:rsidRPr="00BA05CA">
        <w:rPr>
          <w:sz w:val="22"/>
          <w:szCs w:val="22"/>
        </w:rPr>
        <w:t xml:space="preserve"> uzyskano finansowanie jedynie jednego projektu. Żaden ze złożonych </w:t>
      </w:r>
      <w:r w:rsidR="00E25E17" w:rsidRPr="00BA05CA">
        <w:rPr>
          <w:sz w:val="22"/>
          <w:szCs w:val="22"/>
        </w:rPr>
        <w:t xml:space="preserve">16 projektów </w:t>
      </w:r>
      <w:r w:rsidR="00594E06" w:rsidRPr="00BA05CA">
        <w:rPr>
          <w:sz w:val="22"/>
          <w:szCs w:val="22"/>
        </w:rPr>
        <w:t>na konkursy NCN-u</w:t>
      </w:r>
      <w:r w:rsidR="00E25E17" w:rsidRPr="00BA05CA">
        <w:rPr>
          <w:sz w:val="22"/>
          <w:szCs w:val="22"/>
        </w:rPr>
        <w:t>,</w:t>
      </w:r>
      <w:r w:rsidR="00594E06" w:rsidRPr="00BA05CA">
        <w:rPr>
          <w:sz w:val="22"/>
          <w:szCs w:val="22"/>
        </w:rPr>
        <w:t xml:space="preserve"> w okresie czerwiec-grudzień 2024</w:t>
      </w:r>
      <w:r w:rsidR="00E25E17" w:rsidRPr="00BA05CA">
        <w:rPr>
          <w:sz w:val="22"/>
          <w:szCs w:val="22"/>
        </w:rPr>
        <w:t>,</w:t>
      </w:r>
      <w:r w:rsidR="00594E06" w:rsidRPr="00BA05CA">
        <w:rPr>
          <w:sz w:val="22"/>
          <w:szCs w:val="22"/>
        </w:rPr>
        <w:t xml:space="preserve"> nie uzyskał finansowania. </w:t>
      </w:r>
    </w:p>
    <w:p w14:paraId="123C59A1" w14:textId="46535140" w:rsidR="00562A6C" w:rsidRPr="00BA05CA" w:rsidRDefault="00594E06" w:rsidP="00586252">
      <w:pPr>
        <w:ind w:firstLine="709"/>
        <w:jc w:val="both"/>
        <w:rPr>
          <w:b/>
          <w:sz w:val="22"/>
          <w:szCs w:val="22"/>
        </w:rPr>
      </w:pPr>
      <w:r w:rsidRPr="00BA05CA">
        <w:rPr>
          <w:sz w:val="22"/>
          <w:szCs w:val="22"/>
        </w:rPr>
        <w:t>W roku akademickim 2024</w:t>
      </w:r>
      <w:r w:rsidR="00A41848" w:rsidRPr="00BA05CA">
        <w:rPr>
          <w:sz w:val="22"/>
          <w:szCs w:val="22"/>
        </w:rPr>
        <w:t>/2025</w:t>
      </w:r>
      <w:r w:rsidR="00E25E17" w:rsidRPr="00BA05CA">
        <w:rPr>
          <w:sz w:val="22"/>
          <w:szCs w:val="22"/>
        </w:rPr>
        <w:t xml:space="preserve"> </w:t>
      </w:r>
      <w:r w:rsidR="00562A6C" w:rsidRPr="00BA05CA">
        <w:rPr>
          <w:sz w:val="22"/>
          <w:szCs w:val="22"/>
        </w:rPr>
        <w:t xml:space="preserve">pracownicy </w:t>
      </w:r>
      <w:r w:rsidR="00B0150D" w:rsidRPr="00BA05CA">
        <w:rPr>
          <w:sz w:val="22"/>
          <w:szCs w:val="22"/>
        </w:rPr>
        <w:t>W</w:t>
      </w:r>
      <w:r w:rsidR="005A53D1" w:rsidRPr="00BA05CA">
        <w:rPr>
          <w:sz w:val="22"/>
          <w:szCs w:val="22"/>
        </w:rPr>
        <w:t xml:space="preserve">ydziału </w:t>
      </w:r>
      <w:r w:rsidR="00562A6C" w:rsidRPr="00BA05CA">
        <w:rPr>
          <w:sz w:val="22"/>
          <w:szCs w:val="22"/>
        </w:rPr>
        <w:t xml:space="preserve">realizowali łącznie </w:t>
      </w:r>
      <w:r w:rsidR="00595ABA" w:rsidRPr="00BA05CA">
        <w:rPr>
          <w:sz w:val="22"/>
          <w:szCs w:val="22"/>
        </w:rPr>
        <w:t>9</w:t>
      </w:r>
      <w:r w:rsidR="00562A6C" w:rsidRPr="00BA05CA">
        <w:rPr>
          <w:sz w:val="22"/>
          <w:szCs w:val="22"/>
        </w:rPr>
        <w:t xml:space="preserve"> projekt</w:t>
      </w:r>
      <w:r w:rsidR="00746AA1" w:rsidRPr="00BA05CA">
        <w:rPr>
          <w:sz w:val="22"/>
          <w:szCs w:val="22"/>
        </w:rPr>
        <w:t>ów</w:t>
      </w:r>
      <w:r w:rsidR="00103ACA" w:rsidRPr="00BA05CA">
        <w:rPr>
          <w:sz w:val="22"/>
          <w:szCs w:val="22"/>
        </w:rPr>
        <w:t xml:space="preserve"> i zadań </w:t>
      </w:r>
      <w:r w:rsidR="00746AA1" w:rsidRPr="00BA05CA">
        <w:rPr>
          <w:sz w:val="22"/>
          <w:szCs w:val="22"/>
        </w:rPr>
        <w:t>badawczych finansowanych</w:t>
      </w:r>
      <w:r w:rsidR="00562A6C" w:rsidRPr="00BA05CA">
        <w:rPr>
          <w:sz w:val="22"/>
          <w:szCs w:val="22"/>
        </w:rPr>
        <w:t xml:space="preserve"> przez NCN</w:t>
      </w:r>
      <w:r w:rsidR="00103ACA" w:rsidRPr="00BA05CA">
        <w:rPr>
          <w:sz w:val="22"/>
          <w:szCs w:val="22"/>
        </w:rPr>
        <w:t>.</w:t>
      </w:r>
      <w:r w:rsidR="00562A6C" w:rsidRPr="00BA05CA">
        <w:rPr>
          <w:sz w:val="22"/>
          <w:szCs w:val="22"/>
        </w:rPr>
        <w:t xml:space="preserve"> </w:t>
      </w:r>
    </w:p>
    <w:p w14:paraId="30472F42" w14:textId="75695040" w:rsidR="00745445" w:rsidRPr="00BA05CA" w:rsidRDefault="00745445" w:rsidP="00586252">
      <w:pPr>
        <w:ind w:firstLine="709"/>
        <w:jc w:val="both"/>
        <w:rPr>
          <w:sz w:val="22"/>
          <w:szCs w:val="22"/>
        </w:rPr>
      </w:pPr>
      <w:r w:rsidRPr="00BA05CA">
        <w:rPr>
          <w:sz w:val="22"/>
          <w:szCs w:val="22"/>
        </w:rPr>
        <w:t xml:space="preserve">Ponadto kontynuowano </w:t>
      </w:r>
      <w:r w:rsidR="006D1907" w:rsidRPr="00BA05CA">
        <w:rPr>
          <w:sz w:val="22"/>
          <w:szCs w:val="22"/>
        </w:rPr>
        <w:t xml:space="preserve">uzyskane </w:t>
      </w:r>
      <w:r w:rsidRPr="00BA05CA">
        <w:rPr>
          <w:sz w:val="22"/>
          <w:szCs w:val="22"/>
        </w:rPr>
        <w:t>wcześniej do finansowania projekty badawcze (Tabela</w:t>
      </w:r>
      <w:r w:rsidR="005B6BE4" w:rsidRPr="00BA05CA">
        <w:rPr>
          <w:sz w:val="22"/>
          <w:szCs w:val="22"/>
        </w:rPr>
        <w:t xml:space="preserve"> </w:t>
      </w:r>
      <w:r w:rsidR="006D1907" w:rsidRPr="00BA05CA">
        <w:rPr>
          <w:sz w:val="22"/>
          <w:szCs w:val="22"/>
        </w:rPr>
        <w:t>11</w:t>
      </w:r>
      <w:r w:rsidRPr="00BA05CA">
        <w:rPr>
          <w:sz w:val="22"/>
          <w:szCs w:val="22"/>
        </w:rPr>
        <w:t>).</w:t>
      </w:r>
    </w:p>
    <w:p w14:paraId="35ECD28A" w14:textId="77777777" w:rsidR="00557B2F" w:rsidRPr="00BA05CA" w:rsidRDefault="00557B2F" w:rsidP="00586252">
      <w:pPr>
        <w:jc w:val="both"/>
        <w:rPr>
          <w:i/>
          <w:color w:val="7030A0"/>
          <w:sz w:val="22"/>
          <w:szCs w:val="22"/>
        </w:rPr>
      </w:pPr>
    </w:p>
    <w:p w14:paraId="5955D09F" w14:textId="4A66FA83" w:rsidR="00562A6C" w:rsidRPr="00BA05CA" w:rsidRDefault="00562A6C" w:rsidP="00586252">
      <w:pPr>
        <w:jc w:val="both"/>
        <w:rPr>
          <w:i/>
          <w:sz w:val="22"/>
          <w:szCs w:val="22"/>
        </w:rPr>
      </w:pPr>
      <w:r w:rsidRPr="00BA05CA">
        <w:rPr>
          <w:b/>
          <w:i/>
          <w:sz w:val="22"/>
          <w:szCs w:val="22"/>
        </w:rPr>
        <w:t xml:space="preserve">Tabela </w:t>
      </w:r>
      <w:r w:rsidR="006D1907" w:rsidRPr="00BA05CA">
        <w:rPr>
          <w:b/>
          <w:i/>
          <w:sz w:val="22"/>
          <w:szCs w:val="22"/>
        </w:rPr>
        <w:t>11</w:t>
      </w:r>
      <w:r w:rsidRPr="00BA05CA">
        <w:rPr>
          <w:i/>
          <w:sz w:val="22"/>
          <w:szCs w:val="22"/>
        </w:rPr>
        <w:t xml:space="preserve">. Projekty badawcze realizowane na Wydziale </w:t>
      </w:r>
      <w:r w:rsidR="00AE3F7D" w:rsidRPr="00BA05CA">
        <w:rPr>
          <w:i/>
          <w:sz w:val="22"/>
          <w:szCs w:val="22"/>
        </w:rPr>
        <w:t xml:space="preserve">w roku akademickim </w:t>
      </w:r>
      <w:r w:rsidR="00A41848" w:rsidRPr="00BA05CA">
        <w:rPr>
          <w:i/>
          <w:sz w:val="22"/>
          <w:szCs w:val="22"/>
        </w:rPr>
        <w:t>2024/2025</w:t>
      </w:r>
      <w:r w:rsidR="005506A2" w:rsidRPr="00BA05CA">
        <w:rPr>
          <w:i/>
          <w:sz w:val="22"/>
          <w:szCs w:val="22"/>
        </w:rPr>
        <w:t xml:space="preserve"> </w:t>
      </w:r>
      <w:r w:rsidRPr="00BA05CA">
        <w:rPr>
          <w:i/>
          <w:sz w:val="22"/>
          <w:szCs w:val="22"/>
        </w:rPr>
        <w:t>kierowane przez pracowników oraz osoby fizyczne nie będące pracownikami jednostki uzyskane w</w:t>
      </w:r>
      <w:r w:rsidR="003C3702" w:rsidRPr="00BA05CA">
        <w:rPr>
          <w:i/>
          <w:sz w:val="22"/>
          <w:szCs w:val="22"/>
        </w:rPr>
        <w:t xml:space="preserve"> </w:t>
      </w:r>
      <w:r w:rsidRPr="00BA05CA">
        <w:rPr>
          <w:i/>
          <w:sz w:val="22"/>
          <w:szCs w:val="22"/>
        </w:rPr>
        <w:t>konkursach NCN</w:t>
      </w:r>
      <w:r w:rsidR="00AE3F7D" w:rsidRPr="00BA05CA">
        <w:rPr>
          <w:i/>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85"/>
        <w:gridCol w:w="11"/>
        <w:gridCol w:w="4441"/>
        <w:gridCol w:w="1134"/>
        <w:gridCol w:w="1276"/>
      </w:tblGrid>
      <w:tr w:rsidR="00745445" w:rsidRPr="00BA05CA" w14:paraId="7AB656C7" w14:textId="77777777" w:rsidTr="004A35D7">
        <w:tc>
          <w:tcPr>
            <w:tcW w:w="567" w:type="dxa"/>
          </w:tcPr>
          <w:p w14:paraId="4C315175" w14:textId="77777777" w:rsidR="00562A6C" w:rsidRPr="00BA05CA" w:rsidRDefault="00562A6C" w:rsidP="00586252">
            <w:pPr>
              <w:jc w:val="both"/>
              <w:rPr>
                <w:sz w:val="22"/>
                <w:szCs w:val="22"/>
              </w:rPr>
            </w:pPr>
            <w:r w:rsidRPr="00BA05CA">
              <w:rPr>
                <w:sz w:val="22"/>
                <w:szCs w:val="22"/>
              </w:rPr>
              <w:t>Nr</w:t>
            </w:r>
          </w:p>
        </w:tc>
        <w:tc>
          <w:tcPr>
            <w:tcW w:w="1796" w:type="dxa"/>
            <w:gridSpan w:val="2"/>
          </w:tcPr>
          <w:p w14:paraId="1B0ECC59" w14:textId="77777777" w:rsidR="00562A6C" w:rsidRPr="00BA05CA" w:rsidRDefault="00562A6C" w:rsidP="00586252">
            <w:pPr>
              <w:jc w:val="both"/>
              <w:rPr>
                <w:sz w:val="22"/>
                <w:szCs w:val="22"/>
              </w:rPr>
            </w:pPr>
            <w:r w:rsidRPr="00BA05CA">
              <w:rPr>
                <w:sz w:val="22"/>
                <w:szCs w:val="22"/>
              </w:rPr>
              <w:t>Kierownik projektu</w:t>
            </w:r>
          </w:p>
        </w:tc>
        <w:tc>
          <w:tcPr>
            <w:tcW w:w="4441" w:type="dxa"/>
          </w:tcPr>
          <w:p w14:paraId="21C239D1" w14:textId="77777777" w:rsidR="00562A6C" w:rsidRPr="00BA05CA" w:rsidRDefault="00562A6C" w:rsidP="00586252">
            <w:pPr>
              <w:jc w:val="both"/>
              <w:rPr>
                <w:sz w:val="22"/>
                <w:szCs w:val="22"/>
              </w:rPr>
            </w:pPr>
            <w:r w:rsidRPr="00BA05CA">
              <w:rPr>
                <w:sz w:val="22"/>
                <w:szCs w:val="22"/>
              </w:rPr>
              <w:t>Tytuł projektu, rodzaj konkursu</w:t>
            </w:r>
          </w:p>
        </w:tc>
        <w:tc>
          <w:tcPr>
            <w:tcW w:w="1134" w:type="dxa"/>
          </w:tcPr>
          <w:p w14:paraId="3330C558" w14:textId="77777777" w:rsidR="00562A6C" w:rsidRPr="00BA05CA" w:rsidRDefault="00562A6C" w:rsidP="00586252">
            <w:pPr>
              <w:jc w:val="both"/>
              <w:rPr>
                <w:sz w:val="22"/>
                <w:szCs w:val="22"/>
              </w:rPr>
            </w:pPr>
            <w:r w:rsidRPr="00BA05CA">
              <w:rPr>
                <w:sz w:val="22"/>
                <w:szCs w:val="22"/>
              </w:rPr>
              <w:t>Termin realizacji</w:t>
            </w:r>
          </w:p>
        </w:tc>
        <w:tc>
          <w:tcPr>
            <w:tcW w:w="1276" w:type="dxa"/>
          </w:tcPr>
          <w:p w14:paraId="710F8035" w14:textId="77777777" w:rsidR="00562A6C" w:rsidRPr="00BA05CA" w:rsidRDefault="00562A6C" w:rsidP="00586252">
            <w:pPr>
              <w:jc w:val="both"/>
              <w:rPr>
                <w:sz w:val="22"/>
                <w:szCs w:val="22"/>
              </w:rPr>
            </w:pPr>
            <w:r w:rsidRPr="00BA05CA">
              <w:rPr>
                <w:sz w:val="22"/>
                <w:szCs w:val="22"/>
              </w:rPr>
              <w:t>Kwota przyznana (PLN)</w:t>
            </w:r>
          </w:p>
        </w:tc>
      </w:tr>
      <w:tr w:rsidR="006D1907" w:rsidRPr="00BA05CA" w14:paraId="7639A19B" w14:textId="77777777" w:rsidTr="004A35D7">
        <w:trPr>
          <w:trHeight w:val="345"/>
        </w:trPr>
        <w:tc>
          <w:tcPr>
            <w:tcW w:w="9214" w:type="dxa"/>
            <w:gridSpan w:val="6"/>
          </w:tcPr>
          <w:p w14:paraId="402C154A" w14:textId="40AD09D2" w:rsidR="00562A6C" w:rsidRPr="00BA05CA" w:rsidRDefault="00562A6C" w:rsidP="006D1907">
            <w:pPr>
              <w:jc w:val="center"/>
              <w:rPr>
                <w:b/>
                <w:sz w:val="22"/>
                <w:szCs w:val="22"/>
              </w:rPr>
            </w:pPr>
            <w:r w:rsidRPr="00BA05CA">
              <w:rPr>
                <w:b/>
                <w:sz w:val="22"/>
                <w:szCs w:val="22"/>
              </w:rPr>
              <w:t>Projekty NCN</w:t>
            </w:r>
            <w:r w:rsidR="00BF53F4" w:rsidRPr="00BA05CA">
              <w:rPr>
                <w:b/>
                <w:sz w:val="22"/>
                <w:szCs w:val="22"/>
              </w:rPr>
              <w:t xml:space="preserve"> </w:t>
            </w:r>
            <w:r w:rsidR="006D1907" w:rsidRPr="00BA05CA">
              <w:rPr>
                <w:b/>
                <w:sz w:val="22"/>
                <w:szCs w:val="22"/>
              </w:rPr>
              <w:t xml:space="preserve">zatwierdzone do finansowania w </w:t>
            </w:r>
            <w:r w:rsidR="00BF53F4" w:rsidRPr="00BA05CA">
              <w:rPr>
                <w:b/>
                <w:sz w:val="22"/>
                <w:szCs w:val="22"/>
              </w:rPr>
              <w:t>202</w:t>
            </w:r>
            <w:r w:rsidR="006D1907" w:rsidRPr="00BA05CA">
              <w:rPr>
                <w:b/>
                <w:sz w:val="22"/>
                <w:szCs w:val="22"/>
              </w:rPr>
              <w:t>4 (konkurs Opus 26)</w:t>
            </w:r>
          </w:p>
        </w:tc>
      </w:tr>
      <w:tr w:rsidR="00745445" w:rsidRPr="00BA05CA" w14:paraId="196662CC" w14:textId="77777777" w:rsidTr="004A35D7">
        <w:trPr>
          <w:trHeight w:val="769"/>
        </w:trPr>
        <w:tc>
          <w:tcPr>
            <w:tcW w:w="567" w:type="dxa"/>
          </w:tcPr>
          <w:p w14:paraId="1BF99C77" w14:textId="77777777" w:rsidR="00562A6C" w:rsidRPr="00BA05CA" w:rsidRDefault="004465AD" w:rsidP="00586252">
            <w:pPr>
              <w:jc w:val="both"/>
              <w:rPr>
                <w:sz w:val="22"/>
                <w:szCs w:val="22"/>
              </w:rPr>
            </w:pPr>
            <w:r w:rsidRPr="00BA05CA">
              <w:rPr>
                <w:sz w:val="22"/>
                <w:szCs w:val="22"/>
              </w:rPr>
              <w:t>1</w:t>
            </w:r>
          </w:p>
        </w:tc>
        <w:tc>
          <w:tcPr>
            <w:tcW w:w="1796" w:type="dxa"/>
            <w:gridSpan w:val="2"/>
          </w:tcPr>
          <w:p w14:paraId="51F43D19" w14:textId="77777777" w:rsidR="00562A6C" w:rsidRPr="00BA05CA" w:rsidRDefault="00121900" w:rsidP="00586252">
            <w:pPr>
              <w:spacing w:before="100" w:beforeAutospacing="1" w:after="100" w:afterAutospacing="1"/>
              <w:rPr>
                <w:sz w:val="22"/>
                <w:szCs w:val="22"/>
              </w:rPr>
            </w:pPr>
            <w:r w:rsidRPr="00BA05CA">
              <w:rPr>
                <w:sz w:val="22"/>
                <w:szCs w:val="22"/>
              </w:rPr>
              <w:t>prof. dr hab. Joanna Karpińska</w:t>
            </w:r>
          </w:p>
        </w:tc>
        <w:tc>
          <w:tcPr>
            <w:tcW w:w="4441" w:type="dxa"/>
          </w:tcPr>
          <w:p w14:paraId="21D8C6F2" w14:textId="77777777" w:rsidR="00562A6C" w:rsidRPr="00BA05CA" w:rsidRDefault="00121900" w:rsidP="00586252">
            <w:pPr>
              <w:pStyle w:val="NormalnyWeb"/>
              <w:ind w:left="33"/>
              <w:jc w:val="both"/>
              <w:rPr>
                <w:sz w:val="22"/>
                <w:szCs w:val="22"/>
              </w:rPr>
            </w:pPr>
            <w:r w:rsidRPr="00BA05CA">
              <w:rPr>
                <w:sz w:val="22"/>
                <w:szCs w:val="22"/>
                <w:shd w:val="clear" w:color="auto" w:fill="FFFFFF"/>
              </w:rPr>
              <w:t xml:space="preserve">Ocena użyteczności zaawansowanych metod utleniania (AOP) oraz </w:t>
            </w:r>
            <w:proofErr w:type="spellStart"/>
            <w:r w:rsidRPr="00BA05CA">
              <w:rPr>
                <w:sz w:val="22"/>
                <w:szCs w:val="22"/>
                <w:shd w:val="clear" w:color="auto" w:fill="FFFFFF"/>
              </w:rPr>
              <w:t>fitoremediacji</w:t>
            </w:r>
            <w:proofErr w:type="spellEnd"/>
            <w:r w:rsidRPr="00BA05CA">
              <w:rPr>
                <w:sz w:val="22"/>
                <w:szCs w:val="22"/>
                <w:shd w:val="clear" w:color="auto" w:fill="FFFFFF"/>
              </w:rPr>
              <w:t xml:space="preserve"> do usuwania </w:t>
            </w:r>
            <w:proofErr w:type="spellStart"/>
            <w:r w:rsidRPr="00BA05CA">
              <w:rPr>
                <w:sz w:val="22"/>
                <w:szCs w:val="22"/>
                <w:shd w:val="clear" w:color="auto" w:fill="FFFFFF"/>
              </w:rPr>
              <w:t>mikroplastików</w:t>
            </w:r>
            <w:proofErr w:type="spellEnd"/>
            <w:r w:rsidRPr="00BA05CA">
              <w:rPr>
                <w:sz w:val="22"/>
                <w:szCs w:val="22"/>
                <w:shd w:val="clear" w:color="auto" w:fill="FFFFFF"/>
              </w:rPr>
              <w:t xml:space="preserve"> z wód</w:t>
            </w:r>
          </w:p>
        </w:tc>
        <w:tc>
          <w:tcPr>
            <w:tcW w:w="1134" w:type="dxa"/>
          </w:tcPr>
          <w:p w14:paraId="1454E3BF" w14:textId="77777777" w:rsidR="00562A6C" w:rsidRPr="00BA05CA" w:rsidRDefault="00744F53" w:rsidP="00586252">
            <w:pPr>
              <w:jc w:val="both"/>
              <w:rPr>
                <w:bCs/>
                <w:sz w:val="22"/>
                <w:szCs w:val="22"/>
              </w:rPr>
            </w:pPr>
            <w:r w:rsidRPr="00BA05CA">
              <w:rPr>
                <w:bCs/>
                <w:sz w:val="22"/>
                <w:szCs w:val="22"/>
              </w:rPr>
              <w:t>202</w:t>
            </w:r>
            <w:r w:rsidR="00121900" w:rsidRPr="00BA05CA">
              <w:rPr>
                <w:bCs/>
                <w:sz w:val="22"/>
                <w:szCs w:val="22"/>
              </w:rPr>
              <w:t>4</w:t>
            </w:r>
            <w:r w:rsidRPr="00BA05CA">
              <w:rPr>
                <w:bCs/>
                <w:sz w:val="22"/>
                <w:szCs w:val="22"/>
              </w:rPr>
              <w:t>-202</w:t>
            </w:r>
            <w:r w:rsidR="00121900" w:rsidRPr="00BA05CA">
              <w:rPr>
                <w:bCs/>
                <w:sz w:val="22"/>
                <w:szCs w:val="22"/>
              </w:rPr>
              <w:t>8</w:t>
            </w:r>
          </w:p>
        </w:tc>
        <w:tc>
          <w:tcPr>
            <w:tcW w:w="1276" w:type="dxa"/>
          </w:tcPr>
          <w:p w14:paraId="17B1C1D9" w14:textId="77777777" w:rsidR="00562A6C" w:rsidRPr="00BA05CA" w:rsidRDefault="00121900" w:rsidP="00586252">
            <w:pPr>
              <w:jc w:val="both"/>
              <w:rPr>
                <w:bCs/>
                <w:sz w:val="22"/>
                <w:szCs w:val="22"/>
              </w:rPr>
            </w:pPr>
            <w:r w:rsidRPr="00BA05CA">
              <w:rPr>
                <w:bCs/>
                <w:sz w:val="22"/>
                <w:szCs w:val="22"/>
              </w:rPr>
              <w:t>2</w:t>
            </w:r>
            <w:r w:rsidR="00744F53" w:rsidRPr="00BA05CA">
              <w:rPr>
                <w:bCs/>
                <w:sz w:val="22"/>
                <w:szCs w:val="22"/>
              </w:rPr>
              <w:t> </w:t>
            </w:r>
            <w:r w:rsidRPr="00BA05CA">
              <w:rPr>
                <w:bCs/>
                <w:sz w:val="22"/>
                <w:szCs w:val="22"/>
              </w:rPr>
              <w:t>091</w:t>
            </w:r>
            <w:r w:rsidR="00744F53" w:rsidRPr="00BA05CA">
              <w:rPr>
                <w:bCs/>
                <w:sz w:val="22"/>
                <w:szCs w:val="22"/>
              </w:rPr>
              <w:t> </w:t>
            </w:r>
            <w:r w:rsidR="004B713C" w:rsidRPr="00BA05CA">
              <w:rPr>
                <w:bCs/>
                <w:sz w:val="22"/>
                <w:szCs w:val="22"/>
              </w:rPr>
              <w:t>7</w:t>
            </w:r>
            <w:r w:rsidR="00744F53" w:rsidRPr="00BA05CA">
              <w:rPr>
                <w:bCs/>
                <w:sz w:val="22"/>
                <w:szCs w:val="22"/>
              </w:rPr>
              <w:t>00</w:t>
            </w:r>
          </w:p>
        </w:tc>
      </w:tr>
      <w:tr w:rsidR="00745445" w:rsidRPr="00BA05CA" w14:paraId="1CC3A8EA" w14:textId="77777777" w:rsidTr="004A35D7">
        <w:tc>
          <w:tcPr>
            <w:tcW w:w="567" w:type="dxa"/>
          </w:tcPr>
          <w:p w14:paraId="07E8F219" w14:textId="77777777" w:rsidR="00FC1824" w:rsidRPr="00BA05CA" w:rsidRDefault="00FC1824" w:rsidP="00586252">
            <w:pPr>
              <w:jc w:val="both"/>
              <w:rPr>
                <w:sz w:val="22"/>
                <w:szCs w:val="22"/>
              </w:rPr>
            </w:pPr>
          </w:p>
        </w:tc>
        <w:tc>
          <w:tcPr>
            <w:tcW w:w="1796" w:type="dxa"/>
            <w:gridSpan w:val="2"/>
          </w:tcPr>
          <w:p w14:paraId="0E9C4F39" w14:textId="77777777" w:rsidR="00FC1824" w:rsidRPr="00BA05CA" w:rsidRDefault="00FC1824" w:rsidP="00586252">
            <w:pPr>
              <w:pStyle w:val="NormalnyWeb"/>
              <w:jc w:val="both"/>
              <w:rPr>
                <w:sz w:val="22"/>
                <w:szCs w:val="22"/>
              </w:rPr>
            </w:pPr>
          </w:p>
        </w:tc>
        <w:tc>
          <w:tcPr>
            <w:tcW w:w="4441" w:type="dxa"/>
          </w:tcPr>
          <w:p w14:paraId="1D9802A5" w14:textId="77777777" w:rsidR="00FC1824" w:rsidRPr="00BA05CA" w:rsidRDefault="00FC1824" w:rsidP="00586252">
            <w:pPr>
              <w:jc w:val="both"/>
              <w:rPr>
                <w:sz w:val="22"/>
                <w:szCs w:val="22"/>
              </w:rPr>
            </w:pPr>
          </w:p>
        </w:tc>
        <w:tc>
          <w:tcPr>
            <w:tcW w:w="1134" w:type="dxa"/>
          </w:tcPr>
          <w:p w14:paraId="6BAA2B9C" w14:textId="77777777" w:rsidR="00FC1824" w:rsidRPr="00BA05CA" w:rsidRDefault="00FC1824" w:rsidP="00586252">
            <w:pPr>
              <w:jc w:val="both"/>
              <w:rPr>
                <w:rStyle w:val="Pogrubienie"/>
                <w:sz w:val="22"/>
                <w:szCs w:val="22"/>
              </w:rPr>
            </w:pPr>
            <w:r w:rsidRPr="00BA05CA">
              <w:rPr>
                <w:rStyle w:val="Pogrubienie"/>
                <w:sz w:val="22"/>
                <w:szCs w:val="22"/>
              </w:rPr>
              <w:t>suma</w:t>
            </w:r>
          </w:p>
        </w:tc>
        <w:tc>
          <w:tcPr>
            <w:tcW w:w="1276" w:type="dxa"/>
          </w:tcPr>
          <w:p w14:paraId="7A57FE4C" w14:textId="77777777" w:rsidR="00FC1824" w:rsidRPr="00BA05CA" w:rsidRDefault="00121900" w:rsidP="00586252">
            <w:pPr>
              <w:jc w:val="both"/>
              <w:rPr>
                <w:b/>
                <w:sz w:val="22"/>
                <w:szCs w:val="22"/>
              </w:rPr>
            </w:pPr>
            <w:r w:rsidRPr="00BA05CA">
              <w:rPr>
                <w:b/>
                <w:sz w:val="22"/>
                <w:szCs w:val="22"/>
              </w:rPr>
              <w:t>2 091 7</w:t>
            </w:r>
            <w:r w:rsidR="00744F53" w:rsidRPr="00BA05CA">
              <w:rPr>
                <w:b/>
                <w:sz w:val="22"/>
                <w:szCs w:val="22"/>
              </w:rPr>
              <w:t>00</w:t>
            </w:r>
          </w:p>
        </w:tc>
      </w:tr>
      <w:tr w:rsidR="006238B1" w:rsidRPr="00BA05CA" w14:paraId="76B95A5E" w14:textId="77777777" w:rsidTr="004A35D7">
        <w:trPr>
          <w:trHeight w:val="375"/>
        </w:trPr>
        <w:tc>
          <w:tcPr>
            <w:tcW w:w="9214" w:type="dxa"/>
            <w:gridSpan w:val="6"/>
          </w:tcPr>
          <w:p w14:paraId="1933E3DD" w14:textId="77777777" w:rsidR="006238B1" w:rsidRPr="00BA05CA" w:rsidRDefault="006238B1" w:rsidP="00586252">
            <w:pPr>
              <w:jc w:val="center"/>
              <w:rPr>
                <w:b/>
                <w:sz w:val="22"/>
                <w:szCs w:val="22"/>
              </w:rPr>
            </w:pPr>
            <w:r w:rsidRPr="00BA05CA">
              <w:rPr>
                <w:b/>
                <w:sz w:val="22"/>
                <w:szCs w:val="22"/>
              </w:rPr>
              <w:t xml:space="preserve">MINIATURA </w:t>
            </w:r>
            <w:r w:rsidR="004A35D7" w:rsidRPr="00BA05CA">
              <w:rPr>
                <w:b/>
                <w:sz w:val="22"/>
                <w:szCs w:val="22"/>
              </w:rPr>
              <w:t>5</w:t>
            </w:r>
          </w:p>
        </w:tc>
      </w:tr>
      <w:tr w:rsidR="00745445" w:rsidRPr="00BA05CA" w14:paraId="0305CEF6" w14:textId="77777777" w:rsidTr="004A35D7">
        <w:trPr>
          <w:trHeight w:val="287"/>
        </w:trPr>
        <w:tc>
          <w:tcPr>
            <w:tcW w:w="567" w:type="dxa"/>
          </w:tcPr>
          <w:p w14:paraId="3FCCB41F" w14:textId="77777777" w:rsidR="006238B1" w:rsidRPr="00BA05CA" w:rsidRDefault="006238B1" w:rsidP="00586252">
            <w:pPr>
              <w:jc w:val="both"/>
              <w:rPr>
                <w:bCs/>
                <w:sz w:val="22"/>
                <w:szCs w:val="22"/>
              </w:rPr>
            </w:pPr>
            <w:r w:rsidRPr="00BA05CA">
              <w:rPr>
                <w:bCs/>
                <w:sz w:val="22"/>
                <w:szCs w:val="22"/>
              </w:rPr>
              <w:lastRenderedPageBreak/>
              <w:t>1.</w:t>
            </w:r>
          </w:p>
        </w:tc>
        <w:tc>
          <w:tcPr>
            <w:tcW w:w="1785" w:type="dxa"/>
          </w:tcPr>
          <w:p w14:paraId="2B26D95D" w14:textId="77777777" w:rsidR="006238B1" w:rsidRPr="00BA05CA" w:rsidRDefault="00121900" w:rsidP="00586252">
            <w:pPr>
              <w:rPr>
                <w:bCs/>
                <w:sz w:val="22"/>
                <w:szCs w:val="22"/>
              </w:rPr>
            </w:pPr>
            <w:r w:rsidRPr="00BA05CA">
              <w:rPr>
                <w:bCs/>
                <w:sz w:val="22"/>
                <w:szCs w:val="22"/>
              </w:rPr>
              <w:t>dr Aneta Maria Tomkiel</w:t>
            </w:r>
          </w:p>
        </w:tc>
        <w:tc>
          <w:tcPr>
            <w:tcW w:w="4452" w:type="dxa"/>
            <w:gridSpan w:val="2"/>
          </w:tcPr>
          <w:p w14:paraId="0C6D7EEF" w14:textId="77777777" w:rsidR="006238B1" w:rsidRPr="00BA05CA" w:rsidRDefault="00121900" w:rsidP="00586252">
            <w:pPr>
              <w:jc w:val="both"/>
              <w:rPr>
                <w:bCs/>
                <w:sz w:val="22"/>
                <w:szCs w:val="22"/>
              </w:rPr>
            </w:pPr>
            <w:r w:rsidRPr="00BA05CA">
              <w:rPr>
                <w:bCs/>
                <w:sz w:val="22"/>
                <w:szCs w:val="22"/>
              </w:rPr>
              <w:t>Synteza celowanej w komórki nowotworowe hybrydy kwasu 7,12-dihydroksy-3-sulfanylocholanowego i 2-deoksy-D-glukozy</w:t>
            </w:r>
          </w:p>
        </w:tc>
        <w:tc>
          <w:tcPr>
            <w:tcW w:w="1134" w:type="dxa"/>
          </w:tcPr>
          <w:p w14:paraId="5FAB4880" w14:textId="77777777" w:rsidR="006238B1" w:rsidRPr="00BA05CA" w:rsidRDefault="004A35D7" w:rsidP="00586252">
            <w:pPr>
              <w:jc w:val="both"/>
              <w:rPr>
                <w:bCs/>
                <w:sz w:val="22"/>
                <w:szCs w:val="22"/>
              </w:rPr>
            </w:pPr>
            <w:r w:rsidRPr="00BA05CA">
              <w:rPr>
                <w:bCs/>
                <w:sz w:val="22"/>
                <w:szCs w:val="22"/>
              </w:rPr>
              <w:t>202</w:t>
            </w:r>
            <w:r w:rsidR="00121900" w:rsidRPr="00BA05CA">
              <w:rPr>
                <w:bCs/>
                <w:sz w:val="22"/>
                <w:szCs w:val="22"/>
              </w:rPr>
              <w:t>3</w:t>
            </w:r>
            <w:r w:rsidRPr="00BA05CA">
              <w:rPr>
                <w:bCs/>
                <w:sz w:val="22"/>
                <w:szCs w:val="22"/>
              </w:rPr>
              <w:t>-202</w:t>
            </w:r>
            <w:r w:rsidR="00121900" w:rsidRPr="00BA05CA">
              <w:rPr>
                <w:bCs/>
                <w:sz w:val="22"/>
                <w:szCs w:val="22"/>
              </w:rPr>
              <w:t>4</w:t>
            </w:r>
          </w:p>
        </w:tc>
        <w:tc>
          <w:tcPr>
            <w:tcW w:w="1276" w:type="dxa"/>
          </w:tcPr>
          <w:p w14:paraId="490940C0" w14:textId="77777777" w:rsidR="006238B1" w:rsidRPr="00BA05CA" w:rsidRDefault="00121900" w:rsidP="00586252">
            <w:pPr>
              <w:jc w:val="both"/>
              <w:rPr>
                <w:bCs/>
                <w:sz w:val="22"/>
                <w:szCs w:val="22"/>
              </w:rPr>
            </w:pPr>
            <w:r w:rsidRPr="00BA05CA">
              <w:rPr>
                <w:bCs/>
                <w:sz w:val="22"/>
                <w:szCs w:val="22"/>
              </w:rPr>
              <w:t>49 500</w:t>
            </w:r>
          </w:p>
        </w:tc>
      </w:tr>
      <w:tr w:rsidR="00745445" w:rsidRPr="00BA05CA" w14:paraId="730919F3" w14:textId="77777777" w:rsidTr="004A35D7">
        <w:trPr>
          <w:trHeight w:val="287"/>
        </w:trPr>
        <w:tc>
          <w:tcPr>
            <w:tcW w:w="567" w:type="dxa"/>
          </w:tcPr>
          <w:p w14:paraId="10E1523E" w14:textId="77777777" w:rsidR="006238B1" w:rsidRPr="00BA05CA" w:rsidRDefault="006238B1" w:rsidP="00586252">
            <w:pPr>
              <w:jc w:val="both"/>
              <w:rPr>
                <w:bCs/>
                <w:sz w:val="22"/>
                <w:szCs w:val="22"/>
              </w:rPr>
            </w:pPr>
            <w:r w:rsidRPr="00BA05CA">
              <w:rPr>
                <w:bCs/>
                <w:sz w:val="22"/>
                <w:szCs w:val="22"/>
              </w:rPr>
              <w:t>2.</w:t>
            </w:r>
          </w:p>
        </w:tc>
        <w:tc>
          <w:tcPr>
            <w:tcW w:w="1785" w:type="dxa"/>
          </w:tcPr>
          <w:p w14:paraId="2F1CC1B5" w14:textId="77777777" w:rsidR="006238B1" w:rsidRPr="00BA05CA" w:rsidRDefault="00121900" w:rsidP="00586252">
            <w:pPr>
              <w:rPr>
                <w:bCs/>
                <w:sz w:val="22"/>
                <w:szCs w:val="22"/>
              </w:rPr>
            </w:pPr>
            <w:r w:rsidRPr="00BA05CA">
              <w:rPr>
                <w:bCs/>
                <w:sz w:val="22"/>
                <w:szCs w:val="22"/>
              </w:rPr>
              <w:t>dr Marta Hryniewicka</w:t>
            </w:r>
          </w:p>
        </w:tc>
        <w:tc>
          <w:tcPr>
            <w:tcW w:w="4452" w:type="dxa"/>
            <w:gridSpan w:val="2"/>
          </w:tcPr>
          <w:p w14:paraId="7D401B89" w14:textId="77777777" w:rsidR="006238B1" w:rsidRPr="00BA05CA" w:rsidRDefault="00121900" w:rsidP="00586252">
            <w:pPr>
              <w:jc w:val="both"/>
              <w:rPr>
                <w:bCs/>
                <w:sz w:val="22"/>
                <w:szCs w:val="22"/>
              </w:rPr>
            </w:pPr>
            <w:r w:rsidRPr="00BA05CA">
              <w:rPr>
                <w:bCs/>
                <w:sz w:val="22"/>
                <w:szCs w:val="22"/>
              </w:rPr>
              <w:t xml:space="preserve">Wykorzystanie </w:t>
            </w:r>
            <w:proofErr w:type="spellStart"/>
            <w:r w:rsidRPr="00BA05CA">
              <w:rPr>
                <w:bCs/>
                <w:sz w:val="22"/>
                <w:szCs w:val="22"/>
              </w:rPr>
              <w:t>biosurfaktantów</w:t>
            </w:r>
            <w:proofErr w:type="spellEnd"/>
            <w:r w:rsidRPr="00BA05CA">
              <w:rPr>
                <w:bCs/>
                <w:sz w:val="22"/>
                <w:szCs w:val="22"/>
              </w:rPr>
              <w:t xml:space="preserve"> </w:t>
            </w:r>
            <w:proofErr w:type="spellStart"/>
            <w:r w:rsidRPr="00BA05CA">
              <w:rPr>
                <w:bCs/>
                <w:sz w:val="22"/>
                <w:szCs w:val="22"/>
              </w:rPr>
              <w:t>glikolipidowych</w:t>
            </w:r>
            <w:proofErr w:type="spellEnd"/>
            <w:r w:rsidRPr="00BA05CA">
              <w:rPr>
                <w:bCs/>
                <w:sz w:val="22"/>
                <w:szCs w:val="22"/>
              </w:rPr>
              <w:t xml:space="preserve"> i </w:t>
            </w:r>
            <w:proofErr w:type="spellStart"/>
            <w:r w:rsidRPr="00BA05CA">
              <w:rPr>
                <w:bCs/>
                <w:sz w:val="22"/>
                <w:szCs w:val="22"/>
              </w:rPr>
              <w:t>lipopeptydowych</w:t>
            </w:r>
            <w:proofErr w:type="spellEnd"/>
            <w:r w:rsidRPr="00BA05CA">
              <w:rPr>
                <w:bCs/>
                <w:sz w:val="22"/>
                <w:szCs w:val="22"/>
              </w:rPr>
              <w:t xml:space="preserve"> do </w:t>
            </w:r>
            <w:proofErr w:type="spellStart"/>
            <w:r w:rsidRPr="00BA05CA">
              <w:rPr>
                <w:bCs/>
                <w:sz w:val="22"/>
                <w:szCs w:val="22"/>
              </w:rPr>
              <w:t>mikroekstrakcji</w:t>
            </w:r>
            <w:proofErr w:type="spellEnd"/>
            <w:r w:rsidRPr="00BA05CA">
              <w:rPr>
                <w:bCs/>
                <w:sz w:val="22"/>
                <w:szCs w:val="22"/>
              </w:rPr>
              <w:t xml:space="preserve"> metabolitów kwasów fenolowych z roślin leczniczych</w:t>
            </w:r>
          </w:p>
        </w:tc>
        <w:tc>
          <w:tcPr>
            <w:tcW w:w="1134" w:type="dxa"/>
          </w:tcPr>
          <w:p w14:paraId="1F6D4E5B" w14:textId="77777777" w:rsidR="006238B1" w:rsidRPr="00BA05CA" w:rsidRDefault="004A35D7" w:rsidP="00586252">
            <w:pPr>
              <w:jc w:val="both"/>
              <w:rPr>
                <w:bCs/>
                <w:sz w:val="22"/>
                <w:szCs w:val="22"/>
              </w:rPr>
            </w:pPr>
            <w:r w:rsidRPr="00BA05CA">
              <w:rPr>
                <w:bCs/>
                <w:sz w:val="22"/>
                <w:szCs w:val="22"/>
              </w:rPr>
              <w:t>202</w:t>
            </w:r>
            <w:r w:rsidR="00121900" w:rsidRPr="00BA05CA">
              <w:rPr>
                <w:bCs/>
                <w:sz w:val="22"/>
                <w:szCs w:val="22"/>
              </w:rPr>
              <w:t>3</w:t>
            </w:r>
            <w:r w:rsidRPr="00BA05CA">
              <w:rPr>
                <w:bCs/>
                <w:sz w:val="22"/>
                <w:szCs w:val="22"/>
              </w:rPr>
              <w:t>-202</w:t>
            </w:r>
            <w:r w:rsidR="00121900" w:rsidRPr="00BA05CA">
              <w:rPr>
                <w:bCs/>
                <w:sz w:val="22"/>
                <w:szCs w:val="22"/>
              </w:rPr>
              <w:t>4</w:t>
            </w:r>
          </w:p>
        </w:tc>
        <w:tc>
          <w:tcPr>
            <w:tcW w:w="1276" w:type="dxa"/>
          </w:tcPr>
          <w:p w14:paraId="3F63CF00" w14:textId="77777777" w:rsidR="006238B1" w:rsidRPr="00BA05CA" w:rsidRDefault="004A35D7" w:rsidP="00586252">
            <w:pPr>
              <w:jc w:val="both"/>
              <w:rPr>
                <w:bCs/>
                <w:sz w:val="22"/>
                <w:szCs w:val="22"/>
              </w:rPr>
            </w:pPr>
            <w:r w:rsidRPr="00BA05CA">
              <w:rPr>
                <w:bCs/>
                <w:sz w:val="22"/>
                <w:szCs w:val="22"/>
              </w:rPr>
              <w:t>49 9</w:t>
            </w:r>
            <w:r w:rsidR="00121900" w:rsidRPr="00BA05CA">
              <w:rPr>
                <w:bCs/>
                <w:sz w:val="22"/>
                <w:szCs w:val="22"/>
              </w:rPr>
              <w:t>95</w:t>
            </w:r>
          </w:p>
        </w:tc>
      </w:tr>
      <w:tr w:rsidR="00745445" w:rsidRPr="00BA05CA" w14:paraId="6BA72BA3" w14:textId="77777777" w:rsidTr="004A35D7">
        <w:trPr>
          <w:trHeight w:val="507"/>
        </w:trPr>
        <w:tc>
          <w:tcPr>
            <w:tcW w:w="567" w:type="dxa"/>
          </w:tcPr>
          <w:p w14:paraId="3F356F25" w14:textId="77777777" w:rsidR="006238B1" w:rsidRPr="00BA05CA" w:rsidRDefault="006238B1" w:rsidP="00586252">
            <w:pPr>
              <w:jc w:val="both"/>
              <w:rPr>
                <w:bCs/>
                <w:sz w:val="22"/>
                <w:szCs w:val="22"/>
              </w:rPr>
            </w:pPr>
          </w:p>
        </w:tc>
        <w:tc>
          <w:tcPr>
            <w:tcW w:w="1785" w:type="dxa"/>
          </w:tcPr>
          <w:p w14:paraId="7FF5BF9F" w14:textId="77777777" w:rsidR="006238B1" w:rsidRPr="00BA05CA" w:rsidRDefault="006238B1" w:rsidP="00586252">
            <w:pPr>
              <w:rPr>
                <w:bCs/>
                <w:sz w:val="22"/>
                <w:szCs w:val="22"/>
              </w:rPr>
            </w:pPr>
          </w:p>
        </w:tc>
        <w:tc>
          <w:tcPr>
            <w:tcW w:w="4452" w:type="dxa"/>
            <w:gridSpan w:val="2"/>
          </w:tcPr>
          <w:p w14:paraId="11C52728" w14:textId="77777777" w:rsidR="006238B1" w:rsidRPr="00BA05CA" w:rsidRDefault="006238B1" w:rsidP="00586252">
            <w:pPr>
              <w:jc w:val="both"/>
              <w:rPr>
                <w:bCs/>
                <w:sz w:val="22"/>
                <w:szCs w:val="22"/>
              </w:rPr>
            </w:pPr>
          </w:p>
        </w:tc>
        <w:tc>
          <w:tcPr>
            <w:tcW w:w="1134" w:type="dxa"/>
          </w:tcPr>
          <w:p w14:paraId="537BEEB0" w14:textId="77777777" w:rsidR="006238B1" w:rsidRPr="00BA05CA" w:rsidRDefault="006238B1" w:rsidP="00586252">
            <w:pPr>
              <w:jc w:val="both"/>
              <w:rPr>
                <w:bCs/>
                <w:sz w:val="22"/>
                <w:szCs w:val="22"/>
              </w:rPr>
            </w:pPr>
            <w:r w:rsidRPr="00BA05CA">
              <w:rPr>
                <w:rStyle w:val="Pogrubienie"/>
                <w:sz w:val="22"/>
                <w:szCs w:val="22"/>
              </w:rPr>
              <w:t>suma</w:t>
            </w:r>
          </w:p>
        </w:tc>
        <w:tc>
          <w:tcPr>
            <w:tcW w:w="1276" w:type="dxa"/>
          </w:tcPr>
          <w:p w14:paraId="5480C8E0" w14:textId="77777777" w:rsidR="006238B1" w:rsidRPr="00BA05CA" w:rsidRDefault="004A35D7" w:rsidP="00586252">
            <w:pPr>
              <w:jc w:val="both"/>
              <w:rPr>
                <w:bCs/>
                <w:sz w:val="22"/>
                <w:szCs w:val="22"/>
              </w:rPr>
            </w:pPr>
            <w:r w:rsidRPr="00BA05CA">
              <w:rPr>
                <w:b/>
                <w:sz w:val="22"/>
                <w:szCs w:val="22"/>
              </w:rPr>
              <w:t>9</w:t>
            </w:r>
            <w:r w:rsidR="00121900" w:rsidRPr="00BA05CA">
              <w:rPr>
                <w:b/>
                <w:sz w:val="22"/>
                <w:szCs w:val="22"/>
              </w:rPr>
              <w:t>9 495</w:t>
            </w:r>
          </w:p>
        </w:tc>
      </w:tr>
      <w:tr w:rsidR="006238B1" w:rsidRPr="00BA05CA" w14:paraId="0BE6166B" w14:textId="77777777" w:rsidTr="004A35D7">
        <w:trPr>
          <w:trHeight w:val="343"/>
        </w:trPr>
        <w:tc>
          <w:tcPr>
            <w:tcW w:w="9214" w:type="dxa"/>
            <w:gridSpan w:val="6"/>
          </w:tcPr>
          <w:p w14:paraId="07420C7F" w14:textId="77777777" w:rsidR="006238B1" w:rsidRPr="00BA05CA" w:rsidRDefault="006238B1" w:rsidP="00586252">
            <w:pPr>
              <w:jc w:val="center"/>
              <w:rPr>
                <w:b/>
                <w:sz w:val="22"/>
                <w:szCs w:val="22"/>
              </w:rPr>
            </w:pPr>
            <w:r w:rsidRPr="00BA05CA">
              <w:rPr>
                <w:b/>
                <w:sz w:val="22"/>
                <w:szCs w:val="22"/>
              </w:rPr>
              <w:t>PROJEKTY NCN realizowane od 201</w:t>
            </w:r>
            <w:r w:rsidR="00595ABA" w:rsidRPr="00BA05CA">
              <w:rPr>
                <w:b/>
                <w:sz w:val="22"/>
                <w:szCs w:val="22"/>
              </w:rPr>
              <w:t>8</w:t>
            </w:r>
            <w:r w:rsidRPr="00BA05CA">
              <w:rPr>
                <w:b/>
                <w:sz w:val="22"/>
                <w:szCs w:val="22"/>
              </w:rPr>
              <w:t xml:space="preserve"> r.</w:t>
            </w:r>
          </w:p>
        </w:tc>
      </w:tr>
      <w:tr w:rsidR="00745445" w:rsidRPr="00BA05CA" w14:paraId="1632340C" w14:textId="77777777" w:rsidTr="004A35D7">
        <w:tc>
          <w:tcPr>
            <w:tcW w:w="567" w:type="dxa"/>
          </w:tcPr>
          <w:p w14:paraId="14F6B5C7" w14:textId="77777777" w:rsidR="006238B1" w:rsidRPr="00BA05CA" w:rsidRDefault="006238B1" w:rsidP="00586252">
            <w:pPr>
              <w:jc w:val="both"/>
              <w:rPr>
                <w:sz w:val="22"/>
                <w:szCs w:val="22"/>
              </w:rPr>
            </w:pPr>
            <w:r w:rsidRPr="00BA05CA">
              <w:rPr>
                <w:sz w:val="22"/>
                <w:szCs w:val="22"/>
              </w:rPr>
              <w:t>1.</w:t>
            </w:r>
          </w:p>
        </w:tc>
        <w:tc>
          <w:tcPr>
            <w:tcW w:w="1796" w:type="dxa"/>
            <w:gridSpan w:val="2"/>
          </w:tcPr>
          <w:p w14:paraId="57A861E4" w14:textId="3B4B171E" w:rsidR="006238B1" w:rsidRPr="00BA05CA" w:rsidRDefault="00BB26FC" w:rsidP="00586252">
            <w:pPr>
              <w:pStyle w:val="NormalnyWeb"/>
              <w:spacing w:before="0" w:beforeAutospacing="0" w:after="0" w:afterAutospacing="0"/>
              <w:rPr>
                <w:sz w:val="22"/>
                <w:szCs w:val="22"/>
              </w:rPr>
            </w:pPr>
            <w:r>
              <w:rPr>
                <w:sz w:val="22"/>
                <w:szCs w:val="22"/>
              </w:rPr>
              <w:t>p</w:t>
            </w:r>
            <w:r w:rsidR="006238B1" w:rsidRPr="00BA05CA">
              <w:rPr>
                <w:sz w:val="22"/>
                <w:szCs w:val="22"/>
              </w:rPr>
              <w:t>rof. dr hab. Włodzimierz Lewandowski/</w:t>
            </w:r>
            <w:r>
              <w:rPr>
                <w:sz w:val="22"/>
                <w:szCs w:val="22"/>
              </w:rPr>
              <w:br/>
            </w:r>
            <w:r w:rsidR="006238B1" w:rsidRPr="00BA05CA">
              <w:rPr>
                <w:sz w:val="22"/>
                <w:szCs w:val="22"/>
              </w:rPr>
              <w:t>prof. dr hab. B. Godlewska-Żyłkiewicz</w:t>
            </w:r>
          </w:p>
          <w:p w14:paraId="71C0566B" w14:textId="77777777" w:rsidR="006238B1" w:rsidRPr="00BA05CA" w:rsidRDefault="006238B1" w:rsidP="00586252">
            <w:pPr>
              <w:pStyle w:val="NormalnyWeb"/>
              <w:spacing w:after="0" w:afterAutospacing="0"/>
              <w:rPr>
                <w:sz w:val="22"/>
                <w:szCs w:val="22"/>
              </w:rPr>
            </w:pPr>
            <w:r w:rsidRPr="00BA05CA">
              <w:rPr>
                <w:sz w:val="22"/>
                <w:szCs w:val="22"/>
              </w:rPr>
              <w:t>Konsorcjum PB-UwB</w:t>
            </w:r>
          </w:p>
        </w:tc>
        <w:tc>
          <w:tcPr>
            <w:tcW w:w="4441" w:type="dxa"/>
          </w:tcPr>
          <w:p w14:paraId="7AC04AF7" w14:textId="77777777" w:rsidR="006238B1" w:rsidRPr="00BA05CA" w:rsidRDefault="006238B1" w:rsidP="00586252">
            <w:pPr>
              <w:jc w:val="both"/>
              <w:rPr>
                <w:sz w:val="22"/>
                <w:szCs w:val="22"/>
              </w:rPr>
            </w:pPr>
            <w:r w:rsidRPr="00BA05CA">
              <w:rPr>
                <w:sz w:val="22"/>
                <w:szCs w:val="22"/>
              </w:rPr>
              <w:t>Badania zależności między strukturą molekularną a aktywnością biologiczną związków pochodzenia naturalnego o potencjalnym działaniu konserwującym i ich kompleksów z metalami, OPUS 15</w:t>
            </w:r>
          </w:p>
        </w:tc>
        <w:tc>
          <w:tcPr>
            <w:tcW w:w="1134" w:type="dxa"/>
          </w:tcPr>
          <w:p w14:paraId="3E08EEED" w14:textId="77777777" w:rsidR="006238B1" w:rsidRPr="00BA05CA" w:rsidRDefault="006238B1" w:rsidP="00586252">
            <w:pPr>
              <w:jc w:val="both"/>
              <w:rPr>
                <w:rStyle w:val="Pogrubienie"/>
                <w:b w:val="0"/>
                <w:sz w:val="22"/>
                <w:szCs w:val="22"/>
              </w:rPr>
            </w:pPr>
            <w:r w:rsidRPr="00BA05CA">
              <w:rPr>
                <w:rStyle w:val="Pogrubienie"/>
                <w:b w:val="0"/>
                <w:sz w:val="22"/>
                <w:szCs w:val="22"/>
              </w:rPr>
              <w:t>2019-202</w:t>
            </w:r>
            <w:r w:rsidR="00254BED" w:rsidRPr="00BA05CA">
              <w:rPr>
                <w:rStyle w:val="Pogrubienie"/>
                <w:b w:val="0"/>
                <w:sz w:val="22"/>
                <w:szCs w:val="22"/>
              </w:rPr>
              <w:t>4</w:t>
            </w:r>
          </w:p>
        </w:tc>
        <w:tc>
          <w:tcPr>
            <w:tcW w:w="1276" w:type="dxa"/>
          </w:tcPr>
          <w:p w14:paraId="77C2C40C" w14:textId="77777777" w:rsidR="006238B1" w:rsidRPr="00BA05CA" w:rsidRDefault="006238B1" w:rsidP="00586252">
            <w:pPr>
              <w:jc w:val="both"/>
              <w:rPr>
                <w:sz w:val="22"/>
                <w:szCs w:val="22"/>
              </w:rPr>
            </w:pPr>
            <w:r w:rsidRPr="00BA05CA">
              <w:rPr>
                <w:sz w:val="22"/>
                <w:szCs w:val="22"/>
              </w:rPr>
              <w:t xml:space="preserve">351 860 </w:t>
            </w:r>
          </w:p>
          <w:p w14:paraId="05E80B48" w14:textId="77777777" w:rsidR="006238B1" w:rsidRPr="00BA05CA" w:rsidRDefault="006238B1" w:rsidP="00586252">
            <w:pPr>
              <w:jc w:val="both"/>
              <w:rPr>
                <w:sz w:val="22"/>
                <w:szCs w:val="22"/>
              </w:rPr>
            </w:pPr>
            <w:r w:rsidRPr="00BA05CA">
              <w:rPr>
                <w:sz w:val="22"/>
                <w:szCs w:val="22"/>
              </w:rPr>
              <w:t>(cała kwota projektu 922 500)</w:t>
            </w:r>
          </w:p>
          <w:p w14:paraId="320573A4" w14:textId="77777777" w:rsidR="006238B1" w:rsidRPr="00BA05CA" w:rsidRDefault="006238B1" w:rsidP="00586252">
            <w:pPr>
              <w:jc w:val="both"/>
              <w:rPr>
                <w:sz w:val="22"/>
                <w:szCs w:val="22"/>
              </w:rPr>
            </w:pPr>
          </w:p>
        </w:tc>
      </w:tr>
      <w:tr w:rsidR="00745445" w:rsidRPr="00BA05CA" w14:paraId="398055EC" w14:textId="77777777" w:rsidTr="004A35D7">
        <w:tc>
          <w:tcPr>
            <w:tcW w:w="567" w:type="dxa"/>
          </w:tcPr>
          <w:p w14:paraId="1F035F31" w14:textId="77777777" w:rsidR="006238B1" w:rsidRPr="00BA05CA" w:rsidRDefault="006238B1" w:rsidP="00586252">
            <w:pPr>
              <w:jc w:val="both"/>
              <w:rPr>
                <w:sz w:val="22"/>
                <w:szCs w:val="22"/>
              </w:rPr>
            </w:pPr>
            <w:r w:rsidRPr="00BA05CA">
              <w:rPr>
                <w:sz w:val="22"/>
                <w:szCs w:val="22"/>
              </w:rPr>
              <w:t>2.</w:t>
            </w:r>
          </w:p>
        </w:tc>
        <w:tc>
          <w:tcPr>
            <w:tcW w:w="1796" w:type="dxa"/>
            <w:gridSpan w:val="2"/>
          </w:tcPr>
          <w:p w14:paraId="5F67A26E" w14:textId="18B95809" w:rsidR="006238B1" w:rsidRPr="00BA05CA" w:rsidRDefault="007B1D45" w:rsidP="00586252">
            <w:pPr>
              <w:rPr>
                <w:bCs/>
                <w:sz w:val="22"/>
                <w:szCs w:val="22"/>
              </w:rPr>
            </w:pPr>
            <w:r>
              <w:rPr>
                <w:rStyle w:val="Pogrubienie"/>
                <w:b w:val="0"/>
                <w:sz w:val="22"/>
                <w:szCs w:val="22"/>
              </w:rPr>
              <w:t>d</w:t>
            </w:r>
            <w:r w:rsidR="006238B1" w:rsidRPr="00BA05CA">
              <w:rPr>
                <w:rStyle w:val="Pogrubienie"/>
                <w:b w:val="0"/>
                <w:sz w:val="22"/>
                <w:szCs w:val="22"/>
              </w:rPr>
              <w:t>r Diana Małgorzata Bobrowska</w:t>
            </w:r>
          </w:p>
        </w:tc>
        <w:tc>
          <w:tcPr>
            <w:tcW w:w="4441" w:type="dxa"/>
          </w:tcPr>
          <w:p w14:paraId="25CF48AE" w14:textId="77777777" w:rsidR="006238B1" w:rsidRPr="00BA05CA" w:rsidRDefault="006238B1" w:rsidP="00586252">
            <w:pPr>
              <w:pStyle w:val="NormalnyWeb"/>
              <w:spacing w:before="0" w:beforeAutospacing="0" w:after="0" w:afterAutospacing="0"/>
              <w:jc w:val="both"/>
              <w:rPr>
                <w:sz w:val="22"/>
                <w:szCs w:val="22"/>
              </w:rPr>
            </w:pPr>
            <w:r w:rsidRPr="00BA05CA">
              <w:rPr>
                <w:sz w:val="22"/>
                <w:szCs w:val="22"/>
              </w:rPr>
              <w:t xml:space="preserve">Synteza i charakterystyka fizykochemiczna samoorganizujących się kopolimerów oraz ich potencjalne zastosowanie w organicznych ogniwach fotowoltaicznych, </w:t>
            </w:r>
            <w:r w:rsidRPr="00BA05CA">
              <w:rPr>
                <w:rStyle w:val="Pogrubienie"/>
                <w:b w:val="0"/>
                <w:sz w:val="22"/>
                <w:szCs w:val="22"/>
              </w:rPr>
              <w:t>PRELUDIUM 14</w:t>
            </w:r>
          </w:p>
        </w:tc>
        <w:tc>
          <w:tcPr>
            <w:tcW w:w="1134" w:type="dxa"/>
          </w:tcPr>
          <w:p w14:paraId="1C23F236" w14:textId="77777777" w:rsidR="006238B1" w:rsidRPr="00BA05CA" w:rsidRDefault="006238B1" w:rsidP="00586252">
            <w:pPr>
              <w:jc w:val="both"/>
              <w:rPr>
                <w:bCs/>
                <w:sz w:val="22"/>
                <w:szCs w:val="22"/>
              </w:rPr>
            </w:pPr>
            <w:r w:rsidRPr="00BA05CA">
              <w:rPr>
                <w:rStyle w:val="Pogrubienie"/>
                <w:b w:val="0"/>
                <w:sz w:val="22"/>
                <w:szCs w:val="22"/>
              </w:rPr>
              <w:t>2018-202</w:t>
            </w:r>
            <w:r w:rsidR="004A35D7" w:rsidRPr="00BA05CA">
              <w:rPr>
                <w:rStyle w:val="Pogrubienie"/>
                <w:b w:val="0"/>
                <w:sz w:val="22"/>
                <w:szCs w:val="22"/>
              </w:rPr>
              <w:t>4</w:t>
            </w:r>
          </w:p>
        </w:tc>
        <w:tc>
          <w:tcPr>
            <w:tcW w:w="1276" w:type="dxa"/>
          </w:tcPr>
          <w:p w14:paraId="2A0FC188" w14:textId="77777777" w:rsidR="006238B1" w:rsidRPr="00BA05CA" w:rsidRDefault="006238B1" w:rsidP="00586252">
            <w:pPr>
              <w:jc w:val="both"/>
              <w:rPr>
                <w:bCs/>
                <w:sz w:val="22"/>
                <w:szCs w:val="22"/>
              </w:rPr>
            </w:pPr>
            <w:r w:rsidRPr="00BA05CA">
              <w:rPr>
                <w:rStyle w:val="Pogrubienie"/>
                <w:b w:val="0"/>
                <w:sz w:val="22"/>
                <w:szCs w:val="22"/>
              </w:rPr>
              <w:t>204 600</w:t>
            </w:r>
          </w:p>
        </w:tc>
      </w:tr>
      <w:tr w:rsidR="004A35D7" w:rsidRPr="00BA05CA" w14:paraId="248CFB81" w14:textId="77777777" w:rsidTr="004A35D7">
        <w:tc>
          <w:tcPr>
            <w:tcW w:w="567" w:type="dxa"/>
          </w:tcPr>
          <w:p w14:paraId="0B6D1E92" w14:textId="77777777" w:rsidR="004A35D7" w:rsidRPr="00BA05CA" w:rsidRDefault="00744F53" w:rsidP="00586252">
            <w:pPr>
              <w:jc w:val="both"/>
              <w:rPr>
                <w:sz w:val="22"/>
                <w:szCs w:val="22"/>
              </w:rPr>
            </w:pPr>
            <w:r w:rsidRPr="00BA05CA">
              <w:rPr>
                <w:sz w:val="22"/>
                <w:szCs w:val="22"/>
              </w:rPr>
              <w:t>3</w:t>
            </w:r>
          </w:p>
        </w:tc>
        <w:tc>
          <w:tcPr>
            <w:tcW w:w="1796" w:type="dxa"/>
            <w:gridSpan w:val="2"/>
          </w:tcPr>
          <w:p w14:paraId="743A86BA" w14:textId="675B3169" w:rsidR="004A35D7" w:rsidRPr="00BA05CA" w:rsidRDefault="00BB26FC" w:rsidP="00586252">
            <w:pPr>
              <w:rPr>
                <w:bCs/>
                <w:sz w:val="22"/>
                <w:szCs w:val="22"/>
              </w:rPr>
            </w:pPr>
            <w:r>
              <w:rPr>
                <w:sz w:val="22"/>
                <w:szCs w:val="22"/>
              </w:rPr>
              <w:t>p</w:t>
            </w:r>
            <w:r w:rsidR="004A35D7" w:rsidRPr="00BA05CA">
              <w:rPr>
                <w:sz w:val="22"/>
                <w:szCs w:val="22"/>
              </w:rPr>
              <w:t xml:space="preserve">rof. </w:t>
            </w:r>
            <w:r>
              <w:rPr>
                <w:sz w:val="22"/>
                <w:szCs w:val="22"/>
              </w:rPr>
              <w:t xml:space="preserve">dr hab. </w:t>
            </w:r>
            <w:r w:rsidR="004A35D7" w:rsidRPr="00BA05CA">
              <w:rPr>
                <w:sz w:val="22"/>
                <w:szCs w:val="22"/>
              </w:rPr>
              <w:t>Joanna Karpińska</w:t>
            </w:r>
          </w:p>
        </w:tc>
        <w:tc>
          <w:tcPr>
            <w:tcW w:w="4441" w:type="dxa"/>
          </w:tcPr>
          <w:p w14:paraId="044F768C" w14:textId="77777777" w:rsidR="004A35D7" w:rsidRPr="00BA05CA" w:rsidRDefault="004A35D7" w:rsidP="00586252">
            <w:pPr>
              <w:jc w:val="both"/>
              <w:rPr>
                <w:sz w:val="22"/>
                <w:szCs w:val="22"/>
              </w:rPr>
            </w:pPr>
            <w:r w:rsidRPr="00BA05CA">
              <w:rPr>
                <w:sz w:val="22"/>
                <w:szCs w:val="22"/>
              </w:rPr>
              <w:t xml:space="preserve">Ocena wybranych roślin pływających jako efektywnych i </w:t>
            </w:r>
            <w:proofErr w:type="spellStart"/>
            <w:r w:rsidRPr="00BA05CA">
              <w:rPr>
                <w:sz w:val="22"/>
                <w:szCs w:val="22"/>
              </w:rPr>
              <w:t>proekologicznch</w:t>
            </w:r>
            <w:proofErr w:type="spellEnd"/>
            <w:r w:rsidRPr="00BA05CA">
              <w:rPr>
                <w:sz w:val="22"/>
                <w:szCs w:val="22"/>
              </w:rPr>
              <w:t xml:space="preserve"> czynników w oczyszczaniu wód i ścieków ze związków </w:t>
            </w:r>
            <w:proofErr w:type="spellStart"/>
            <w:r w:rsidRPr="00BA05CA">
              <w:rPr>
                <w:sz w:val="22"/>
                <w:szCs w:val="22"/>
              </w:rPr>
              <w:t>endokrynnie</w:t>
            </w:r>
            <w:proofErr w:type="spellEnd"/>
            <w:r w:rsidRPr="00BA05CA">
              <w:rPr>
                <w:sz w:val="22"/>
                <w:szCs w:val="22"/>
              </w:rPr>
              <w:t xml:space="preserve"> czynnych - badania kinetyki i mechanizmu biodegradacji, OPUS 17  </w:t>
            </w:r>
          </w:p>
        </w:tc>
        <w:tc>
          <w:tcPr>
            <w:tcW w:w="1134" w:type="dxa"/>
          </w:tcPr>
          <w:p w14:paraId="77839EC4" w14:textId="77777777" w:rsidR="004A35D7" w:rsidRPr="00BA05CA" w:rsidRDefault="004A35D7" w:rsidP="00586252">
            <w:pPr>
              <w:jc w:val="both"/>
              <w:rPr>
                <w:bCs/>
                <w:sz w:val="22"/>
                <w:szCs w:val="22"/>
              </w:rPr>
            </w:pPr>
            <w:r w:rsidRPr="00BA05CA">
              <w:rPr>
                <w:sz w:val="22"/>
                <w:szCs w:val="22"/>
              </w:rPr>
              <w:t>2020-2023</w:t>
            </w:r>
          </w:p>
        </w:tc>
        <w:tc>
          <w:tcPr>
            <w:tcW w:w="1276" w:type="dxa"/>
          </w:tcPr>
          <w:p w14:paraId="0F6EB11A" w14:textId="77777777" w:rsidR="004A35D7" w:rsidRPr="00BA05CA" w:rsidRDefault="004A35D7" w:rsidP="00586252">
            <w:pPr>
              <w:jc w:val="both"/>
              <w:rPr>
                <w:bCs/>
                <w:sz w:val="22"/>
                <w:szCs w:val="22"/>
              </w:rPr>
            </w:pPr>
            <w:r w:rsidRPr="00BA05CA">
              <w:rPr>
                <w:rStyle w:val="Pogrubienie"/>
                <w:b w:val="0"/>
                <w:sz w:val="22"/>
                <w:szCs w:val="22"/>
              </w:rPr>
              <w:t>867 900</w:t>
            </w:r>
          </w:p>
        </w:tc>
      </w:tr>
      <w:tr w:rsidR="004A35D7" w:rsidRPr="00BA05CA" w14:paraId="335968ED" w14:textId="77777777" w:rsidTr="004A35D7">
        <w:tc>
          <w:tcPr>
            <w:tcW w:w="567" w:type="dxa"/>
          </w:tcPr>
          <w:p w14:paraId="4F993B29" w14:textId="77777777" w:rsidR="004A35D7" w:rsidRPr="00BA05CA" w:rsidRDefault="00744F53" w:rsidP="00586252">
            <w:pPr>
              <w:jc w:val="both"/>
              <w:rPr>
                <w:sz w:val="22"/>
                <w:szCs w:val="22"/>
              </w:rPr>
            </w:pPr>
            <w:r w:rsidRPr="00BA05CA">
              <w:rPr>
                <w:sz w:val="22"/>
                <w:szCs w:val="22"/>
              </w:rPr>
              <w:t>4</w:t>
            </w:r>
          </w:p>
        </w:tc>
        <w:tc>
          <w:tcPr>
            <w:tcW w:w="1796" w:type="dxa"/>
            <w:gridSpan w:val="2"/>
          </w:tcPr>
          <w:p w14:paraId="447F6FAF" w14:textId="2763B82D" w:rsidR="004A35D7" w:rsidRPr="00BA05CA" w:rsidRDefault="00BB26FC" w:rsidP="00586252">
            <w:pPr>
              <w:pStyle w:val="NormalnyWeb"/>
              <w:spacing w:before="0" w:beforeAutospacing="0" w:after="0" w:afterAutospacing="0"/>
              <w:rPr>
                <w:sz w:val="22"/>
                <w:szCs w:val="22"/>
              </w:rPr>
            </w:pPr>
            <w:r>
              <w:rPr>
                <w:rStyle w:val="Pogrubienie"/>
                <w:b w:val="0"/>
                <w:sz w:val="22"/>
                <w:szCs w:val="22"/>
              </w:rPr>
              <w:t>prof. d</w:t>
            </w:r>
            <w:r w:rsidR="004A35D7" w:rsidRPr="00BA05CA">
              <w:rPr>
                <w:rStyle w:val="Pogrubienie"/>
                <w:b w:val="0"/>
                <w:sz w:val="22"/>
                <w:szCs w:val="22"/>
              </w:rPr>
              <w:t>r hab. Agnieszka Z. Wilczewska</w:t>
            </w:r>
          </w:p>
        </w:tc>
        <w:tc>
          <w:tcPr>
            <w:tcW w:w="4441" w:type="dxa"/>
          </w:tcPr>
          <w:p w14:paraId="67EC539B" w14:textId="77777777" w:rsidR="004A35D7" w:rsidRPr="00BA05CA" w:rsidRDefault="004A35D7" w:rsidP="00586252">
            <w:pPr>
              <w:pStyle w:val="NormalnyWeb"/>
              <w:spacing w:before="0" w:beforeAutospacing="0" w:after="0" w:afterAutospacing="0"/>
              <w:jc w:val="both"/>
              <w:rPr>
                <w:sz w:val="22"/>
                <w:szCs w:val="22"/>
              </w:rPr>
            </w:pPr>
            <w:r w:rsidRPr="00BA05CA">
              <w:rPr>
                <w:sz w:val="22"/>
                <w:szCs w:val="22"/>
              </w:rPr>
              <w:t>"Dwa w jednym" - nowe polimery fluorescencyjne do jednoczesnego obrazowania oraz dostarczania leku OPUS 18</w:t>
            </w:r>
          </w:p>
        </w:tc>
        <w:tc>
          <w:tcPr>
            <w:tcW w:w="1134" w:type="dxa"/>
          </w:tcPr>
          <w:p w14:paraId="705042A3" w14:textId="77777777" w:rsidR="004A35D7" w:rsidRPr="00BA05CA" w:rsidRDefault="004A35D7" w:rsidP="00586252">
            <w:pPr>
              <w:jc w:val="both"/>
              <w:rPr>
                <w:bCs/>
                <w:sz w:val="22"/>
                <w:szCs w:val="22"/>
              </w:rPr>
            </w:pPr>
            <w:r w:rsidRPr="00BA05CA">
              <w:rPr>
                <w:rStyle w:val="Pogrubienie"/>
                <w:b w:val="0"/>
                <w:sz w:val="22"/>
                <w:szCs w:val="22"/>
              </w:rPr>
              <w:t>2020-2023</w:t>
            </w:r>
          </w:p>
        </w:tc>
        <w:tc>
          <w:tcPr>
            <w:tcW w:w="1276" w:type="dxa"/>
          </w:tcPr>
          <w:p w14:paraId="5219658B" w14:textId="77777777" w:rsidR="004A35D7" w:rsidRPr="00BA05CA" w:rsidRDefault="004A35D7" w:rsidP="00586252">
            <w:pPr>
              <w:jc w:val="both"/>
              <w:rPr>
                <w:bCs/>
                <w:sz w:val="22"/>
                <w:szCs w:val="22"/>
              </w:rPr>
            </w:pPr>
            <w:r w:rsidRPr="00BA05CA">
              <w:rPr>
                <w:rStyle w:val="Pogrubienie"/>
                <w:b w:val="0"/>
                <w:sz w:val="22"/>
                <w:szCs w:val="22"/>
              </w:rPr>
              <w:t>2 439 600</w:t>
            </w:r>
          </w:p>
        </w:tc>
      </w:tr>
      <w:tr w:rsidR="004A35D7" w:rsidRPr="00BA05CA" w14:paraId="67142B5C" w14:textId="77777777" w:rsidTr="004A35D7">
        <w:trPr>
          <w:trHeight w:val="480"/>
        </w:trPr>
        <w:tc>
          <w:tcPr>
            <w:tcW w:w="567" w:type="dxa"/>
          </w:tcPr>
          <w:p w14:paraId="081B275D" w14:textId="77777777" w:rsidR="004A35D7" w:rsidRPr="00BA05CA" w:rsidRDefault="00744F53" w:rsidP="00586252">
            <w:pPr>
              <w:jc w:val="both"/>
              <w:rPr>
                <w:sz w:val="22"/>
                <w:szCs w:val="22"/>
              </w:rPr>
            </w:pPr>
            <w:r w:rsidRPr="00BA05CA">
              <w:rPr>
                <w:sz w:val="22"/>
                <w:szCs w:val="22"/>
              </w:rPr>
              <w:t>5</w:t>
            </w:r>
          </w:p>
        </w:tc>
        <w:tc>
          <w:tcPr>
            <w:tcW w:w="1796" w:type="dxa"/>
            <w:gridSpan w:val="2"/>
          </w:tcPr>
          <w:p w14:paraId="14C1D768" w14:textId="09B95F67" w:rsidR="004A35D7" w:rsidRPr="00BA05CA" w:rsidRDefault="00BB26FC" w:rsidP="00586252">
            <w:pPr>
              <w:pStyle w:val="NormalnyWeb"/>
              <w:spacing w:before="0" w:beforeAutospacing="0" w:after="0" w:afterAutospacing="0"/>
              <w:rPr>
                <w:sz w:val="22"/>
                <w:szCs w:val="22"/>
              </w:rPr>
            </w:pPr>
            <w:r>
              <w:rPr>
                <w:sz w:val="22"/>
                <w:szCs w:val="22"/>
              </w:rPr>
              <w:t>dr</w:t>
            </w:r>
            <w:r w:rsidR="004A35D7" w:rsidRPr="00BA05CA">
              <w:rPr>
                <w:sz w:val="22"/>
                <w:szCs w:val="22"/>
              </w:rPr>
              <w:t xml:space="preserve"> Paweł Misiak</w:t>
            </w:r>
          </w:p>
        </w:tc>
        <w:tc>
          <w:tcPr>
            <w:tcW w:w="4441" w:type="dxa"/>
          </w:tcPr>
          <w:p w14:paraId="6B71623B" w14:textId="77777777" w:rsidR="004A35D7" w:rsidRPr="00BA05CA" w:rsidRDefault="004A35D7" w:rsidP="00586252">
            <w:pPr>
              <w:pStyle w:val="NormalnyWeb"/>
              <w:spacing w:before="0" w:beforeAutospacing="0" w:after="0" w:afterAutospacing="0"/>
              <w:jc w:val="both"/>
              <w:rPr>
                <w:sz w:val="22"/>
                <w:szCs w:val="22"/>
              </w:rPr>
            </w:pPr>
            <w:proofErr w:type="spellStart"/>
            <w:r w:rsidRPr="00BA05CA">
              <w:rPr>
                <w:sz w:val="22"/>
                <w:szCs w:val="22"/>
              </w:rPr>
              <w:t>Termowrażliwe</w:t>
            </w:r>
            <w:proofErr w:type="spellEnd"/>
            <w:r w:rsidRPr="00BA05CA">
              <w:rPr>
                <w:sz w:val="22"/>
                <w:szCs w:val="22"/>
              </w:rPr>
              <w:t xml:space="preserve"> polimery gwieździste oparte na steroidach i sacharydach jako nowoczesne systemy dostarczania leków, PRELUDIUM 19</w:t>
            </w:r>
          </w:p>
        </w:tc>
        <w:tc>
          <w:tcPr>
            <w:tcW w:w="1134" w:type="dxa"/>
          </w:tcPr>
          <w:p w14:paraId="77D26D23" w14:textId="77777777" w:rsidR="004A35D7" w:rsidRPr="00BA05CA" w:rsidRDefault="004A35D7" w:rsidP="00586252">
            <w:pPr>
              <w:jc w:val="both"/>
              <w:rPr>
                <w:bCs/>
                <w:sz w:val="22"/>
                <w:szCs w:val="22"/>
              </w:rPr>
            </w:pPr>
            <w:r w:rsidRPr="00BA05CA">
              <w:rPr>
                <w:bCs/>
                <w:sz w:val="22"/>
                <w:szCs w:val="22"/>
              </w:rPr>
              <w:t>2021-2024</w:t>
            </w:r>
          </w:p>
        </w:tc>
        <w:tc>
          <w:tcPr>
            <w:tcW w:w="1276" w:type="dxa"/>
          </w:tcPr>
          <w:p w14:paraId="5EB1D3B8" w14:textId="77777777" w:rsidR="004A35D7" w:rsidRPr="00BA05CA" w:rsidRDefault="004A35D7" w:rsidP="00586252">
            <w:pPr>
              <w:jc w:val="both"/>
              <w:rPr>
                <w:bCs/>
                <w:sz w:val="22"/>
                <w:szCs w:val="22"/>
              </w:rPr>
            </w:pPr>
            <w:r w:rsidRPr="00BA05CA">
              <w:rPr>
                <w:bCs/>
                <w:sz w:val="22"/>
                <w:szCs w:val="22"/>
              </w:rPr>
              <w:t>210 000</w:t>
            </w:r>
          </w:p>
        </w:tc>
      </w:tr>
      <w:tr w:rsidR="00744F53" w:rsidRPr="00BA05CA" w14:paraId="4DC97599" w14:textId="77777777" w:rsidTr="004A35D7">
        <w:tc>
          <w:tcPr>
            <w:tcW w:w="567" w:type="dxa"/>
          </w:tcPr>
          <w:p w14:paraId="0BD04962" w14:textId="77777777" w:rsidR="00744F53" w:rsidRPr="00BA05CA" w:rsidRDefault="00595ABA" w:rsidP="00586252">
            <w:pPr>
              <w:jc w:val="both"/>
              <w:rPr>
                <w:sz w:val="22"/>
                <w:szCs w:val="22"/>
              </w:rPr>
            </w:pPr>
            <w:r w:rsidRPr="00BA05CA">
              <w:rPr>
                <w:sz w:val="22"/>
                <w:szCs w:val="22"/>
              </w:rPr>
              <w:t>6</w:t>
            </w:r>
          </w:p>
        </w:tc>
        <w:tc>
          <w:tcPr>
            <w:tcW w:w="1796" w:type="dxa"/>
            <w:gridSpan w:val="2"/>
          </w:tcPr>
          <w:p w14:paraId="509BE9BA" w14:textId="77777777" w:rsidR="00121900" w:rsidRPr="00BA05CA" w:rsidRDefault="00744F53" w:rsidP="00121900">
            <w:pPr>
              <w:pStyle w:val="NormalnyWeb"/>
              <w:spacing w:before="0" w:beforeAutospacing="0" w:after="0" w:afterAutospacing="0"/>
              <w:rPr>
                <w:sz w:val="22"/>
                <w:szCs w:val="22"/>
              </w:rPr>
            </w:pPr>
            <w:r w:rsidRPr="00BA05CA">
              <w:rPr>
                <w:sz w:val="22"/>
                <w:szCs w:val="22"/>
              </w:rPr>
              <w:t>dr Anna Sofia Cavalheiro Gama</w:t>
            </w:r>
            <w:r w:rsidR="00121900" w:rsidRPr="00BA05CA">
              <w:rPr>
                <w:sz w:val="22"/>
                <w:szCs w:val="22"/>
              </w:rPr>
              <w:t xml:space="preserve"> przeniesiony na prof. dr hab. B. Godlewska-Żyłkiewicz</w:t>
            </w:r>
          </w:p>
          <w:p w14:paraId="08625619" w14:textId="77777777" w:rsidR="00744F53" w:rsidRPr="00BA05CA" w:rsidRDefault="00744F53" w:rsidP="00586252">
            <w:pPr>
              <w:pStyle w:val="NormalnyWeb"/>
              <w:spacing w:before="0" w:beforeAutospacing="0" w:after="0" w:afterAutospacing="0"/>
              <w:rPr>
                <w:rStyle w:val="Pogrubienie"/>
                <w:b w:val="0"/>
                <w:sz w:val="22"/>
                <w:szCs w:val="22"/>
                <w:lang w:val="en-US"/>
              </w:rPr>
            </w:pPr>
          </w:p>
        </w:tc>
        <w:tc>
          <w:tcPr>
            <w:tcW w:w="4441" w:type="dxa"/>
          </w:tcPr>
          <w:p w14:paraId="3F8DA22C" w14:textId="77777777" w:rsidR="00744F53" w:rsidRPr="00BA05CA" w:rsidRDefault="00744F53" w:rsidP="00586252">
            <w:pPr>
              <w:jc w:val="both"/>
              <w:rPr>
                <w:sz w:val="22"/>
                <w:szCs w:val="22"/>
              </w:rPr>
            </w:pPr>
            <w:r w:rsidRPr="00BA05CA">
              <w:rPr>
                <w:sz w:val="22"/>
                <w:szCs w:val="22"/>
              </w:rPr>
              <w:t xml:space="preserve">Metabolity tryptofanu i ich kompleksy metali jako nowe leki stosowane w leczeniu raka jelita grubego i regulacji </w:t>
            </w:r>
            <w:proofErr w:type="spellStart"/>
            <w:r w:rsidRPr="00BA05CA">
              <w:rPr>
                <w:sz w:val="22"/>
                <w:szCs w:val="22"/>
              </w:rPr>
              <w:t>mikrobioty</w:t>
            </w:r>
            <w:proofErr w:type="spellEnd"/>
            <w:r w:rsidRPr="00BA05CA">
              <w:rPr>
                <w:sz w:val="22"/>
                <w:szCs w:val="22"/>
              </w:rPr>
              <w:t xml:space="preserve"> ludzkiego jelita, OPUS 20</w:t>
            </w:r>
          </w:p>
          <w:p w14:paraId="37934874" w14:textId="77777777" w:rsidR="00744F53" w:rsidRPr="00BA05CA" w:rsidRDefault="00744F53" w:rsidP="00586252">
            <w:pPr>
              <w:pStyle w:val="NormalnyWeb"/>
              <w:spacing w:before="0" w:beforeAutospacing="0" w:after="0" w:afterAutospacing="0"/>
              <w:ind w:left="21" w:hanging="21"/>
              <w:jc w:val="both"/>
              <w:rPr>
                <w:sz w:val="22"/>
                <w:szCs w:val="22"/>
              </w:rPr>
            </w:pPr>
          </w:p>
        </w:tc>
        <w:tc>
          <w:tcPr>
            <w:tcW w:w="1134" w:type="dxa"/>
          </w:tcPr>
          <w:p w14:paraId="284F5525" w14:textId="77777777" w:rsidR="00744F53" w:rsidRPr="00BA05CA" w:rsidRDefault="00744F53" w:rsidP="00586252">
            <w:pPr>
              <w:jc w:val="both"/>
              <w:rPr>
                <w:rStyle w:val="Pogrubienie"/>
                <w:b w:val="0"/>
                <w:sz w:val="22"/>
                <w:szCs w:val="22"/>
                <w:highlight w:val="yellow"/>
              </w:rPr>
            </w:pPr>
            <w:r w:rsidRPr="00BA05CA">
              <w:rPr>
                <w:rStyle w:val="Pogrubienie"/>
                <w:b w:val="0"/>
                <w:sz w:val="22"/>
                <w:szCs w:val="22"/>
                <w:lang w:val="en-US"/>
              </w:rPr>
              <w:t>2021-202</w:t>
            </w:r>
            <w:r w:rsidR="00840717" w:rsidRPr="00BA05CA">
              <w:rPr>
                <w:rStyle w:val="Pogrubienie"/>
                <w:b w:val="0"/>
                <w:sz w:val="22"/>
                <w:szCs w:val="22"/>
                <w:lang w:val="en-US"/>
              </w:rPr>
              <w:t>5</w:t>
            </w:r>
          </w:p>
        </w:tc>
        <w:tc>
          <w:tcPr>
            <w:tcW w:w="1276" w:type="dxa"/>
          </w:tcPr>
          <w:p w14:paraId="06823F77" w14:textId="77777777" w:rsidR="00744F53" w:rsidRPr="00BA05CA" w:rsidRDefault="00744F53" w:rsidP="00586252">
            <w:pPr>
              <w:jc w:val="both"/>
              <w:rPr>
                <w:rStyle w:val="Pogrubienie"/>
                <w:b w:val="0"/>
                <w:sz w:val="22"/>
                <w:szCs w:val="22"/>
              </w:rPr>
            </w:pPr>
            <w:r w:rsidRPr="00BA05CA">
              <w:rPr>
                <w:sz w:val="22"/>
                <w:szCs w:val="22"/>
                <w:lang w:val="en-US"/>
              </w:rPr>
              <w:t>1 838 780</w:t>
            </w:r>
          </w:p>
        </w:tc>
      </w:tr>
      <w:tr w:rsidR="00121900" w:rsidRPr="00BA05CA" w14:paraId="13BDB150" w14:textId="77777777" w:rsidTr="004A35D7">
        <w:tc>
          <w:tcPr>
            <w:tcW w:w="567" w:type="dxa"/>
          </w:tcPr>
          <w:p w14:paraId="44B13F5B" w14:textId="77777777" w:rsidR="00121900" w:rsidRPr="00BA05CA" w:rsidRDefault="00121900" w:rsidP="00121900">
            <w:pPr>
              <w:jc w:val="both"/>
              <w:rPr>
                <w:sz w:val="22"/>
                <w:szCs w:val="22"/>
              </w:rPr>
            </w:pPr>
            <w:r w:rsidRPr="00BA05CA">
              <w:rPr>
                <w:sz w:val="22"/>
                <w:szCs w:val="22"/>
              </w:rPr>
              <w:t>7</w:t>
            </w:r>
          </w:p>
        </w:tc>
        <w:tc>
          <w:tcPr>
            <w:tcW w:w="1796" w:type="dxa"/>
            <w:gridSpan w:val="2"/>
          </w:tcPr>
          <w:p w14:paraId="5ED8588E" w14:textId="77777777" w:rsidR="00121900" w:rsidRPr="00BA05CA" w:rsidRDefault="00121900" w:rsidP="00121900">
            <w:pPr>
              <w:pStyle w:val="NormalnyWeb"/>
              <w:spacing w:before="0" w:beforeAutospacing="0" w:after="0" w:afterAutospacing="0"/>
              <w:rPr>
                <w:sz w:val="22"/>
                <w:szCs w:val="22"/>
                <w:lang w:val="en-US"/>
              </w:rPr>
            </w:pPr>
            <w:r w:rsidRPr="00BA05CA">
              <w:rPr>
                <w:sz w:val="22"/>
                <w:szCs w:val="22"/>
                <w:lang w:val="en-US"/>
              </w:rPr>
              <w:t>prof. dr hab. K. Winkler</w:t>
            </w:r>
          </w:p>
        </w:tc>
        <w:tc>
          <w:tcPr>
            <w:tcW w:w="4441" w:type="dxa"/>
          </w:tcPr>
          <w:p w14:paraId="2CCA18E7" w14:textId="77777777" w:rsidR="00121900" w:rsidRPr="00BA05CA" w:rsidRDefault="00121900" w:rsidP="00121900">
            <w:pPr>
              <w:jc w:val="both"/>
              <w:rPr>
                <w:sz w:val="22"/>
                <w:szCs w:val="22"/>
              </w:rPr>
            </w:pPr>
            <w:r w:rsidRPr="00BA05CA">
              <w:rPr>
                <w:sz w:val="22"/>
                <w:szCs w:val="22"/>
              </w:rPr>
              <w:t>Nowe kierunki w tworzeniu aktywnych polimerów redoks zbudowanych z fulerenów i różnych komponentów zawierających metale przejściowe</w:t>
            </w:r>
          </w:p>
        </w:tc>
        <w:tc>
          <w:tcPr>
            <w:tcW w:w="1134" w:type="dxa"/>
          </w:tcPr>
          <w:p w14:paraId="602A1D2C" w14:textId="77777777" w:rsidR="00121900" w:rsidRPr="00BA05CA" w:rsidRDefault="00121900" w:rsidP="00121900">
            <w:pPr>
              <w:jc w:val="both"/>
              <w:rPr>
                <w:rStyle w:val="Pogrubienie"/>
                <w:b w:val="0"/>
                <w:sz w:val="22"/>
                <w:szCs w:val="22"/>
                <w:lang w:val="en-US"/>
              </w:rPr>
            </w:pPr>
            <w:r w:rsidRPr="00BA05CA">
              <w:rPr>
                <w:bCs/>
                <w:sz w:val="22"/>
                <w:szCs w:val="22"/>
              </w:rPr>
              <w:t>2022-2026</w:t>
            </w:r>
          </w:p>
        </w:tc>
        <w:tc>
          <w:tcPr>
            <w:tcW w:w="1276" w:type="dxa"/>
          </w:tcPr>
          <w:p w14:paraId="4AAE1739" w14:textId="77777777" w:rsidR="00121900" w:rsidRPr="00BA05CA" w:rsidRDefault="00121900" w:rsidP="00121900">
            <w:pPr>
              <w:jc w:val="both"/>
              <w:rPr>
                <w:sz w:val="22"/>
                <w:szCs w:val="22"/>
                <w:lang w:val="en-US"/>
              </w:rPr>
            </w:pPr>
            <w:r w:rsidRPr="00BA05CA">
              <w:rPr>
                <w:bCs/>
                <w:sz w:val="22"/>
                <w:szCs w:val="22"/>
              </w:rPr>
              <w:t>1 454 700</w:t>
            </w:r>
          </w:p>
        </w:tc>
      </w:tr>
      <w:tr w:rsidR="00745445" w:rsidRPr="00BA05CA" w14:paraId="02A3EF85" w14:textId="77777777" w:rsidTr="004A35D7">
        <w:tc>
          <w:tcPr>
            <w:tcW w:w="567" w:type="dxa"/>
          </w:tcPr>
          <w:p w14:paraId="6F48081A" w14:textId="77777777" w:rsidR="006238B1" w:rsidRPr="00BA05CA" w:rsidRDefault="006238B1" w:rsidP="00586252">
            <w:pPr>
              <w:jc w:val="both"/>
              <w:rPr>
                <w:sz w:val="22"/>
                <w:szCs w:val="22"/>
              </w:rPr>
            </w:pPr>
          </w:p>
        </w:tc>
        <w:tc>
          <w:tcPr>
            <w:tcW w:w="1796" w:type="dxa"/>
            <w:gridSpan w:val="2"/>
          </w:tcPr>
          <w:p w14:paraId="396BB692" w14:textId="77777777" w:rsidR="006238B1" w:rsidRPr="00BA05CA" w:rsidRDefault="006238B1" w:rsidP="00586252">
            <w:pPr>
              <w:spacing w:before="100" w:beforeAutospacing="1" w:after="100" w:afterAutospacing="1"/>
              <w:rPr>
                <w:bCs/>
                <w:sz w:val="22"/>
                <w:szCs w:val="22"/>
              </w:rPr>
            </w:pPr>
          </w:p>
        </w:tc>
        <w:tc>
          <w:tcPr>
            <w:tcW w:w="4441" w:type="dxa"/>
          </w:tcPr>
          <w:p w14:paraId="7447D2E2" w14:textId="77777777" w:rsidR="006238B1" w:rsidRPr="00BA05CA" w:rsidRDefault="006238B1" w:rsidP="00586252">
            <w:pPr>
              <w:spacing w:before="100" w:beforeAutospacing="1" w:after="100" w:afterAutospacing="1"/>
              <w:rPr>
                <w:sz w:val="22"/>
                <w:szCs w:val="22"/>
              </w:rPr>
            </w:pPr>
          </w:p>
        </w:tc>
        <w:tc>
          <w:tcPr>
            <w:tcW w:w="1134" w:type="dxa"/>
          </w:tcPr>
          <w:p w14:paraId="02720BC3" w14:textId="77777777" w:rsidR="006238B1" w:rsidRPr="00BA05CA" w:rsidRDefault="006238B1" w:rsidP="00586252">
            <w:pPr>
              <w:jc w:val="both"/>
              <w:rPr>
                <w:bCs/>
                <w:sz w:val="22"/>
                <w:szCs w:val="22"/>
              </w:rPr>
            </w:pPr>
            <w:r w:rsidRPr="00BA05CA">
              <w:rPr>
                <w:b/>
                <w:sz w:val="22"/>
                <w:szCs w:val="22"/>
              </w:rPr>
              <w:t>suma</w:t>
            </w:r>
          </w:p>
        </w:tc>
        <w:tc>
          <w:tcPr>
            <w:tcW w:w="1276" w:type="dxa"/>
          </w:tcPr>
          <w:p w14:paraId="6C39DB6E" w14:textId="77777777" w:rsidR="006238B1" w:rsidRPr="00BA05CA" w:rsidRDefault="00FA50A7" w:rsidP="00586252">
            <w:pPr>
              <w:jc w:val="both"/>
              <w:rPr>
                <w:b/>
                <w:bCs/>
                <w:sz w:val="22"/>
                <w:szCs w:val="22"/>
              </w:rPr>
            </w:pPr>
            <w:r w:rsidRPr="00BA05CA">
              <w:rPr>
                <w:b/>
                <w:bCs/>
                <w:sz w:val="22"/>
                <w:szCs w:val="22"/>
              </w:rPr>
              <w:t>7 367 440</w:t>
            </w:r>
          </w:p>
        </w:tc>
      </w:tr>
      <w:tr w:rsidR="00745445" w:rsidRPr="00BA05CA" w14:paraId="225FF3CA" w14:textId="77777777" w:rsidTr="004A35D7">
        <w:tc>
          <w:tcPr>
            <w:tcW w:w="567" w:type="dxa"/>
          </w:tcPr>
          <w:p w14:paraId="662882BA" w14:textId="77777777" w:rsidR="006238B1" w:rsidRPr="00BA05CA" w:rsidRDefault="006238B1" w:rsidP="00586252">
            <w:pPr>
              <w:jc w:val="both"/>
              <w:rPr>
                <w:sz w:val="22"/>
                <w:szCs w:val="22"/>
              </w:rPr>
            </w:pPr>
          </w:p>
        </w:tc>
        <w:tc>
          <w:tcPr>
            <w:tcW w:w="1796" w:type="dxa"/>
            <w:gridSpan w:val="2"/>
          </w:tcPr>
          <w:p w14:paraId="3B2C095E" w14:textId="77777777" w:rsidR="006238B1" w:rsidRPr="00BA05CA" w:rsidRDefault="006238B1" w:rsidP="00586252">
            <w:pPr>
              <w:jc w:val="both"/>
              <w:rPr>
                <w:sz w:val="22"/>
                <w:szCs w:val="22"/>
              </w:rPr>
            </w:pPr>
          </w:p>
        </w:tc>
        <w:tc>
          <w:tcPr>
            <w:tcW w:w="4441" w:type="dxa"/>
          </w:tcPr>
          <w:p w14:paraId="237025EE" w14:textId="77777777" w:rsidR="006238B1" w:rsidRPr="00BA05CA" w:rsidRDefault="00E35E22" w:rsidP="00586252">
            <w:pPr>
              <w:rPr>
                <w:sz w:val="22"/>
                <w:szCs w:val="22"/>
              </w:rPr>
            </w:pPr>
            <w:r w:rsidRPr="00BA05CA">
              <w:rPr>
                <w:b/>
                <w:sz w:val="22"/>
                <w:szCs w:val="22"/>
              </w:rPr>
              <w:t>O</w:t>
            </w:r>
            <w:r w:rsidR="006238B1" w:rsidRPr="00BA05CA">
              <w:rPr>
                <w:b/>
                <w:sz w:val="22"/>
                <w:szCs w:val="22"/>
              </w:rPr>
              <w:t>gółem</w:t>
            </w:r>
          </w:p>
        </w:tc>
        <w:tc>
          <w:tcPr>
            <w:tcW w:w="2410" w:type="dxa"/>
            <w:gridSpan w:val="2"/>
          </w:tcPr>
          <w:p w14:paraId="206BD994" w14:textId="6C686784" w:rsidR="006238B1" w:rsidRPr="00BA05CA" w:rsidRDefault="006238B1" w:rsidP="00586252">
            <w:pPr>
              <w:jc w:val="both"/>
              <w:rPr>
                <w:b/>
                <w:sz w:val="22"/>
                <w:szCs w:val="22"/>
              </w:rPr>
            </w:pPr>
            <w:r w:rsidRPr="00BA05CA">
              <w:rPr>
                <w:b/>
                <w:sz w:val="22"/>
                <w:szCs w:val="22"/>
              </w:rPr>
              <w:t xml:space="preserve">          </w:t>
            </w:r>
            <w:r w:rsidR="00FA50A7" w:rsidRPr="00BA05CA">
              <w:rPr>
                <w:b/>
                <w:sz w:val="22"/>
                <w:szCs w:val="22"/>
              </w:rPr>
              <w:t>9</w:t>
            </w:r>
            <w:r w:rsidR="00744F53" w:rsidRPr="00BA05CA">
              <w:rPr>
                <w:b/>
                <w:sz w:val="22"/>
                <w:szCs w:val="22"/>
              </w:rPr>
              <w:t> </w:t>
            </w:r>
            <w:r w:rsidR="00E25E17" w:rsidRPr="00BA05CA">
              <w:rPr>
                <w:b/>
                <w:sz w:val="22"/>
                <w:szCs w:val="22"/>
              </w:rPr>
              <w:t>558</w:t>
            </w:r>
            <w:r w:rsidR="00FA50A7" w:rsidRPr="00BA05CA">
              <w:rPr>
                <w:b/>
                <w:sz w:val="22"/>
                <w:szCs w:val="22"/>
              </w:rPr>
              <w:t> </w:t>
            </w:r>
            <w:r w:rsidR="00E25E17" w:rsidRPr="00BA05CA">
              <w:rPr>
                <w:b/>
                <w:sz w:val="22"/>
                <w:szCs w:val="22"/>
              </w:rPr>
              <w:t>635</w:t>
            </w:r>
            <w:r w:rsidR="00FA50A7" w:rsidRPr="00BA05CA">
              <w:rPr>
                <w:b/>
                <w:sz w:val="22"/>
                <w:szCs w:val="22"/>
              </w:rPr>
              <w:t xml:space="preserve"> </w:t>
            </w:r>
            <w:r w:rsidRPr="00BA05CA">
              <w:rPr>
                <w:b/>
                <w:sz w:val="22"/>
                <w:szCs w:val="22"/>
              </w:rPr>
              <w:t>PLN</w:t>
            </w:r>
          </w:p>
          <w:p w14:paraId="6486CC7E" w14:textId="77777777" w:rsidR="006238B1" w:rsidRPr="00BA05CA" w:rsidRDefault="006238B1" w:rsidP="00586252">
            <w:pPr>
              <w:jc w:val="both"/>
              <w:rPr>
                <w:b/>
                <w:sz w:val="22"/>
                <w:szCs w:val="22"/>
              </w:rPr>
            </w:pPr>
          </w:p>
        </w:tc>
      </w:tr>
    </w:tbl>
    <w:p w14:paraId="56184314" w14:textId="77777777" w:rsidR="00302A0E" w:rsidRPr="00BA05CA" w:rsidRDefault="00302A0E" w:rsidP="00586252">
      <w:pPr>
        <w:jc w:val="both"/>
        <w:rPr>
          <w:sz w:val="22"/>
          <w:szCs w:val="22"/>
        </w:rPr>
      </w:pPr>
    </w:p>
    <w:p w14:paraId="7BD24708" w14:textId="278DAD50" w:rsidR="00562A6C" w:rsidRPr="00BA05CA" w:rsidRDefault="00562A6C" w:rsidP="00586252">
      <w:pPr>
        <w:autoSpaceDE w:val="0"/>
        <w:autoSpaceDN w:val="0"/>
        <w:adjustRightInd w:val="0"/>
        <w:ind w:firstLine="709"/>
        <w:jc w:val="both"/>
        <w:rPr>
          <w:rFonts w:eastAsia="TimesNewRomanPSMT_PDF_Subset"/>
          <w:sz w:val="22"/>
          <w:szCs w:val="22"/>
        </w:rPr>
      </w:pPr>
      <w:r w:rsidRPr="00BA05CA">
        <w:rPr>
          <w:rFonts w:eastAsia="TimesNewRomanPSMT_PDF_Subset"/>
          <w:sz w:val="22"/>
          <w:szCs w:val="22"/>
        </w:rPr>
        <w:t xml:space="preserve">Wyniki badań prowadzonych na Wydziale </w:t>
      </w:r>
      <w:r w:rsidR="005B7890" w:rsidRPr="00BA05CA">
        <w:rPr>
          <w:rFonts w:eastAsia="TimesNewRomanPSMT_PDF_Subset"/>
          <w:sz w:val="22"/>
          <w:szCs w:val="22"/>
        </w:rPr>
        <w:t xml:space="preserve">Chemii </w:t>
      </w:r>
      <w:r w:rsidRPr="00BA05CA">
        <w:rPr>
          <w:rFonts w:eastAsia="TimesNewRomanPSMT_PDF_Subset"/>
          <w:sz w:val="22"/>
          <w:szCs w:val="22"/>
        </w:rPr>
        <w:t>w 20</w:t>
      </w:r>
      <w:r w:rsidR="006238B1" w:rsidRPr="00BA05CA">
        <w:rPr>
          <w:rFonts w:eastAsia="TimesNewRomanPSMT_PDF_Subset"/>
          <w:sz w:val="22"/>
          <w:szCs w:val="22"/>
        </w:rPr>
        <w:t>2</w:t>
      </w:r>
      <w:r w:rsidR="005506A2" w:rsidRPr="00BA05CA">
        <w:rPr>
          <w:rFonts w:eastAsia="TimesNewRomanPSMT_PDF_Subset"/>
          <w:sz w:val="22"/>
          <w:szCs w:val="22"/>
        </w:rPr>
        <w:t>4</w:t>
      </w:r>
      <w:r w:rsidRPr="00BA05CA">
        <w:rPr>
          <w:rFonts w:eastAsia="TimesNewRomanPSMT_PDF_Subset"/>
          <w:sz w:val="22"/>
          <w:szCs w:val="22"/>
        </w:rPr>
        <w:t xml:space="preserve"> r. zostały opublikowane w</w:t>
      </w:r>
      <w:r w:rsidR="00C17247" w:rsidRPr="00BA05CA">
        <w:rPr>
          <w:rFonts w:eastAsia="TimesNewRomanPSMT_PDF_Subset"/>
          <w:sz w:val="22"/>
          <w:szCs w:val="22"/>
        </w:rPr>
        <w:t> </w:t>
      </w:r>
      <w:r w:rsidR="006D1907" w:rsidRPr="00BA05CA">
        <w:rPr>
          <w:rFonts w:eastAsia="TimesNewRomanPSMT_PDF_Subset"/>
          <w:sz w:val="22"/>
          <w:szCs w:val="22"/>
        </w:rPr>
        <w:t xml:space="preserve">69 </w:t>
      </w:r>
      <w:r w:rsidRPr="00BA05CA">
        <w:rPr>
          <w:rFonts w:eastAsia="TimesNewRomanPSMT_PDF_Subset"/>
          <w:sz w:val="22"/>
          <w:szCs w:val="22"/>
        </w:rPr>
        <w:t xml:space="preserve">artykułach naukowych w czasopismach z listy </w:t>
      </w:r>
      <w:r w:rsidR="0018219F" w:rsidRPr="00BA05CA">
        <w:rPr>
          <w:rFonts w:eastAsia="TimesNewRomanPSMT_PDF_Subset"/>
          <w:sz w:val="22"/>
          <w:szCs w:val="22"/>
        </w:rPr>
        <w:t xml:space="preserve">ministerialnej oraz </w:t>
      </w:r>
      <w:r w:rsidR="005506A2" w:rsidRPr="00BA05CA">
        <w:rPr>
          <w:rFonts w:eastAsia="TimesNewRomanPSMT_PDF_Subset"/>
          <w:sz w:val="22"/>
          <w:szCs w:val="22"/>
        </w:rPr>
        <w:t>9</w:t>
      </w:r>
      <w:r w:rsidR="003F38B0" w:rsidRPr="00BA05CA">
        <w:rPr>
          <w:rFonts w:eastAsia="TimesNewRomanPSMT_PDF_Subset"/>
          <w:sz w:val="22"/>
          <w:szCs w:val="22"/>
        </w:rPr>
        <w:t xml:space="preserve"> </w:t>
      </w:r>
      <w:r w:rsidR="0018219F" w:rsidRPr="00BA05CA">
        <w:rPr>
          <w:rFonts w:eastAsia="TimesNewRomanPSMT_PDF_Subset"/>
          <w:sz w:val="22"/>
          <w:szCs w:val="22"/>
        </w:rPr>
        <w:t>rozdział</w:t>
      </w:r>
      <w:r w:rsidR="003F38B0" w:rsidRPr="00BA05CA">
        <w:rPr>
          <w:rFonts w:eastAsia="TimesNewRomanPSMT_PDF_Subset"/>
          <w:sz w:val="22"/>
          <w:szCs w:val="22"/>
        </w:rPr>
        <w:t>ach</w:t>
      </w:r>
      <w:r w:rsidR="0018219F" w:rsidRPr="00BA05CA">
        <w:rPr>
          <w:rFonts w:eastAsia="TimesNewRomanPSMT_PDF_Subset"/>
          <w:sz w:val="22"/>
          <w:szCs w:val="22"/>
        </w:rPr>
        <w:t xml:space="preserve"> w</w:t>
      </w:r>
      <w:r w:rsidR="00C17247" w:rsidRPr="00BA05CA">
        <w:rPr>
          <w:rFonts w:eastAsia="TimesNewRomanPSMT_PDF_Subset"/>
          <w:sz w:val="22"/>
          <w:szCs w:val="22"/>
        </w:rPr>
        <w:t> </w:t>
      </w:r>
      <w:r w:rsidR="0018219F" w:rsidRPr="00BA05CA">
        <w:rPr>
          <w:rFonts w:eastAsia="TimesNewRomanPSMT_PDF_Subset"/>
          <w:sz w:val="22"/>
          <w:szCs w:val="22"/>
        </w:rPr>
        <w:t xml:space="preserve">materiałach pokonferencyjnych i </w:t>
      </w:r>
      <w:r w:rsidRPr="00BA05CA">
        <w:rPr>
          <w:rFonts w:eastAsia="TimesNewRomanPSMT_PDF_Subset"/>
          <w:sz w:val="22"/>
          <w:szCs w:val="22"/>
        </w:rPr>
        <w:t xml:space="preserve">monografiach. </w:t>
      </w:r>
      <w:r w:rsidR="00E12E9A" w:rsidRPr="00BA05CA">
        <w:rPr>
          <w:rFonts w:eastAsia="TimesNewRomanPSMT_PDF_Subset"/>
          <w:sz w:val="22"/>
          <w:szCs w:val="22"/>
        </w:rPr>
        <w:t>L</w:t>
      </w:r>
      <w:r w:rsidRPr="00BA05CA">
        <w:rPr>
          <w:rFonts w:eastAsia="TimesNewRomanPSMT_PDF_Subset"/>
          <w:sz w:val="22"/>
          <w:szCs w:val="22"/>
        </w:rPr>
        <w:t xml:space="preserve">iczba publikacji </w:t>
      </w:r>
      <w:r w:rsidR="0018219F" w:rsidRPr="00BA05CA">
        <w:rPr>
          <w:rFonts w:eastAsia="TimesNewRomanPSMT_PDF_Subset"/>
          <w:sz w:val="22"/>
          <w:szCs w:val="22"/>
        </w:rPr>
        <w:t xml:space="preserve">w czasopismach </w:t>
      </w:r>
      <w:r w:rsidR="00E12E9A" w:rsidRPr="00BA05CA">
        <w:rPr>
          <w:rFonts w:eastAsia="TimesNewRomanPSMT_PDF_Subset"/>
          <w:sz w:val="22"/>
          <w:szCs w:val="22"/>
        </w:rPr>
        <w:t>z listy JCR, w</w:t>
      </w:r>
      <w:r w:rsidR="00E25E17" w:rsidRPr="00BA05CA">
        <w:rPr>
          <w:rFonts w:eastAsia="TimesNewRomanPSMT_PDF_Subset"/>
          <w:sz w:val="22"/>
          <w:szCs w:val="22"/>
        </w:rPr>
        <w:t> </w:t>
      </w:r>
      <w:r w:rsidR="00E12E9A" w:rsidRPr="00BA05CA">
        <w:rPr>
          <w:rFonts w:eastAsia="TimesNewRomanPSMT_PDF_Subset"/>
          <w:sz w:val="22"/>
          <w:szCs w:val="22"/>
        </w:rPr>
        <w:t xml:space="preserve">porównaniu </w:t>
      </w:r>
      <w:r w:rsidR="00BB26FC">
        <w:rPr>
          <w:rFonts w:eastAsia="TimesNewRomanPSMT_PDF_Subset"/>
          <w:sz w:val="22"/>
          <w:szCs w:val="22"/>
        </w:rPr>
        <w:br/>
      </w:r>
      <w:r w:rsidR="00E12E9A" w:rsidRPr="00BA05CA">
        <w:rPr>
          <w:rFonts w:eastAsia="TimesNewRomanPSMT_PDF_Subset"/>
          <w:sz w:val="22"/>
          <w:szCs w:val="22"/>
        </w:rPr>
        <w:t>z 20</w:t>
      </w:r>
      <w:r w:rsidR="00FA50A7" w:rsidRPr="00BA05CA">
        <w:rPr>
          <w:rFonts w:eastAsia="TimesNewRomanPSMT_PDF_Subset"/>
          <w:sz w:val="22"/>
          <w:szCs w:val="22"/>
        </w:rPr>
        <w:t>2</w:t>
      </w:r>
      <w:r w:rsidR="005506A2" w:rsidRPr="00BA05CA">
        <w:rPr>
          <w:rFonts w:eastAsia="TimesNewRomanPSMT_PDF_Subset"/>
          <w:sz w:val="22"/>
          <w:szCs w:val="22"/>
        </w:rPr>
        <w:t>3</w:t>
      </w:r>
      <w:r w:rsidR="00E12E9A" w:rsidRPr="00BA05CA">
        <w:rPr>
          <w:rFonts w:eastAsia="TimesNewRomanPSMT_PDF_Subset"/>
          <w:sz w:val="22"/>
          <w:szCs w:val="22"/>
        </w:rPr>
        <w:t xml:space="preserve"> rokiem</w:t>
      </w:r>
      <w:r w:rsidR="0018219F" w:rsidRPr="00BA05CA">
        <w:rPr>
          <w:rFonts w:eastAsia="TimesNewRomanPSMT_PDF_Subset"/>
          <w:sz w:val="22"/>
          <w:szCs w:val="22"/>
        </w:rPr>
        <w:t xml:space="preserve"> </w:t>
      </w:r>
      <w:r w:rsidR="006238B1" w:rsidRPr="00BA05CA">
        <w:rPr>
          <w:rFonts w:eastAsia="TimesNewRomanPSMT_PDF_Subset"/>
          <w:sz w:val="22"/>
          <w:szCs w:val="22"/>
        </w:rPr>
        <w:t xml:space="preserve">nieznacznie </w:t>
      </w:r>
      <w:r w:rsidR="00FA50A7" w:rsidRPr="00BA05CA">
        <w:rPr>
          <w:rFonts w:eastAsia="TimesNewRomanPSMT_PDF_Subset"/>
          <w:sz w:val="22"/>
          <w:szCs w:val="22"/>
        </w:rPr>
        <w:t xml:space="preserve">zmalała, jednak </w:t>
      </w:r>
      <w:r w:rsidR="006238B1" w:rsidRPr="00BA05CA">
        <w:rPr>
          <w:rFonts w:eastAsia="TimesNewRomanPSMT_PDF_Subset"/>
          <w:sz w:val="22"/>
          <w:szCs w:val="22"/>
        </w:rPr>
        <w:t>średni przelicznik punktowy na publikację jest korzystniejszy</w:t>
      </w:r>
      <w:r w:rsidR="00492E34" w:rsidRPr="00BA05CA">
        <w:rPr>
          <w:rFonts w:eastAsia="TimesNewRomanPSMT_PDF_Subset"/>
          <w:sz w:val="22"/>
          <w:szCs w:val="22"/>
        </w:rPr>
        <w:t xml:space="preserve"> </w:t>
      </w:r>
      <w:r w:rsidR="005B7890" w:rsidRPr="00BA05CA">
        <w:rPr>
          <w:rFonts w:eastAsia="TimesNewRomanPSMT_PDF_Subset"/>
          <w:sz w:val="22"/>
          <w:szCs w:val="22"/>
        </w:rPr>
        <w:t>w</w:t>
      </w:r>
      <w:r w:rsidR="00595ABA" w:rsidRPr="00BA05CA">
        <w:rPr>
          <w:rFonts w:eastAsia="TimesNewRomanPSMT_PDF_Subset"/>
          <w:sz w:val="22"/>
          <w:szCs w:val="22"/>
        </w:rPr>
        <w:t xml:space="preserve"> </w:t>
      </w:r>
      <w:r w:rsidR="005B7890" w:rsidRPr="00BA05CA">
        <w:rPr>
          <w:rFonts w:eastAsia="TimesNewRomanPSMT_PDF_Subset"/>
          <w:sz w:val="22"/>
          <w:szCs w:val="22"/>
        </w:rPr>
        <w:t xml:space="preserve">porównaniu z rokiem ubiegłym </w:t>
      </w:r>
      <w:r w:rsidR="00492E34" w:rsidRPr="00BA05CA">
        <w:rPr>
          <w:rFonts w:eastAsia="TimesNewRomanPSMT_PDF_Subset"/>
          <w:sz w:val="22"/>
          <w:szCs w:val="22"/>
        </w:rPr>
        <w:t>(Tabela 1</w:t>
      </w:r>
      <w:r w:rsidR="006D1907" w:rsidRPr="00BA05CA">
        <w:rPr>
          <w:rFonts w:eastAsia="TimesNewRomanPSMT_PDF_Subset"/>
          <w:sz w:val="22"/>
          <w:szCs w:val="22"/>
        </w:rPr>
        <w:t>2</w:t>
      </w:r>
      <w:r w:rsidR="00E41BC7" w:rsidRPr="00BA05CA">
        <w:rPr>
          <w:rFonts w:eastAsia="TimesNewRomanPSMT_PDF_Subset"/>
          <w:sz w:val="22"/>
          <w:szCs w:val="22"/>
        </w:rPr>
        <w:t>)</w:t>
      </w:r>
      <w:r w:rsidR="006238B1" w:rsidRPr="00BA05CA">
        <w:rPr>
          <w:rFonts w:eastAsia="TimesNewRomanPSMT_PDF_Subset"/>
          <w:sz w:val="22"/>
          <w:szCs w:val="22"/>
        </w:rPr>
        <w:t>.</w:t>
      </w:r>
      <w:r w:rsidR="00E41BC7" w:rsidRPr="00BA05CA">
        <w:rPr>
          <w:rFonts w:eastAsia="TimesNewRomanPSMT_PDF_Subset"/>
          <w:sz w:val="22"/>
          <w:szCs w:val="22"/>
        </w:rPr>
        <w:t xml:space="preserve"> Studenci pragnący się dodatkowo </w:t>
      </w:r>
      <w:r w:rsidR="00E41BC7" w:rsidRPr="00BA05CA">
        <w:rPr>
          <w:rFonts w:eastAsia="TimesNewRomanPSMT_PDF_Subset"/>
          <w:sz w:val="22"/>
          <w:szCs w:val="22"/>
        </w:rPr>
        <w:lastRenderedPageBreak/>
        <w:t>rozwijać naukowo są włączani przez pracowników do realizacji zadań badawczych. W Tabeli 1</w:t>
      </w:r>
      <w:r w:rsidR="006D1907" w:rsidRPr="00BA05CA">
        <w:rPr>
          <w:rFonts w:eastAsia="TimesNewRomanPSMT_PDF_Subset"/>
          <w:sz w:val="22"/>
          <w:szCs w:val="22"/>
        </w:rPr>
        <w:t>3</w:t>
      </w:r>
      <w:r w:rsidR="00E41BC7" w:rsidRPr="00BA05CA">
        <w:rPr>
          <w:rFonts w:eastAsia="TimesNewRomanPSMT_PDF_Subset"/>
          <w:sz w:val="22"/>
          <w:szCs w:val="22"/>
        </w:rPr>
        <w:t xml:space="preserve"> zestawiono </w:t>
      </w:r>
      <w:r w:rsidR="00840717" w:rsidRPr="00BA05CA">
        <w:rPr>
          <w:rFonts w:eastAsia="TimesNewRomanPSMT_PDF_Subset"/>
          <w:sz w:val="22"/>
          <w:szCs w:val="22"/>
        </w:rPr>
        <w:t xml:space="preserve">liczbę </w:t>
      </w:r>
      <w:r w:rsidR="00E41BC7" w:rsidRPr="00BA05CA">
        <w:rPr>
          <w:rFonts w:eastAsia="TimesNewRomanPSMT_PDF_Subset"/>
          <w:sz w:val="22"/>
          <w:szCs w:val="22"/>
        </w:rPr>
        <w:t>publikacj</w:t>
      </w:r>
      <w:r w:rsidR="008F229D" w:rsidRPr="00BA05CA">
        <w:rPr>
          <w:rFonts w:eastAsia="TimesNewRomanPSMT_PDF_Subset"/>
          <w:sz w:val="22"/>
          <w:szCs w:val="22"/>
        </w:rPr>
        <w:t>i</w:t>
      </w:r>
      <w:r w:rsidR="00E41BC7" w:rsidRPr="00BA05CA">
        <w:rPr>
          <w:rFonts w:eastAsia="TimesNewRomanPSMT_PDF_Subset"/>
          <w:sz w:val="22"/>
          <w:szCs w:val="22"/>
        </w:rPr>
        <w:t>, których współautorami są stu</w:t>
      </w:r>
      <w:r w:rsidR="008F229D" w:rsidRPr="00BA05CA">
        <w:rPr>
          <w:rFonts w:eastAsia="TimesNewRomanPSMT_PDF_Subset"/>
          <w:sz w:val="22"/>
          <w:szCs w:val="22"/>
        </w:rPr>
        <w:t>d</w:t>
      </w:r>
      <w:r w:rsidR="00E41BC7" w:rsidRPr="00BA05CA">
        <w:rPr>
          <w:rFonts w:eastAsia="TimesNewRomanPSMT_PDF_Subset"/>
          <w:sz w:val="22"/>
          <w:szCs w:val="22"/>
        </w:rPr>
        <w:t xml:space="preserve">enci Wydziału </w:t>
      </w:r>
      <w:r w:rsidR="008F229D" w:rsidRPr="00BA05CA">
        <w:rPr>
          <w:rFonts w:eastAsia="TimesNewRomanPSMT_PDF_Subset"/>
          <w:sz w:val="22"/>
          <w:szCs w:val="22"/>
        </w:rPr>
        <w:t xml:space="preserve">Chemii </w:t>
      </w:r>
      <w:r w:rsidR="00E41BC7" w:rsidRPr="00BA05CA">
        <w:rPr>
          <w:rFonts w:eastAsia="TimesNewRomanPSMT_PDF_Subset"/>
          <w:sz w:val="22"/>
          <w:szCs w:val="22"/>
        </w:rPr>
        <w:t>w latach 201</w:t>
      </w:r>
      <w:r w:rsidR="00597330" w:rsidRPr="00BA05CA">
        <w:rPr>
          <w:rFonts w:eastAsia="TimesNewRomanPSMT_PDF_Subset"/>
          <w:sz w:val="22"/>
          <w:szCs w:val="22"/>
        </w:rPr>
        <w:t>9</w:t>
      </w:r>
      <w:r w:rsidR="00E41BC7" w:rsidRPr="00BA05CA">
        <w:rPr>
          <w:rFonts w:eastAsia="TimesNewRomanPSMT_PDF_Subset"/>
          <w:sz w:val="22"/>
          <w:szCs w:val="22"/>
        </w:rPr>
        <w:t>-2</w:t>
      </w:r>
      <w:r w:rsidR="00E25E17" w:rsidRPr="00BA05CA">
        <w:rPr>
          <w:rFonts w:eastAsia="TimesNewRomanPSMT_PDF_Subset"/>
          <w:sz w:val="22"/>
          <w:szCs w:val="22"/>
        </w:rPr>
        <w:t>4</w:t>
      </w:r>
      <w:r w:rsidR="00E41BC7" w:rsidRPr="00BA05CA">
        <w:rPr>
          <w:rFonts w:eastAsia="TimesNewRomanPSMT_PDF_Subset"/>
          <w:sz w:val="22"/>
          <w:szCs w:val="22"/>
        </w:rPr>
        <w:t>.</w:t>
      </w:r>
    </w:p>
    <w:p w14:paraId="4CFBE5E8" w14:textId="77777777" w:rsidR="00562A6C" w:rsidRPr="00BA05CA" w:rsidRDefault="004646FB" w:rsidP="00586252">
      <w:pPr>
        <w:autoSpaceDE w:val="0"/>
        <w:autoSpaceDN w:val="0"/>
        <w:adjustRightInd w:val="0"/>
        <w:ind w:firstLine="709"/>
        <w:jc w:val="both"/>
        <w:rPr>
          <w:sz w:val="22"/>
          <w:szCs w:val="22"/>
        </w:rPr>
      </w:pPr>
      <w:r w:rsidRPr="00BA05CA">
        <w:rPr>
          <w:rFonts w:eastAsia="TimesNewRomanPSMT_PDF_Subset"/>
          <w:sz w:val="22"/>
          <w:szCs w:val="22"/>
        </w:rPr>
        <w:t>P</w:t>
      </w:r>
      <w:r w:rsidR="00562A6C" w:rsidRPr="00BA05CA">
        <w:rPr>
          <w:rFonts w:eastAsia="TimesNewRomanPSMT_PDF_Subset"/>
          <w:sz w:val="22"/>
          <w:szCs w:val="22"/>
        </w:rPr>
        <w:t>racowni</w:t>
      </w:r>
      <w:r w:rsidRPr="00BA05CA">
        <w:rPr>
          <w:rFonts w:eastAsia="TimesNewRomanPSMT_PDF_Subset"/>
          <w:sz w:val="22"/>
          <w:szCs w:val="22"/>
        </w:rPr>
        <w:t>cy</w:t>
      </w:r>
      <w:r w:rsidR="00562A6C" w:rsidRPr="00BA05CA">
        <w:rPr>
          <w:rFonts w:eastAsia="TimesNewRomanPSMT_PDF_Subset"/>
          <w:sz w:val="22"/>
          <w:szCs w:val="22"/>
        </w:rPr>
        <w:t xml:space="preserve"> Wydziału </w:t>
      </w:r>
      <w:r w:rsidR="008F229D" w:rsidRPr="00BA05CA">
        <w:rPr>
          <w:rFonts w:eastAsia="TimesNewRomanPSMT_PDF_Subset"/>
          <w:sz w:val="22"/>
          <w:szCs w:val="22"/>
        </w:rPr>
        <w:t xml:space="preserve">Chemii </w:t>
      </w:r>
      <w:r w:rsidR="00562A6C" w:rsidRPr="00BA05CA">
        <w:rPr>
          <w:rFonts w:eastAsia="TimesNewRomanPSMT_PDF_Subset"/>
          <w:sz w:val="22"/>
          <w:szCs w:val="22"/>
        </w:rPr>
        <w:t>uczestniczy</w:t>
      </w:r>
      <w:r w:rsidRPr="00BA05CA">
        <w:rPr>
          <w:rFonts w:eastAsia="TimesNewRomanPSMT_PDF_Subset"/>
          <w:sz w:val="22"/>
          <w:szCs w:val="22"/>
        </w:rPr>
        <w:t>li</w:t>
      </w:r>
      <w:r w:rsidR="00562A6C" w:rsidRPr="00BA05CA">
        <w:rPr>
          <w:rFonts w:eastAsia="TimesNewRomanPSMT_PDF_Subset"/>
          <w:sz w:val="22"/>
          <w:szCs w:val="22"/>
        </w:rPr>
        <w:t xml:space="preserve"> w konferencjach krajowych</w:t>
      </w:r>
      <w:r w:rsidR="00090355" w:rsidRPr="00BA05CA">
        <w:rPr>
          <w:rFonts w:eastAsia="TimesNewRomanPSMT_PDF_Subset"/>
          <w:sz w:val="22"/>
          <w:szCs w:val="22"/>
        </w:rPr>
        <w:t xml:space="preserve"> </w:t>
      </w:r>
      <w:r w:rsidR="00094E00" w:rsidRPr="00BA05CA">
        <w:rPr>
          <w:rFonts w:eastAsia="TimesNewRomanPSMT_PDF_Subset"/>
          <w:sz w:val="22"/>
          <w:szCs w:val="22"/>
        </w:rPr>
        <w:t>i</w:t>
      </w:r>
      <w:r w:rsidR="00FA50A7" w:rsidRPr="00BA05CA">
        <w:rPr>
          <w:rFonts w:eastAsia="TimesNewRomanPSMT_PDF_Subset"/>
          <w:sz w:val="22"/>
          <w:szCs w:val="22"/>
        </w:rPr>
        <w:t> </w:t>
      </w:r>
      <w:r w:rsidR="00094E00" w:rsidRPr="00BA05CA">
        <w:rPr>
          <w:rFonts w:eastAsia="TimesNewRomanPSMT_PDF_Subset"/>
          <w:sz w:val="22"/>
          <w:szCs w:val="22"/>
        </w:rPr>
        <w:t>zagranicznych</w:t>
      </w:r>
      <w:r w:rsidR="00154419" w:rsidRPr="00BA05CA">
        <w:rPr>
          <w:rFonts w:eastAsia="TimesNewRomanPSMT_PDF_Subset"/>
          <w:sz w:val="22"/>
          <w:szCs w:val="22"/>
        </w:rPr>
        <w:t xml:space="preserve"> oraz </w:t>
      </w:r>
      <w:r w:rsidR="00562A6C" w:rsidRPr="00BA05CA">
        <w:rPr>
          <w:sz w:val="22"/>
          <w:szCs w:val="22"/>
        </w:rPr>
        <w:t>w wyjazdach zagranicznych o charakterze konsultacji naukowych, warsztatów, szkoleń, itp. do ośrodków naukowych znajdujących się w Europie</w:t>
      </w:r>
      <w:r w:rsidR="001C1662" w:rsidRPr="00BA05CA">
        <w:rPr>
          <w:sz w:val="22"/>
          <w:szCs w:val="22"/>
        </w:rPr>
        <w:t>, Ameryce</w:t>
      </w:r>
      <w:r w:rsidR="00562A6C" w:rsidRPr="00BA05CA">
        <w:rPr>
          <w:sz w:val="22"/>
          <w:szCs w:val="22"/>
        </w:rPr>
        <w:t xml:space="preserve"> </w:t>
      </w:r>
      <w:r w:rsidR="00410A33" w:rsidRPr="00BA05CA">
        <w:rPr>
          <w:sz w:val="22"/>
          <w:szCs w:val="22"/>
        </w:rPr>
        <w:t>i</w:t>
      </w:r>
      <w:r w:rsidR="008F229D" w:rsidRPr="00BA05CA">
        <w:rPr>
          <w:sz w:val="22"/>
          <w:szCs w:val="22"/>
        </w:rPr>
        <w:t xml:space="preserve"> </w:t>
      </w:r>
      <w:r w:rsidR="00562A6C" w:rsidRPr="00BA05CA">
        <w:rPr>
          <w:sz w:val="22"/>
          <w:szCs w:val="22"/>
        </w:rPr>
        <w:t xml:space="preserve">Azji, które trwały od kilku do kilkunastu dni. </w:t>
      </w:r>
    </w:p>
    <w:p w14:paraId="76AFD39D" w14:textId="77777777" w:rsidR="00562A6C" w:rsidRPr="00BA05CA" w:rsidRDefault="00562A6C" w:rsidP="00586252">
      <w:pPr>
        <w:ind w:firstLine="709"/>
        <w:jc w:val="both"/>
        <w:rPr>
          <w:b/>
          <w:i/>
          <w:sz w:val="22"/>
          <w:szCs w:val="22"/>
        </w:rPr>
      </w:pPr>
    </w:p>
    <w:p w14:paraId="5256222C" w14:textId="52044FA5" w:rsidR="00562A6C" w:rsidRPr="00BA05CA" w:rsidRDefault="00562A6C" w:rsidP="00586252">
      <w:pPr>
        <w:jc w:val="both"/>
        <w:rPr>
          <w:i/>
          <w:sz w:val="22"/>
          <w:szCs w:val="22"/>
        </w:rPr>
      </w:pPr>
      <w:r w:rsidRPr="00BA05CA">
        <w:rPr>
          <w:b/>
          <w:i/>
          <w:sz w:val="22"/>
          <w:szCs w:val="22"/>
        </w:rPr>
        <w:t>Tabela 1</w:t>
      </w:r>
      <w:r w:rsidR="006D1907" w:rsidRPr="00BA05CA">
        <w:rPr>
          <w:b/>
          <w:i/>
          <w:sz w:val="22"/>
          <w:szCs w:val="22"/>
        </w:rPr>
        <w:t>2</w:t>
      </w:r>
      <w:r w:rsidRPr="00BA05CA">
        <w:rPr>
          <w:b/>
          <w:i/>
          <w:sz w:val="22"/>
          <w:szCs w:val="22"/>
        </w:rPr>
        <w:t>.</w:t>
      </w:r>
      <w:r w:rsidRPr="00BA05CA">
        <w:rPr>
          <w:i/>
          <w:sz w:val="22"/>
          <w:szCs w:val="22"/>
        </w:rPr>
        <w:t xml:space="preserve"> Prace naukowe (publikacje naukowe </w:t>
      </w:r>
      <w:r w:rsidR="00840717" w:rsidRPr="00BA05CA">
        <w:rPr>
          <w:i/>
          <w:sz w:val="22"/>
          <w:szCs w:val="22"/>
        </w:rPr>
        <w:t xml:space="preserve">i rozdziały w monografiach </w:t>
      </w:r>
      <w:r w:rsidRPr="00BA05CA">
        <w:rPr>
          <w:i/>
          <w:sz w:val="22"/>
          <w:szCs w:val="22"/>
        </w:rPr>
        <w:t>pracowników Wydziału) w roku 20</w:t>
      </w:r>
      <w:r w:rsidR="00EB593F" w:rsidRPr="00BA05CA">
        <w:rPr>
          <w:i/>
          <w:sz w:val="22"/>
          <w:szCs w:val="22"/>
        </w:rPr>
        <w:t>2</w:t>
      </w:r>
      <w:r w:rsidR="00FA50A7" w:rsidRPr="00BA05CA">
        <w:rPr>
          <w:i/>
          <w:sz w:val="22"/>
          <w:szCs w:val="22"/>
        </w:rPr>
        <w:t>3</w:t>
      </w:r>
      <w:r w:rsidRPr="00BA05CA">
        <w:rPr>
          <w:i/>
          <w:sz w:val="22"/>
          <w:szCs w:val="22"/>
        </w:rPr>
        <w:t xml:space="preserve"> (dla porównania podano dane </w:t>
      </w:r>
      <w:r w:rsidR="005B7890" w:rsidRPr="00BA05CA">
        <w:rPr>
          <w:i/>
          <w:sz w:val="22"/>
          <w:szCs w:val="22"/>
        </w:rPr>
        <w:t>od roku</w:t>
      </w:r>
      <w:r w:rsidRPr="00BA05CA">
        <w:rPr>
          <w:i/>
          <w:sz w:val="22"/>
          <w:szCs w:val="22"/>
        </w:rPr>
        <w:t xml:space="preserve"> 20</w:t>
      </w:r>
      <w:r w:rsidR="00094E00" w:rsidRPr="00BA05CA">
        <w:rPr>
          <w:i/>
          <w:sz w:val="22"/>
          <w:szCs w:val="22"/>
        </w:rPr>
        <w:t>1</w:t>
      </w:r>
      <w:r w:rsidR="00A90750" w:rsidRPr="00BA05CA">
        <w:rPr>
          <w:i/>
          <w:sz w:val="22"/>
          <w:szCs w:val="22"/>
        </w:rPr>
        <w:t>9</w:t>
      </w:r>
      <w:r w:rsidRPr="00BA05CA">
        <w:rPr>
          <w:i/>
          <w:sz w:val="22"/>
          <w:szCs w:val="22"/>
        </w:rPr>
        <w:t>)</w:t>
      </w:r>
      <w:r w:rsidR="00C26691" w:rsidRPr="00BA05CA">
        <w:rPr>
          <w:i/>
          <w:sz w:val="22"/>
          <w:szCs w:val="22"/>
        </w:rPr>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994"/>
        <w:gridCol w:w="994"/>
        <w:gridCol w:w="996"/>
        <w:gridCol w:w="996"/>
        <w:gridCol w:w="996"/>
        <w:gridCol w:w="1105"/>
      </w:tblGrid>
      <w:tr w:rsidR="005506A2" w:rsidRPr="00BA05CA" w14:paraId="2DC9FCB4" w14:textId="77777777" w:rsidTr="005506A2">
        <w:trPr>
          <w:trHeight w:val="276"/>
        </w:trPr>
        <w:tc>
          <w:tcPr>
            <w:tcW w:w="1605" w:type="pct"/>
            <w:vMerge w:val="restart"/>
          </w:tcPr>
          <w:p w14:paraId="4D69E0CE" w14:textId="77777777" w:rsidR="005506A2" w:rsidRPr="00BA05CA" w:rsidRDefault="005506A2" w:rsidP="00586252">
            <w:pPr>
              <w:jc w:val="both"/>
              <w:rPr>
                <w:sz w:val="22"/>
                <w:szCs w:val="22"/>
              </w:rPr>
            </w:pPr>
            <w:r w:rsidRPr="00BA05CA">
              <w:rPr>
                <w:sz w:val="22"/>
                <w:szCs w:val="22"/>
              </w:rPr>
              <w:t>Prace naukowe</w:t>
            </w:r>
          </w:p>
        </w:tc>
        <w:tc>
          <w:tcPr>
            <w:tcW w:w="555" w:type="pct"/>
          </w:tcPr>
          <w:p w14:paraId="71E20B1C" w14:textId="77777777" w:rsidR="005506A2" w:rsidRPr="00BA05CA" w:rsidRDefault="005506A2" w:rsidP="00586252">
            <w:pPr>
              <w:jc w:val="both"/>
              <w:rPr>
                <w:b/>
                <w:sz w:val="22"/>
                <w:szCs w:val="22"/>
              </w:rPr>
            </w:pPr>
            <w:r w:rsidRPr="00BA05CA">
              <w:rPr>
                <w:b/>
                <w:sz w:val="22"/>
                <w:szCs w:val="22"/>
              </w:rPr>
              <w:t>2024</w:t>
            </w:r>
          </w:p>
        </w:tc>
        <w:tc>
          <w:tcPr>
            <w:tcW w:w="555" w:type="pct"/>
          </w:tcPr>
          <w:p w14:paraId="07D12DEE" w14:textId="77777777" w:rsidR="005506A2" w:rsidRPr="00BA05CA" w:rsidRDefault="005506A2" w:rsidP="00586252">
            <w:pPr>
              <w:jc w:val="both"/>
              <w:rPr>
                <w:b/>
                <w:sz w:val="22"/>
                <w:szCs w:val="22"/>
              </w:rPr>
            </w:pPr>
            <w:r w:rsidRPr="00BA05CA">
              <w:rPr>
                <w:b/>
                <w:sz w:val="22"/>
                <w:szCs w:val="22"/>
              </w:rPr>
              <w:t>2023</w:t>
            </w:r>
          </w:p>
        </w:tc>
        <w:tc>
          <w:tcPr>
            <w:tcW w:w="556" w:type="pct"/>
          </w:tcPr>
          <w:p w14:paraId="7EDBC791" w14:textId="77777777" w:rsidR="005506A2" w:rsidRPr="00BA05CA" w:rsidRDefault="005506A2" w:rsidP="00586252">
            <w:pPr>
              <w:jc w:val="both"/>
              <w:rPr>
                <w:b/>
                <w:sz w:val="22"/>
                <w:szCs w:val="22"/>
              </w:rPr>
            </w:pPr>
            <w:r w:rsidRPr="00BA05CA">
              <w:rPr>
                <w:b/>
                <w:sz w:val="22"/>
                <w:szCs w:val="22"/>
              </w:rPr>
              <w:t>2022</w:t>
            </w:r>
          </w:p>
        </w:tc>
        <w:tc>
          <w:tcPr>
            <w:tcW w:w="556" w:type="pct"/>
          </w:tcPr>
          <w:p w14:paraId="50840A26" w14:textId="77777777" w:rsidR="005506A2" w:rsidRPr="00BA05CA" w:rsidRDefault="005506A2" w:rsidP="00586252">
            <w:pPr>
              <w:jc w:val="both"/>
              <w:rPr>
                <w:b/>
                <w:sz w:val="22"/>
                <w:szCs w:val="22"/>
              </w:rPr>
            </w:pPr>
            <w:r w:rsidRPr="00BA05CA">
              <w:rPr>
                <w:b/>
                <w:sz w:val="22"/>
                <w:szCs w:val="22"/>
              </w:rPr>
              <w:t>2021</w:t>
            </w:r>
          </w:p>
        </w:tc>
        <w:tc>
          <w:tcPr>
            <w:tcW w:w="556" w:type="pct"/>
          </w:tcPr>
          <w:p w14:paraId="74863309" w14:textId="77777777" w:rsidR="005506A2" w:rsidRPr="00BA05CA" w:rsidRDefault="005506A2" w:rsidP="00586252">
            <w:pPr>
              <w:jc w:val="both"/>
              <w:rPr>
                <w:b/>
                <w:sz w:val="22"/>
                <w:szCs w:val="22"/>
              </w:rPr>
            </w:pPr>
            <w:r w:rsidRPr="00BA05CA">
              <w:rPr>
                <w:b/>
                <w:sz w:val="22"/>
                <w:szCs w:val="22"/>
              </w:rPr>
              <w:t>2020</w:t>
            </w:r>
          </w:p>
        </w:tc>
        <w:tc>
          <w:tcPr>
            <w:tcW w:w="617" w:type="pct"/>
          </w:tcPr>
          <w:p w14:paraId="5B60DB4D" w14:textId="77777777" w:rsidR="005506A2" w:rsidRPr="00BA05CA" w:rsidRDefault="005506A2" w:rsidP="00586252">
            <w:pPr>
              <w:jc w:val="both"/>
              <w:rPr>
                <w:b/>
                <w:sz w:val="22"/>
                <w:szCs w:val="22"/>
              </w:rPr>
            </w:pPr>
            <w:r w:rsidRPr="00BA05CA">
              <w:rPr>
                <w:b/>
                <w:sz w:val="22"/>
                <w:szCs w:val="22"/>
              </w:rPr>
              <w:t>2019</w:t>
            </w:r>
          </w:p>
        </w:tc>
      </w:tr>
      <w:tr w:rsidR="005506A2" w:rsidRPr="00BA05CA" w14:paraId="25AF4A55" w14:textId="77777777" w:rsidTr="005506A2">
        <w:tc>
          <w:tcPr>
            <w:tcW w:w="1605" w:type="pct"/>
            <w:vMerge/>
          </w:tcPr>
          <w:p w14:paraId="38F0562A" w14:textId="77777777" w:rsidR="005506A2" w:rsidRPr="00BA05CA" w:rsidRDefault="005506A2" w:rsidP="00586252">
            <w:pPr>
              <w:jc w:val="both"/>
              <w:rPr>
                <w:sz w:val="22"/>
                <w:szCs w:val="22"/>
              </w:rPr>
            </w:pPr>
          </w:p>
        </w:tc>
        <w:tc>
          <w:tcPr>
            <w:tcW w:w="555" w:type="pct"/>
          </w:tcPr>
          <w:p w14:paraId="77265BC0" w14:textId="77777777" w:rsidR="005506A2" w:rsidRPr="00BA05CA" w:rsidRDefault="005506A2" w:rsidP="00586252">
            <w:pPr>
              <w:jc w:val="both"/>
              <w:rPr>
                <w:sz w:val="22"/>
                <w:szCs w:val="22"/>
              </w:rPr>
            </w:pPr>
          </w:p>
        </w:tc>
        <w:tc>
          <w:tcPr>
            <w:tcW w:w="555" w:type="pct"/>
          </w:tcPr>
          <w:p w14:paraId="159AD46E" w14:textId="77777777" w:rsidR="005506A2" w:rsidRPr="00BA05CA" w:rsidRDefault="005506A2" w:rsidP="00586252">
            <w:pPr>
              <w:jc w:val="both"/>
              <w:rPr>
                <w:sz w:val="22"/>
                <w:szCs w:val="22"/>
              </w:rPr>
            </w:pPr>
            <w:r w:rsidRPr="00BA05CA">
              <w:rPr>
                <w:sz w:val="22"/>
                <w:szCs w:val="22"/>
              </w:rPr>
              <w:t>(pkt MEiN)</w:t>
            </w:r>
          </w:p>
        </w:tc>
        <w:tc>
          <w:tcPr>
            <w:tcW w:w="556" w:type="pct"/>
          </w:tcPr>
          <w:p w14:paraId="6FD44737" w14:textId="77777777" w:rsidR="005506A2" w:rsidRPr="00BA05CA" w:rsidRDefault="005506A2" w:rsidP="00586252">
            <w:pPr>
              <w:jc w:val="both"/>
              <w:rPr>
                <w:sz w:val="22"/>
                <w:szCs w:val="22"/>
              </w:rPr>
            </w:pPr>
            <w:r w:rsidRPr="00BA05CA">
              <w:rPr>
                <w:sz w:val="22"/>
                <w:szCs w:val="22"/>
              </w:rPr>
              <w:t>(pkt MEiN)</w:t>
            </w:r>
          </w:p>
        </w:tc>
        <w:tc>
          <w:tcPr>
            <w:tcW w:w="556" w:type="pct"/>
          </w:tcPr>
          <w:p w14:paraId="3DBCFF38" w14:textId="77777777" w:rsidR="005506A2" w:rsidRPr="00BA05CA" w:rsidRDefault="005506A2" w:rsidP="00586252">
            <w:pPr>
              <w:jc w:val="both"/>
              <w:rPr>
                <w:sz w:val="22"/>
                <w:szCs w:val="22"/>
              </w:rPr>
            </w:pPr>
            <w:r w:rsidRPr="00BA05CA">
              <w:rPr>
                <w:sz w:val="22"/>
                <w:szCs w:val="22"/>
              </w:rPr>
              <w:t>(pkt MEiN)</w:t>
            </w:r>
          </w:p>
        </w:tc>
        <w:tc>
          <w:tcPr>
            <w:tcW w:w="556" w:type="pct"/>
          </w:tcPr>
          <w:p w14:paraId="1697D319" w14:textId="77777777" w:rsidR="005506A2" w:rsidRPr="00BA05CA" w:rsidRDefault="005506A2" w:rsidP="00586252">
            <w:pPr>
              <w:jc w:val="both"/>
              <w:rPr>
                <w:sz w:val="22"/>
                <w:szCs w:val="22"/>
              </w:rPr>
            </w:pPr>
            <w:r w:rsidRPr="00BA05CA">
              <w:rPr>
                <w:sz w:val="22"/>
                <w:szCs w:val="22"/>
              </w:rPr>
              <w:t>(pkt MEiN)</w:t>
            </w:r>
          </w:p>
        </w:tc>
        <w:tc>
          <w:tcPr>
            <w:tcW w:w="617" w:type="pct"/>
          </w:tcPr>
          <w:p w14:paraId="598A320F" w14:textId="77777777" w:rsidR="005506A2" w:rsidRPr="00BA05CA" w:rsidRDefault="005506A2" w:rsidP="00586252">
            <w:pPr>
              <w:jc w:val="both"/>
              <w:rPr>
                <w:sz w:val="22"/>
                <w:szCs w:val="22"/>
              </w:rPr>
            </w:pPr>
            <w:r w:rsidRPr="00BA05CA">
              <w:rPr>
                <w:sz w:val="22"/>
                <w:szCs w:val="22"/>
              </w:rPr>
              <w:t xml:space="preserve">(pkt </w:t>
            </w:r>
            <w:proofErr w:type="spellStart"/>
            <w:r w:rsidRPr="00BA05CA">
              <w:rPr>
                <w:sz w:val="22"/>
                <w:szCs w:val="22"/>
              </w:rPr>
              <w:t>MNiSW</w:t>
            </w:r>
            <w:proofErr w:type="spellEnd"/>
            <w:r w:rsidRPr="00BA05CA">
              <w:rPr>
                <w:sz w:val="22"/>
                <w:szCs w:val="22"/>
              </w:rPr>
              <w:t>)</w:t>
            </w:r>
          </w:p>
        </w:tc>
      </w:tr>
      <w:tr w:rsidR="005506A2" w:rsidRPr="00BA05CA" w14:paraId="5C2295B2" w14:textId="77777777" w:rsidTr="005506A2">
        <w:tc>
          <w:tcPr>
            <w:tcW w:w="1605" w:type="pct"/>
          </w:tcPr>
          <w:p w14:paraId="50C37366" w14:textId="77777777" w:rsidR="005506A2" w:rsidRPr="00BA05CA" w:rsidRDefault="005506A2" w:rsidP="00586252">
            <w:pPr>
              <w:jc w:val="both"/>
              <w:rPr>
                <w:sz w:val="22"/>
                <w:szCs w:val="22"/>
              </w:rPr>
            </w:pPr>
            <w:r w:rsidRPr="00BA05CA">
              <w:rPr>
                <w:sz w:val="22"/>
                <w:szCs w:val="22"/>
              </w:rPr>
              <w:t>Liczba publikacji naukowych łącznie, w tym:</w:t>
            </w:r>
          </w:p>
        </w:tc>
        <w:tc>
          <w:tcPr>
            <w:tcW w:w="555" w:type="pct"/>
          </w:tcPr>
          <w:p w14:paraId="752EE5B2" w14:textId="6E873FCA" w:rsidR="005506A2" w:rsidRPr="00BA05CA" w:rsidRDefault="006D1907" w:rsidP="00586252">
            <w:pPr>
              <w:ind w:right="86"/>
              <w:jc w:val="both"/>
              <w:rPr>
                <w:sz w:val="22"/>
                <w:szCs w:val="22"/>
              </w:rPr>
            </w:pPr>
            <w:r w:rsidRPr="00BA05CA">
              <w:rPr>
                <w:sz w:val="22"/>
                <w:szCs w:val="22"/>
              </w:rPr>
              <w:t>69</w:t>
            </w:r>
          </w:p>
        </w:tc>
        <w:tc>
          <w:tcPr>
            <w:tcW w:w="555" w:type="pct"/>
          </w:tcPr>
          <w:p w14:paraId="232ECF1C" w14:textId="77777777" w:rsidR="005506A2" w:rsidRPr="00BA05CA" w:rsidRDefault="005506A2" w:rsidP="00586252">
            <w:pPr>
              <w:ind w:right="86"/>
              <w:jc w:val="both"/>
              <w:rPr>
                <w:sz w:val="22"/>
                <w:szCs w:val="22"/>
              </w:rPr>
            </w:pPr>
            <w:r w:rsidRPr="00BA05CA">
              <w:rPr>
                <w:sz w:val="22"/>
                <w:szCs w:val="22"/>
              </w:rPr>
              <w:t>82</w:t>
            </w:r>
          </w:p>
        </w:tc>
        <w:tc>
          <w:tcPr>
            <w:tcW w:w="556" w:type="pct"/>
          </w:tcPr>
          <w:p w14:paraId="55CC18F2" w14:textId="77777777" w:rsidR="005506A2" w:rsidRPr="00BA05CA" w:rsidRDefault="005506A2" w:rsidP="00586252">
            <w:pPr>
              <w:ind w:right="86"/>
              <w:jc w:val="both"/>
              <w:rPr>
                <w:sz w:val="22"/>
                <w:szCs w:val="22"/>
              </w:rPr>
            </w:pPr>
            <w:r w:rsidRPr="00BA05CA">
              <w:rPr>
                <w:sz w:val="22"/>
                <w:szCs w:val="22"/>
              </w:rPr>
              <w:t>94</w:t>
            </w:r>
          </w:p>
        </w:tc>
        <w:tc>
          <w:tcPr>
            <w:tcW w:w="556" w:type="pct"/>
          </w:tcPr>
          <w:p w14:paraId="11E5E976" w14:textId="77777777" w:rsidR="005506A2" w:rsidRPr="00BA05CA" w:rsidRDefault="005506A2" w:rsidP="00586252">
            <w:pPr>
              <w:ind w:right="86"/>
              <w:jc w:val="both"/>
              <w:rPr>
                <w:sz w:val="22"/>
                <w:szCs w:val="22"/>
              </w:rPr>
            </w:pPr>
            <w:r w:rsidRPr="00BA05CA">
              <w:rPr>
                <w:sz w:val="22"/>
                <w:szCs w:val="22"/>
              </w:rPr>
              <w:t>75</w:t>
            </w:r>
          </w:p>
        </w:tc>
        <w:tc>
          <w:tcPr>
            <w:tcW w:w="556" w:type="pct"/>
          </w:tcPr>
          <w:p w14:paraId="3C3A1CC6" w14:textId="77777777" w:rsidR="005506A2" w:rsidRPr="00BA05CA" w:rsidRDefault="005506A2" w:rsidP="00586252">
            <w:pPr>
              <w:ind w:right="86"/>
              <w:jc w:val="both"/>
              <w:rPr>
                <w:sz w:val="22"/>
                <w:szCs w:val="22"/>
              </w:rPr>
            </w:pPr>
            <w:r w:rsidRPr="00BA05CA">
              <w:rPr>
                <w:sz w:val="22"/>
                <w:szCs w:val="22"/>
              </w:rPr>
              <w:t>79</w:t>
            </w:r>
          </w:p>
        </w:tc>
        <w:tc>
          <w:tcPr>
            <w:tcW w:w="617" w:type="pct"/>
          </w:tcPr>
          <w:p w14:paraId="1C6EA7A8" w14:textId="77777777" w:rsidR="005506A2" w:rsidRPr="00BA05CA" w:rsidRDefault="005506A2" w:rsidP="00586252">
            <w:pPr>
              <w:ind w:right="86"/>
              <w:jc w:val="both"/>
              <w:rPr>
                <w:sz w:val="22"/>
                <w:szCs w:val="22"/>
              </w:rPr>
            </w:pPr>
            <w:r w:rsidRPr="00BA05CA">
              <w:rPr>
                <w:sz w:val="22"/>
                <w:szCs w:val="22"/>
              </w:rPr>
              <w:t>87</w:t>
            </w:r>
          </w:p>
        </w:tc>
      </w:tr>
      <w:tr w:rsidR="005506A2" w:rsidRPr="00BA05CA" w14:paraId="501874E6" w14:textId="77777777" w:rsidTr="005506A2">
        <w:trPr>
          <w:trHeight w:val="269"/>
        </w:trPr>
        <w:tc>
          <w:tcPr>
            <w:tcW w:w="1605" w:type="pct"/>
          </w:tcPr>
          <w:p w14:paraId="35D5BA50" w14:textId="77777777" w:rsidR="005506A2" w:rsidRPr="00BA05CA" w:rsidRDefault="005506A2" w:rsidP="00586252">
            <w:pPr>
              <w:jc w:val="both"/>
              <w:rPr>
                <w:b/>
                <w:sz w:val="22"/>
                <w:szCs w:val="22"/>
              </w:rPr>
            </w:pPr>
            <w:r w:rsidRPr="00BA05CA">
              <w:rPr>
                <w:b/>
                <w:sz w:val="22"/>
                <w:szCs w:val="22"/>
              </w:rPr>
              <w:t>w czasopismach z IF</w:t>
            </w:r>
          </w:p>
        </w:tc>
        <w:tc>
          <w:tcPr>
            <w:tcW w:w="555" w:type="pct"/>
          </w:tcPr>
          <w:p w14:paraId="63595113" w14:textId="74800AE9" w:rsidR="005506A2" w:rsidRPr="00BA05CA" w:rsidRDefault="006D1907" w:rsidP="00586252">
            <w:pPr>
              <w:tabs>
                <w:tab w:val="center" w:pos="1233"/>
                <w:tab w:val="right" w:pos="2467"/>
              </w:tabs>
              <w:ind w:right="86"/>
              <w:jc w:val="both"/>
              <w:rPr>
                <w:b/>
                <w:sz w:val="22"/>
                <w:szCs w:val="22"/>
              </w:rPr>
            </w:pPr>
            <w:r w:rsidRPr="00BA05CA">
              <w:rPr>
                <w:b/>
                <w:sz w:val="22"/>
                <w:szCs w:val="22"/>
              </w:rPr>
              <w:t>69</w:t>
            </w:r>
          </w:p>
          <w:p w14:paraId="748820B6"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(8170)</w:t>
            </w:r>
          </w:p>
        </w:tc>
        <w:tc>
          <w:tcPr>
            <w:tcW w:w="555" w:type="pct"/>
          </w:tcPr>
          <w:p w14:paraId="255BEC04"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82</w:t>
            </w:r>
          </w:p>
          <w:p w14:paraId="527A1FB5"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(9370)</w:t>
            </w:r>
          </w:p>
        </w:tc>
        <w:tc>
          <w:tcPr>
            <w:tcW w:w="556" w:type="pct"/>
          </w:tcPr>
          <w:p w14:paraId="321F3CD2"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94 (9430)</w:t>
            </w:r>
          </w:p>
        </w:tc>
        <w:tc>
          <w:tcPr>
            <w:tcW w:w="556" w:type="pct"/>
          </w:tcPr>
          <w:p w14:paraId="736D0480"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75 (8900)</w:t>
            </w:r>
          </w:p>
        </w:tc>
        <w:tc>
          <w:tcPr>
            <w:tcW w:w="556" w:type="pct"/>
          </w:tcPr>
          <w:p w14:paraId="385295E4"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 xml:space="preserve">78 </w:t>
            </w:r>
            <w:r w:rsidRPr="00BA05CA">
              <w:rPr>
                <w:b/>
                <w:bCs/>
                <w:sz w:val="22"/>
                <w:szCs w:val="22"/>
              </w:rPr>
              <w:t>(8815)</w:t>
            </w:r>
          </w:p>
        </w:tc>
        <w:tc>
          <w:tcPr>
            <w:tcW w:w="617" w:type="pct"/>
          </w:tcPr>
          <w:p w14:paraId="534D1B2D" w14:textId="77777777" w:rsidR="005506A2" w:rsidRPr="00BA05CA" w:rsidRDefault="005506A2" w:rsidP="00586252">
            <w:pPr>
              <w:tabs>
                <w:tab w:val="center" w:pos="1233"/>
                <w:tab w:val="right" w:pos="2467"/>
              </w:tabs>
              <w:ind w:right="86"/>
              <w:jc w:val="both"/>
              <w:rPr>
                <w:b/>
                <w:sz w:val="22"/>
                <w:szCs w:val="22"/>
              </w:rPr>
            </w:pPr>
            <w:r w:rsidRPr="00BA05CA">
              <w:rPr>
                <w:b/>
                <w:sz w:val="22"/>
                <w:szCs w:val="22"/>
              </w:rPr>
              <w:t xml:space="preserve">81 </w:t>
            </w:r>
            <w:r w:rsidRPr="00BA05CA">
              <w:rPr>
                <w:b/>
                <w:bCs/>
                <w:sz w:val="22"/>
                <w:szCs w:val="22"/>
              </w:rPr>
              <w:t>(7730)</w:t>
            </w:r>
          </w:p>
        </w:tc>
      </w:tr>
      <w:tr w:rsidR="005506A2" w:rsidRPr="00BA05CA" w14:paraId="052D45FD" w14:textId="77777777" w:rsidTr="005506A2">
        <w:tc>
          <w:tcPr>
            <w:tcW w:w="1605" w:type="pct"/>
          </w:tcPr>
          <w:p w14:paraId="55497671" w14:textId="77777777" w:rsidR="005506A2" w:rsidRPr="00BA05CA" w:rsidRDefault="005506A2" w:rsidP="00586252">
            <w:pPr>
              <w:jc w:val="both"/>
              <w:rPr>
                <w:sz w:val="22"/>
                <w:szCs w:val="22"/>
              </w:rPr>
            </w:pPr>
            <w:r w:rsidRPr="00BA05CA">
              <w:rPr>
                <w:sz w:val="22"/>
                <w:szCs w:val="22"/>
              </w:rPr>
              <w:t xml:space="preserve">w czasopismach bez IF </w:t>
            </w:r>
          </w:p>
        </w:tc>
        <w:tc>
          <w:tcPr>
            <w:tcW w:w="555" w:type="pct"/>
          </w:tcPr>
          <w:p w14:paraId="7E51B38D" w14:textId="77777777" w:rsidR="005506A2" w:rsidRPr="00BA05CA" w:rsidRDefault="005506A2" w:rsidP="00586252">
            <w:pPr>
              <w:ind w:right="86"/>
              <w:jc w:val="both"/>
              <w:rPr>
                <w:sz w:val="22"/>
                <w:szCs w:val="22"/>
              </w:rPr>
            </w:pPr>
            <w:r w:rsidRPr="00BA05CA">
              <w:rPr>
                <w:sz w:val="22"/>
                <w:szCs w:val="22"/>
              </w:rPr>
              <w:t>0</w:t>
            </w:r>
          </w:p>
        </w:tc>
        <w:tc>
          <w:tcPr>
            <w:tcW w:w="555" w:type="pct"/>
          </w:tcPr>
          <w:p w14:paraId="1F6214A5" w14:textId="77777777" w:rsidR="005506A2" w:rsidRPr="00BA05CA" w:rsidRDefault="005506A2" w:rsidP="00586252">
            <w:pPr>
              <w:ind w:right="86"/>
              <w:jc w:val="both"/>
              <w:rPr>
                <w:sz w:val="22"/>
                <w:szCs w:val="22"/>
              </w:rPr>
            </w:pPr>
            <w:r w:rsidRPr="00BA05CA">
              <w:rPr>
                <w:sz w:val="22"/>
                <w:szCs w:val="22"/>
              </w:rPr>
              <w:t>0</w:t>
            </w:r>
          </w:p>
        </w:tc>
        <w:tc>
          <w:tcPr>
            <w:tcW w:w="556" w:type="pct"/>
          </w:tcPr>
          <w:p w14:paraId="10BED17D" w14:textId="77777777" w:rsidR="005506A2" w:rsidRPr="00BA05CA" w:rsidRDefault="005506A2" w:rsidP="00586252">
            <w:pPr>
              <w:ind w:right="86"/>
              <w:jc w:val="both"/>
              <w:rPr>
                <w:sz w:val="22"/>
                <w:szCs w:val="22"/>
              </w:rPr>
            </w:pPr>
            <w:r w:rsidRPr="00BA05CA">
              <w:rPr>
                <w:sz w:val="22"/>
                <w:szCs w:val="22"/>
              </w:rPr>
              <w:t>0</w:t>
            </w:r>
          </w:p>
        </w:tc>
        <w:tc>
          <w:tcPr>
            <w:tcW w:w="556" w:type="pct"/>
          </w:tcPr>
          <w:p w14:paraId="03777032" w14:textId="77777777" w:rsidR="005506A2" w:rsidRPr="00BA05CA" w:rsidRDefault="005506A2" w:rsidP="00586252">
            <w:pPr>
              <w:ind w:right="86"/>
              <w:jc w:val="both"/>
              <w:rPr>
                <w:sz w:val="22"/>
                <w:szCs w:val="22"/>
              </w:rPr>
            </w:pPr>
            <w:r w:rsidRPr="00BA05CA">
              <w:rPr>
                <w:sz w:val="22"/>
                <w:szCs w:val="22"/>
              </w:rPr>
              <w:t>0</w:t>
            </w:r>
          </w:p>
        </w:tc>
        <w:tc>
          <w:tcPr>
            <w:tcW w:w="556" w:type="pct"/>
          </w:tcPr>
          <w:p w14:paraId="1817E218" w14:textId="77777777" w:rsidR="005506A2" w:rsidRPr="00BA05CA" w:rsidRDefault="005506A2" w:rsidP="00586252">
            <w:pPr>
              <w:ind w:right="86"/>
              <w:jc w:val="both"/>
              <w:rPr>
                <w:sz w:val="22"/>
                <w:szCs w:val="22"/>
              </w:rPr>
            </w:pPr>
            <w:r w:rsidRPr="00BA05CA">
              <w:rPr>
                <w:sz w:val="22"/>
                <w:szCs w:val="22"/>
              </w:rPr>
              <w:t>1</w:t>
            </w:r>
          </w:p>
        </w:tc>
        <w:tc>
          <w:tcPr>
            <w:tcW w:w="617" w:type="pct"/>
          </w:tcPr>
          <w:p w14:paraId="67496179" w14:textId="77777777" w:rsidR="005506A2" w:rsidRPr="00BA05CA" w:rsidRDefault="005506A2" w:rsidP="00586252">
            <w:pPr>
              <w:ind w:right="86"/>
              <w:jc w:val="both"/>
              <w:rPr>
                <w:sz w:val="22"/>
                <w:szCs w:val="22"/>
              </w:rPr>
            </w:pPr>
            <w:r w:rsidRPr="00BA05CA">
              <w:rPr>
                <w:sz w:val="22"/>
                <w:szCs w:val="22"/>
              </w:rPr>
              <w:t>6</w:t>
            </w:r>
          </w:p>
        </w:tc>
      </w:tr>
      <w:tr w:rsidR="005506A2" w:rsidRPr="00BA05CA" w14:paraId="0A319925" w14:textId="77777777" w:rsidTr="005506A2">
        <w:trPr>
          <w:trHeight w:val="246"/>
        </w:trPr>
        <w:tc>
          <w:tcPr>
            <w:tcW w:w="1605" w:type="pct"/>
          </w:tcPr>
          <w:p w14:paraId="34E2A505" w14:textId="77777777" w:rsidR="005506A2" w:rsidRPr="00BA05CA" w:rsidRDefault="005506A2" w:rsidP="00586252">
            <w:pPr>
              <w:jc w:val="both"/>
              <w:rPr>
                <w:sz w:val="22"/>
                <w:szCs w:val="22"/>
              </w:rPr>
            </w:pPr>
            <w:r w:rsidRPr="00BA05CA">
              <w:rPr>
                <w:sz w:val="22"/>
                <w:szCs w:val="22"/>
              </w:rPr>
              <w:t>Monografie</w:t>
            </w:r>
          </w:p>
        </w:tc>
        <w:tc>
          <w:tcPr>
            <w:tcW w:w="555" w:type="pct"/>
          </w:tcPr>
          <w:p w14:paraId="75E18DCD" w14:textId="0F6B9BDD" w:rsidR="005506A2" w:rsidRPr="00BA05CA" w:rsidRDefault="00B15FAC" w:rsidP="00586252">
            <w:pPr>
              <w:ind w:right="86"/>
              <w:jc w:val="both"/>
              <w:rPr>
                <w:sz w:val="22"/>
                <w:szCs w:val="22"/>
              </w:rPr>
            </w:pPr>
            <w:r w:rsidRPr="00BA05CA">
              <w:rPr>
                <w:sz w:val="22"/>
                <w:szCs w:val="22"/>
              </w:rPr>
              <w:t>0</w:t>
            </w:r>
          </w:p>
        </w:tc>
        <w:tc>
          <w:tcPr>
            <w:tcW w:w="555" w:type="pct"/>
          </w:tcPr>
          <w:p w14:paraId="6909DB45" w14:textId="77777777" w:rsidR="005506A2" w:rsidRPr="00BA05CA" w:rsidRDefault="005506A2" w:rsidP="00586252">
            <w:pPr>
              <w:ind w:right="86"/>
              <w:jc w:val="both"/>
              <w:rPr>
                <w:sz w:val="22"/>
                <w:szCs w:val="22"/>
              </w:rPr>
            </w:pPr>
            <w:r w:rsidRPr="00BA05CA">
              <w:rPr>
                <w:sz w:val="22"/>
                <w:szCs w:val="22"/>
              </w:rPr>
              <w:t>0</w:t>
            </w:r>
          </w:p>
        </w:tc>
        <w:tc>
          <w:tcPr>
            <w:tcW w:w="556" w:type="pct"/>
          </w:tcPr>
          <w:p w14:paraId="3A2DD230" w14:textId="77777777" w:rsidR="005506A2" w:rsidRPr="00BA05CA" w:rsidRDefault="005506A2" w:rsidP="00586252">
            <w:pPr>
              <w:ind w:right="86"/>
              <w:jc w:val="both"/>
              <w:rPr>
                <w:sz w:val="22"/>
                <w:szCs w:val="22"/>
              </w:rPr>
            </w:pPr>
            <w:r w:rsidRPr="00BA05CA">
              <w:rPr>
                <w:sz w:val="22"/>
                <w:szCs w:val="22"/>
              </w:rPr>
              <w:t>0</w:t>
            </w:r>
          </w:p>
        </w:tc>
        <w:tc>
          <w:tcPr>
            <w:tcW w:w="556" w:type="pct"/>
          </w:tcPr>
          <w:p w14:paraId="0AE55967" w14:textId="77777777" w:rsidR="005506A2" w:rsidRPr="00BA05CA" w:rsidRDefault="005506A2" w:rsidP="00586252">
            <w:pPr>
              <w:ind w:right="86"/>
              <w:jc w:val="both"/>
              <w:rPr>
                <w:sz w:val="22"/>
                <w:szCs w:val="22"/>
              </w:rPr>
            </w:pPr>
            <w:r w:rsidRPr="00BA05CA">
              <w:rPr>
                <w:sz w:val="22"/>
                <w:szCs w:val="22"/>
              </w:rPr>
              <w:t>0</w:t>
            </w:r>
          </w:p>
        </w:tc>
        <w:tc>
          <w:tcPr>
            <w:tcW w:w="556" w:type="pct"/>
          </w:tcPr>
          <w:p w14:paraId="1BA36F5B" w14:textId="77777777" w:rsidR="005506A2" w:rsidRPr="00BA05CA" w:rsidRDefault="005506A2" w:rsidP="00586252">
            <w:pPr>
              <w:ind w:right="86"/>
              <w:jc w:val="both"/>
              <w:rPr>
                <w:sz w:val="22"/>
                <w:szCs w:val="22"/>
              </w:rPr>
            </w:pPr>
            <w:r w:rsidRPr="00BA05CA">
              <w:rPr>
                <w:sz w:val="22"/>
                <w:szCs w:val="22"/>
              </w:rPr>
              <w:t>0</w:t>
            </w:r>
          </w:p>
        </w:tc>
        <w:tc>
          <w:tcPr>
            <w:tcW w:w="617" w:type="pct"/>
          </w:tcPr>
          <w:p w14:paraId="67F3AC9B" w14:textId="77777777" w:rsidR="005506A2" w:rsidRPr="00BA05CA" w:rsidRDefault="005506A2" w:rsidP="00586252">
            <w:pPr>
              <w:ind w:right="86"/>
              <w:jc w:val="both"/>
              <w:rPr>
                <w:sz w:val="22"/>
                <w:szCs w:val="22"/>
              </w:rPr>
            </w:pPr>
            <w:r w:rsidRPr="00BA05CA">
              <w:rPr>
                <w:sz w:val="22"/>
                <w:szCs w:val="22"/>
              </w:rPr>
              <w:t>0</w:t>
            </w:r>
          </w:p>
        </w:tc>
      </w:tr>
      <w:tr w:rsidR="005506A2" w:rsidRPr="00BA05CA" w14:paraId="29122048" w14:textId="77777777" w:rsidTr="005506A2">
        <w:trPr>
          <w:trHeight w:val="250"/>
        </w:trPr>
        <w:tc>
          <w:tcPr>
            <w:tcW w:w="1605" w:type="pct"/>
            <w:tcBorders>
              <w:bottom w:val="single" w:sz="12" w:space="0" w:color="auto"/>
            </w:tcBorders>
          </w:tcPr>
          <w:p w14:paraId="2BCCC3F5" w14:textId="77777777" w:rsidR="005506A2" w:rsidRPr="00BA05CA" w:rsidRDefault="005506A2" w:rsidP="00586252">
            <w:pPr>
              <w:jc w:val="both"/>
              <w:rPr>
                <w:sz w:val="22"/>
                <w:szCs w:val="22"/>
              </w:rPr>
            </w:pPr>
            <w:r w:rsidRPr="00BA05CA">
              <w:rPr>
                <w:sz w:val="22"/>
                <w:szCs w:val="22"/>
              </w:rPr>
              <w:t xml:space="preserve">Rozdziały w monografiach </w:t>
            </w:r>
            <w:r w:rsidRPr="00BA05CA">
              <w:rPr>
                <w:bCs/>
                <w:sz w:val="22"/>
                <w:szCs w:val="22"/>
              </w:rPr>
              <w:t>lub w podręcznikach akademickich</w:t>
            </w:r>
          </w:p>
        </w:tc>
        <w:tc>
          <w:tcPr>
            <w:tcW w:w="555" w:type="pct"/>
            <w:tcBorders>
              <w:bottom w:val="single" w:sz="12" w:space="0" w:color="auto"/>
            </w:tcBorders>
          </w:tcPr>
          <w:p w14:paraId="69866B96" w14:textId="77777777" w:rsidR="005506A2" w:rsidRPr="00BA05CA" w:rsidRDefault="005506A2" w:rsidP="00586252">
            <w:pPr>
              <w:ind w:right="86"/>
              <w:jc w:val="both"/>
              <w:rPr>
                <w:sz w:val="22"/>
                <w:szCs w:val="22"/>
              </w:rPr>
            </w:pPr>
            <w:r w:rsidRPr="00BA05CA">
              <w:rPr>
                <w:sz w:val="22"/>
                <w:szCs w:val="22"/>
              </w:rPr>
              <w:t>9</w:t>
            </w:r>
          </w:p>
          <w:p w14:paraId="64DA54AC" w14:textId="2E4715E6" w:rsidR="005506A2" w:rsidRPr="00BA05CA" w:rsidRDefault="005506A2" w:rsidP="005506A2">
            <w:pPr>
              <w:spacing w:before="240"/>
              <w:ind w:right="86"/>
              <w:jc w:val="both"/>
              <w:rPr>
                <w:sz w:val="22"/>
                <w:szCs w:val="22"/>
              </w:rPr>
            </w:pPr>
            <w:r w:rsidRPr="00BA05CA">
              <w:rPr>
                <w:sz w:val="22"/>
                <w:szCs w:val="22"/>
              </w:rPr>
              <w:t>(60</w:t>
            </w:r>
            <w:r w:rsidR="00B15FAC" w:rsidRPr="00BA05CA">
              <w:rPr>
                <w:sz w:val="22"/>
                <w:szCs w:val="22"/>
              </w:rPr>
              <w:t>)</w:t>
            </w:r>
          </w:p>
        </w:tc>
        <w:tc>
          <w:tcPr>
            <w:tcW w:w="555" w:type="pct"/>
            <w:tcBorders>
              <w:bottom w:val="single" w:sz="12" w:space="0" w:color="auto"/>
            </w:tcBorders>
          </w:tcPr>
          <w:p w14:paraId="26EF3C01" w14:textId="77777777" w:rsidR="005506A2" w:rsidRPr="00BA05CA" w:rsidRDefault="005506A2" w:rsidP="00586252">
            <w:pPr>
              <w:ind w:right="86"/>
              <w:jc w:val="both"/>
              <w:rPr>
                <w:sz w:val="22"/>
                <w:szCs w:val="22"/>
              </w:rPr>
            </w:pPr>
            <w:r w:rsidRPr="00BA05CA">
              <w:rPr>
                <w:sz w:val="22"/>
                <w:szCs w:val="22"/>
              </w:rPr>
              <w:t>11 (220)</w:t>
            </w:r>
          </w:p>
        </w:tc>
        <w:tc>
          <w:tcPr>
            <w:tcW w:w="556" w:type="pct"/>
            <w:tcBorders>
              <w:bottom w:val="single" w:sz="12" w:space="0" w:color="auto"/>
            </w:tcBorders>
          </w:tcPr>
          <w:p w14:paraId="42DDACF5" w14:textId="77777777" w:rsidR="005506A2" w:rsidRPr="00BA05CA" w:rsidRDefault="005506A2" w:rsidP="00586252">
            <w:pPr>
              <w:ind w:right="86"/>
              <w:jc w:val="both"/>
              <w:rPr>
                <w:sz w:val="22"/>
                <w:szCs w:val="22"/>
              </w:rPr>
            </w:pPr>
            <w:r w:rsidRPr="00BA05CA">
              <w:rPr>
                <w:sz w:val="22"/>
                <w:szCs w:val="22"/>
              </w:rPr>
              <w:t>2 (100)</w:t>
            </w:r>
          </w:p>
        </w:tc>
        <w:tc>
          <w:tcPr>
            <w:tcW w:w="556" w:type="pct"/>
            <w:tcBorders>
              <w:bottom w:val="single" w:sz="12" w:space="0" w:color="auto"/>
            </w:tcBorders>
          </w:tcPr>
          <w:p w14:paraId="4D410E7E" w14:textId="77777777" w:rsidR="005506A2" w:rsidRPr="00BA05CA" w:rsidRDefault="005506A2" w:rsidP="00586252">
            <w:pPr>
              <w:ind w:right="86"/>
              <w:jc w:val="both"/>
              <w:rPr>
                <w:sz w:val="22"/>
                <w:szCs w:val="22"/>
              </w:rPr>
            </w:pPr>
            <w:r w:rsidRPr="00BA05CA">
              <w:rPr>
                <w:sz w:val="22"/>
                <w:szCs w:val="22"/>
              </w:rPr>
              <w:t>2 (40)</w:t>
            </w:r>
          </w:p>
        </w:tc>
        <w:tc>
          <w:tcPr>
            <w:tcW w:w="556" w:type="pct"/>
            <w:tcBorders>
              <w:bottom w:val="single" w:sz="12" w:space="0" w:color="auto"/>
            </w:tcBorders>
          </w:tcPr>
          <w:p w14:paraId="53D5C94B" w14:textId="77777777" w:rsidR="005506A2" w:rsidRPr="00BA05CA" w:rsidRDefault="005506A2" w:rsidP="00586252">
            <w:pPr>
              <w:ind w:right="86"/>
              <w:jc w:val="both"/>
              <w:rPr>
                <w:sz w:val="22"/>
                <w:szCs w:val="22"/>
              </w:rPr>
            </w:pPr>
            <w:r w:rsidRPr="00BA05CA">
              <w:rPr>
                <w:sz w:val="22"/>
                <w:szCs w:val="22"/>
              </w:rPr>
              <w:t>8 (130)</w:t>
            </w:r>
          </w:p>
        </w:tc>
        <w:tc>
          <w:tcPr>
            <w:tcW w:w="617" w:type="pct"/>
            <w:tcBorders>
              <w:bottom w:val="single" w:sz="12" w:space="0" w:color="auto"/>
            </w:tcBorders>
          </w:tcPr>
          <w:p w14:paraId="4B983410" w14:textId="77777777" w:rsidR="005506A2" w:rsidRPr="00BA05CA" w:rsidRDefault="005506A2" w:rsidP="00586252">
            <w:pPr>
              <w:ind w:right="86"/>
              <w:jc w:val="both"/>
              <w:rPr>
                <w:sz w:val="22"/>
                <w:szCs w:val="22"/>
              </w:rPr>
            </w:pPr>
            <w:r w:rsidRPr="00BA05CA">
              <w:rPr>
                <w:sz w:val="22"/>
                <w:szCs w:val="22"/>
              </w:rPr>
              <w:t>6 (120)</w:t>
            </w:r>
          </w:p>
        </w:tc>
      </w:tr>
    </w:tbl>
    <w:p w14:paraId="376D3529" w14:textId="77777777" w:rsidR="00562A6C" w:rsidRPr="00BA05CA" w:rsidRDefault="00562A6C" w:rsidP="00586252">
      <w:pPr>
        <w:jc w:val="both"/>
        <w:rPr>
          <w:b/>
          <w:i/>
          <w:sz w:val="22"/>
          <w:szCs w:val="22"/>
        </w:rPr>
      </w:pPr>
    </w:p>
    <w:p w14:paraId="739D38EA" w14:textId="0D833ADC" w:rsidR="00562A6C" w:rsidRPr="00BA05CA" w:rsidRDefault="00562A6C" w:rsidP="00586252">
      <w:pPr>
        <w:jc w:val="both"/>
        <w:rPr>
          <w:i/>
          <w:sz w:val="22"/>
          <w:szCs w:val="22"/>
        </w:rPr>
      </w:pPr>
      <w:r w:rsidRPr="00BA05CA">
        <w:rPr>
          <w:b/>
          <w:i/>
          <w:sz w:val="22"/>
          <w:szCs w:val="22"/>
        </w:rPr>
        <w:t>Tabela 1</w:t>
      </w:r>
      <w:r w:rsidR="006D1907" w:rsidRPr="00BA05CA">
        <w:rPr>
          <w:b/>
          <w:i/>
          <w:sz w:val="22"/>
          <w:szCs w:val="22"/>
        </w:rPr>
        <w:t>3</w:t>
      </w:r>
      <w:r w:rsidRPr="00BA05CA">
        <w:rPr>
          <w:i/>
          <w:sz w:val="22"/>
          <w:szCs w:val="22"/>
        </w:rPr>
        <w:t xml:space="preserve">. Publikacje naukowe, których autorami lub współautorami byli </w:t>
      </w:r>
      <w:r w:rsidR="002C4360" w:rsidRPr="00BA05CA">
        <w:rPr>
          <w:i/>
          <w:sz w:val="22"/>
          <w:szCs w:val="22"/>
        </w:rPr>
        <w:t xml:space="preserve">studenci kierunku chemia lub uczestnicy studiów </w:t>
      </w:r>
      <w:r w:rsidRPr="00BA05CA">
        <w:rPr>
          <w:i/>
          <w:sz w:val="22"/>
          <w:szCs w:val="22"/>
        </w:rPr>
        <w:t>doktoranckich w zakresie chemii w latach 201</w:t>
      </w:r>
      <w:r w:rsidR="00A90750" w:rsidRPr="00BA05CA">
        <w:rPr>
          <w:i/>
          <w:sz w:val="22"/>
          <w:szCs w:val="22"/>
        </w:rPr>
        <w:t>9</w:t>
      </w:r>
      <w:r w:rsidRPr="00BA05CA">
        <w:rPr>
          <w:i/>
          <w:sz w:val="22"/>
          <w:szCs w:val="22"/>
        </w:rPr>
        <w:t>-20</w:t>
      </w:r>
      <w:r w:rsidR="004C41A1" w:rsidRPr="00BA05CA">
        <w:rPr>
          <w:i/>
          <w:sz w:val="22"/>
          <w:szCs w:val="22"/>
        </w:rPr>
        <w:t>2</w:t>
      </w:r>
      <w:r w:rsidR="00B15FAC" w:rsidRPr="00BA05CA">
        <w:rPr>
          <w:i/>
          <w:sz w:val="22"/>
          <w:szCs w:val="22"/>
        </w:rPr>
        <w:t>4</w:t>
      </w:r>
      <w:r w:rsidR="008F229D" w:rsidRPr="00BA05CA">
        <w:rPr>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063"/>
        <w:gridCol w:w="1063"/>
        <w:gridCol w:w="1062"/>
        <w:gridCol w:w="1029"/>
        <w:gridCol w:w="1020"/>
        <w:gridCol w:w="991"/>
      </w:tblGrid>
      <w:tr w:rsidR="005506A2" w:rsidRPr="00BA05CA" w14:paraId="5887CD31" w14:textId="77777777" w:rsidTr="005506A2">
        <w:trPr>
          <w:trHeight w:val="645"/>
        </w:trPr>
        <w:tc>
          <w:tcPr>
            <w:tcW w:w="1563" w:type="pct"/>
          </w:tcPr>
          <w:p w14:paraId="719D4CBC" w14:textId="77777777" w:rsidR="005506A2" w:rsidRPr="00BA05CA" w:rsidRDefault="005506A2" w:rsidP="00586252">
            <w:pPr>
              <w:jc w:val="both"/>
              <w:rPr>
                <w:sz w:val="22"/>
                <w:szCs w:val="22"/>
              </w:rPr>
            </w:pPr>
            <w:bookmarkStart w:id="42" w:name="_Toc494137576"/>
            <w:r w:rsidRPr="00BA05CA">
              <w:rPr>
                <w:sz w:val="22"/>
                <w:szCs w:val="22"/>
              </w:rPr>
              <w:t>Prace naukowe</w:t>
            </w:r>
          </w:p>
        </w:tc>
        <w:tc>
          <w:tcPr>
            <w:tcW w:w="586" w:type="pct"/>
          </w:tcPr>
          <w:p w14:paraId="3A95BF82" w14:textId="77777777" w:rsidR="005506A2" w:rsidRPr="00BA05CA" w:rsidRDefault="005506A2" w:rsidP="00586252">
            <w:pPr>
              <w:jc w:val="both"/>
              <w:rPr>
                <w:b/>
                <w:sz w:val="22"/>
                <w:szCs w:val="22"/>
              </w:rPr>
            </w:pPr>
            <w:r w:rsidRPr="00BA05CA">
              <w:rPr>
                <w:b/>
                <w:sz w:val="22"/>
                <w:szCs w:val="22"/>
              </w:rPr>
              <w:t>2024</w:t>
            </w:r>
          </w:p>
        </w:tc>
        <w:tc>
          <w:tcPr>
            <w:tcW w:w="586" w:type="pct"/>
          </w:tcPr>
          <w:p w14:paraId="1DE0B7C5" w14:textId="77777777" w:rsidR="005506A2" w:rsidRPr="00BA05CA" w:rsidRDefault="005506A2" w:rsidP="00586252">
            <w:pPr>
              <w:jc w:val="both"/>
              <w:rPr>
                <w:b/>
                <w:sz w:val="22"/>
                <w:szCs w:val="22"/>
              </w:rPr>
            </w:pPr>
            <w:r w:rsidRPr="00BA05CA">
              <w:rPr>
                <w:b/>
                <w:sz w:val="22"/>
                <w:szCs w:val="22"/>
              </w:rPr>
              <w:t>2023</w:t>
            </w:r>
          </w:p>
        </w:tc>
        <w:tc>
          <w:tcPr>
            <w:tcW w:w="586" w:type="pct"/>
          </w:tcPr>
          <w:p w14:paraId="50F6B65D" w14:textId="77777777" w:rsidR="005506A2" w:rsidRPr="00BA05CA" w:rsidRDefault="005506A2" w:rsidP="00586252">
            <w:pPr>
              <w:jc w:val="both"/>
              <w:rPr>
                <w:b/>
                <w:sz w:val="22"/>
                <w:szCs w:val="22"/>
              </w:rPr>
            </w:pPr>
            <w:r w:rsidRPr="00BA05CA">
              <w:rPr>
                <w:b/>
                <w:sz w:val="22"/>
                <w:szCs w:val="22"/>
              </w:rPr>
              <w:t>2022</w:t>
            </w:r>
          </w:p>
        </w:tc>
        <w:tc>
          <w:tcPr>
            <w:tcW w:w="568" w:type="pct"/>
          </w:tcPr>
          <w:p w14:paraId="23BEF7A9" w14:textId="77777777" w:rsidR="005506A2" w:rsidRPr="00BA05CA" w:rsidRDefault="005506A2" w:rsidP="00586252">
            <w:pPr>
              <w:jc w:val="both"/>
              <w:rPr>
                <w:b/>
                <w:sz w:val="22"/>
                <w:szCs w:val="22"/>
              </w:rPr>
            </w:pPr>
            <w:r w:rsidRPr="00BA05CA">
              <w:rPr>
                <w:b/>
                <w:sz w:val="22"/>
                <w:szCs w:val="22"/>
              </w:rPr>
              <w:t>2021</w:t>
            </w:r>
          </w:p>
        </w:tc>
        <w:tc>
          <w:tcPr>
            <w:tcW w:w="563" w:type="pct"/>
          </w:tcPr>
          <w:p w14:paraId="702FDB1E" w14:textId="77777777" w:rsidR="005506A2" w:rsidRPr="00BA05CA" w:rsidRDefault="005506A2" w:rsidP="00586252">
            <w:pPr>
              <w:jc w:val="both"/>
              <w:rPr>
                <w:b/>
                <w:sz w:val="22"/>
                <w:szCs w:val="22"/>
              </w:rPr>
            </w:pPr>
            <w:r w:rsidRPr="00BA05CA">
              <w:rPr>
                <w:b/>
                <w:sz w:val="22"/>
                <w:szCs w:val="22"/>
              </w:rPr>
              <w:t>2020</w:t>
            </w:r>
          </w:p>
        </w:tc>
        <w:tc>
          <w:tcPr>
            <w:tcW w:w="547" w:type="pct"/>
          </w:tcPr>
          <w:p w14:paraId="76F60E19" w14:textId="77777777" w:rsidR="005506A2" w:rsidRPr="00BA05CA" w:rsidRDefault="005506A2" w:rsidP="00586252">
            <w:pPr>
              <w:jc w:val="both"/>
              <w:rPr>
                <w:b/>
                <w:sz w:val="22"/>
                <w:szCs w:val="22"/>
              </w:rPr>
            </w:pPr>
            <w:r w:rsidRPr="00BA05CA">
              <w:rPr>
                <w:b/>
                <w:sz w:val="22"/>
                <w:szCs w:val="22"/>
              </w:rPr>
              <w:t>2019</w:t>
            </w:r>
          </w:p>
        </w:tc>
      </w:tr>
      <w:tr w:rsidR="005506A2" w:rsidRPr="00BA05CA" w14:paraId="3E5BAA12" w14:textId="77777777" w:rsidTr="005506A2">
        <w:trPr>
          <w:trHeight w:val="630"/>
        </w:trPr>
        <w:tc>
          <w:tcPr>
            <w:tcW w:w="1563" w:type="pct"/>
          </w:tcPr>
          <w:p w14:paraId="6CD7B13B" w14:textId="77777777" w:rsidR="005506A2" w:rsidRPr="00BA05CA" w:rsidRDefault="005506A2" w:rsidP="00586252">
            <w:pPr>
              <w:jc w:val="both"/>
              <w:rPr>
                <w:sz w:val="22"/>
                <w:szCs w:val="22"/>
              </w:rPr>
            </w:pPr>
            <w:r w:rsidRPr="00BA05CA">
              <w:rPr>
                <w:sz w:val="22"/>
                <w:szCs w:val="22"/>
              </w:rPr>
              <w:t>Liczba publikacji naukowych łącznie, w tym:</w:t>
            </w:r>
          </w:p>
        </w:tc>
        <w:tc>
          <w:tcPr>
            <w:tcW w:w="586" w:type="pct"/>
          </w:tcPr>
          <w:p w14:paraId="29B71BDF" w14:textId="7DFE0504" w:rsidR="005506A2" w:rsidRPr="00BA05CA" w:rsidRDefault="004F44CB" w:rsidP="00586252">
            <w:pPr>
              <w:jc w:val="both"/>
              <w:rPr>
                <w:sz w:val="22"/>
                <w:szCs w:val="22"/>
              </w:rPr>
            </w:pPr>
            <w:r w:rsidRPr="00BA05CA">
              <w:rPr>
                <w:sz w:val="22"/>
                <w:szCs w:val="22"/>
              </w:rPr>
              <w:t>1</w:t>
            </w:r>
            <w:r w:rsidR="00546E69" w:rsidRPr="00BA05CA">
              <w:rPr>
                <w:sz w:val="22"/>
                <w:szCs w:val="22"/>
              </w:rPr>
              <w:t>4</w:t>
            </w:r>
          </w:p>
        </w:tc>
        <w:tc>
          <w:tcPr>
            <w:tcW w:w="586" w:type="pct"/>
          </w:tcPr>
          <w:p w14:paraId="70B5022A" w14:textId="77777777" w:rsidR="005506A2" w:rsidRPr="00BA05CA" w:rsidRDefault="005506A2" w:rsidP="00586252">
            <w:pPr>
              <w:jc w:val="both"/>
              <w:rPr>
                <w:sz w:val="22"/>
                <w:szCs w:val="22"/>
              </w:rPr>
            </w:pPr>
            <w:r w:rsidRPr="00BA05CA">
              <w:rPr>
                <w:sz w:val="22"/>
                <w:szCs w:val="22"/>
              </w:rPr>
              <w:t>46</w:t>
            </w:r>
          </w:p>
        </w:tc>
        <w:tc>
          <w:tcPr>
            <w:tcW w:w="586" w:type="pct"/>
          </w:tcPr>
          <w:p w14:paraId="6B210263" w14:textId="77777777" w:rsidR="005506A2" w:rsidRPr="00BA05CA" w:rsidRDefault="005506A2" w:rsidP="00586252">
            <w:pPr>
              <w:jc w:val="both"/>
              <w:rPr>
                <w:sz w:val="22"/>
                <w:szCs w:val="22"/>
              </w:rPr>
            </w:pPr>
            <w:r w:rsidRPr="00BA05CA">
              <w:rPr>
                <w:sz w:val="22"/>
                <w:szCs w:val="22"/>
              </w:rPr>
              <w:t>47</w:t>
            </w:r>
          </w:p>
        </w:tc>
        <w:tc>
          <w:tcPr>
            <w:tcW w:w="568" w:type="pct"/>
          </w:tcPr>
          <w:p w14:paraId="6C6576FD" w14:textId="77777777" w:rsidR="005506A2" w:rsidRPr="00BA05CA" w:rsidRDefault="005506A2" w:rsidP="00586252">
            <w:pPr>
              <w:jc w:val="both"/>
              <w:rPr>
                <w:sz w:val="22"/>
                <w:szCs w:val="22"/>
              </w:rPr>
            </w:pPr>
            <w:r w:rsidRPr="00BA05CA">
              <w:rPr>
                <w:sz w:val="22"/>
                <w:szCs w:val="22"/>
              </w:rPr>
              <w:t>20</w:t>
            </w:r>
          </w:p>
        </w:tc>
        <w:tc>
          <w:tcPr>
            <w:tcW w:w="563" w:type="pct"/>
          </w:tcPr>
          <w:p w14:paraId="0B92BED3" w14:textId="77777777" w:rsidR="005506A2" w:rsidRPr="00BA05CA" w:rsidRDefault="005506A2" w:rsidP="00586252">
            <w:pPr>
              <w:jc w:val="both"/>
              <w:rPr>
                <w:sz w:val="22"/>
                <w:szCs w:val="22"/>
              </w:rPr>
            </w:pPr>
            <w:r w:rsidRPr="00BA05CA">
              <w:rPr>
                <w:sz w:val="22"/>
                <w:szCs w:val="22"/>
              </w:rPr>
              <w:t>27</w:t>
            </w:r>
          </w:p>
        </w:tc>
        <w:tc>
          <w:tcPr>
            <w:tcW w:w="547" w:type="pct"/>
          </w:tcPr>
          <w:p w14:paraId="17AF6252" w14:textId="77777777" w:rsidR="005506A2" w:rsidRPr="00BA05CA" w:rsidRDefault="005506A2" w:rsidP="00586252">
            <w:pPr>
              <w:jc w:val="both"/>
              <w:rPr>
                <w:sz w:val="22"/>
                <w:szCs w:val="22"/>
              </w:rPr>
            </w:pPr>
            <w:r w:rsidRPr="00BA05CA">
              <w:rPr>
                <w:sz w:val="22"/>
                <w:szCs w:val="22"/>
              </w:rPr>
              <w:t>26</w:t>
            </w:r>
          </w:p>
        </w:tc>
      </w:tr>
      <w:tr w:rsidR="005506A2" w:rsidRPr="00BA05CA" w14:paraId="4A67A03B" w14:textId="77777777" w:rsidTr="005506A2">
        <w:trPr>
          <w:trHeight w:val="269"/>
        </w:trPr>
        <w:tc>
          <w:tcPr>
            <w:tcW w:w="1563" w:type="pct"/>
          </w:tcPr>
          <w:p w14:paraId="5D985CEA" w14:textId="77777777" w:rsidR="005506A2" w:rsidRPr="00BA05CA" w:rsidRDefault="005506A2" w:rsidP="00586252">
            <w:pPr>
              <w:jc w:val="both"/>
              <w:rPr>
                <w:b/>
                <w:sz w:val="22"/>
                <w:szCs w:val="22"/>
              </w:rPr>
            </w:pPr>
            <w:r w:rsidRPr="00BA05CA">
              <w:rPr>
                <w:b/>
                <w:sz w:val="22"/>
                <w:szCs w:val="22"/>
              </w:rPr>
              <w:t xml:space="preserve">w czasopismach z IF </w:t>
            </w:r>
          </w:p>
          <w:p w14:paraId="393157D2" w14:textId="77777777" w:rsidR="005506A2" w:rsidRPr="00BA05CA" w:rsidRDefault="005506A2" w:rsidP="00586252">
            <w:pPr>
              <w:jc w:val="both"/>
              <w:rPr>
                <w:b/>
                <w:sz w:val="22"/>
                <w:szCs w:val="22"/>
              </w:rPr>
            </w:pPr>
            <w:r w:rsidRPr="00BA05CA">
              <w:rPr>
                <w:sz w:val="22"/>
                <w:szCs w:val="22"/>
              </w:rPr>
              <w:t xml:space="preserve">(lista </w:t>
            </w:r>
            <w:r w:rsidRPr="00BA05CA">
              <w:rPr>
                <w:bCs/>
                <w:sz w:val="22"/>
                <w:szCs w:val="22"/>
              </w:rPr>
              <w:t>MEiN/</w:t>
            </w:r>
            <w:proofErr w:type="spellStart"/>
            <w:r w:rsidRPr="00BA05CA">
              <w:rPr>
                <w:bCs/>
                <w:sz w:val="22"/>
                <w:szCs w:val="22"/>
              </w:rPr>
              <w:t>MNiSW</w:t>
            </w:r>
            <w:proofErr w:type="spellEnd"/>
            <w:r w:rsidRPr="00BA05CA">
              <w:rPr>
                <w:bCs/>
                <w:sz w:val="22"/>
                <w:szCs w:val="22"/>
              </w:rPr>
              <w:t>)</w:t>
            </w:r>
          </w:p>
        </w:tc>
        <w:tc>
          <w:tcPr>
            <w:tcW w:w="586" w:type="pct"/>
          </w:tcPr>
          <w:p w14:paraId="3502F2D3" w14:textId="2BCF0DAF" w:rsidR="005506A2" w:rsidRPr="00BA05CA" w:rsidRDefault="00546E69" w:rsidP="00586252">
            <w:pPr>
              <w:tabs>
                <w:tab w:val="center" w:pos="1233"/>
                <w:tab w:val="right" w:pos="2467"/>
              </w:tabs>
              <w:jc w:val="both"/>
              <w:rPr>
                <w:sz w:val="22"/>
                <w:szCs w:val="22"/>
              </w:rPr>
            </w:pPr>
            <w:r w:rsidRPr="00BA05CA">
              <w:rPr>
                <w:b/>
                <w:bCs/>
                <w:sz w:val="22"/>
                <w:szCs w:val="22"/>
              </w:rPr>
              <w:t>10</w:t>
            </w:r>
            <w:r w:rsidRPr="00BA05CA">
              <w:rPr>
                <w:sz w:val="22"/>
                <w:szCs w:val="22"/>
              </w:rPr>
              <w:t xml:space="preserve"> (1170 pkt)</w:t>
            </w:r>
          </w:p>
        </w:tc>
        <w:tc>
          <w:tcPr>
            <w:tcW w:w="586" w:type="pct"/>
          </w:tcPr>
          <w:p w14:paraId="4D2A52D5" w14:textId="77777777" w:rsidR="005506A2" w:rsidRPr="00BA05CA" w:rsidRDefault="005506A2" w:rsidP="00586252">
            <w:pPr>
              <w:tabs>
                <w:tab w:val="center" w:pos="1233"/>
                <w:tab w:val="right" w:pos="2467"/>
              </w:tabs>
              <w:jc w:val="both"/>
              <w:rPr>
                <w:b/>
                <w:sz w:val="22"/>
                <w:szCs w:val="22"/>
              </w:rPr>
            </w:pPr>
            <w:r w:rsidRPr="00BA05CA">
              <w:rPr>
                <w:b/>
                <w:sz w:val="22"/>
                <w:szCs w:val="22"/>
              </w:rPr>
              <w:t>39</w:t>
            </w:r>
          </w:p>
          <w:p w14:paraId="6BB88879" w14:textId="77777777" w:rsidR="005506A2" w:rsidRPr="00BA05CA" w:rsidRDefault="005506A2" w:rsidP="00586252">
            <w:pPr>
              <w:tabs>
                <w:tab w:val="center" w:pos="1233"/>
                <w:tab w:val="right" w:pos="2467"/>
              </w:tabs>
              <w:jc w:val="both"/>
              <w:rPr>
                <w:bCs/>
                <w:sz w:val="22"/>
                <w:szCs w:val="22"/>
              </w:rPr>
            </w:pPr>
            <w:r w:rsidRPr="00BA05CA">
              <w:rPr>
                <w:bCs/>
                <w:sz w:val="22"/>
                <w:szCs w:val="22"/>
              </w:rPr>
              <w:t>(4440 pkt.)</w:t>
            </w:r>
          </w:p>
        </w:tc>
        <w:tc>
          <w:tcPr>
            <w:tcW w:w="586" w:type="pct"/>
          </w:tcPr>
          <w:p w14:paraId="215874A8" w14:textId="77777777" w:rsidR="005506A2" w:rsidRPr="00BA05CA" w:rsidRDefault="005506A2" w:rsidP="00586252">
            <w:pPr>
              <w:tabs>
                <w:tab w:val="center" w:pos="1233"/>
                <w:tab w:val="right" w:pos="2467"/>
              </w:tabs>
              <w:jc w:val="both"/>
              <w:rPr>
                <w:b/>
                <w:sz w:val="22"/>
                <w:szCs w:val="22"/>
              </w:rPr>
            </w:pPr>
            <w:r w:rsidRPr="00BA05CA">
              <w:rPr>
                <w:b/>
                <w:sz w:val="22"/>
                <w:szCs w:val="22"/>
              </w:rPr>
              <w:t>34</w:t>
            </w:r>
          </w:p>
          <w:p w14:paraId="59801DAF" w14:textId="77777777" w:rsidR="005506A2" w:rsidRPr="00BA05CA" w:rsidRDefault="005506A2" w:rsidP="00586252">
            <w:pPr>
              <w:tabs>
                <w:tab w:val="center" w:pos="1233"/>
                <w:tab w:val="right" w:pos="2467"/>
              </w:tabs>
              <w:jc w:val="both"/>
              <w:rPr>
                <w:bCs/>
                <w:sz w:val="22"/>
                <w:szCs w:val="22"/>
              </w:rPr>
            </w:pPr>
            <w:r w:rsidRPr="00BA05CA">
              <w:rPr>
                <w:bCs/>
                <w:sz w:val="22"/>
                <w:szCs w:val="22"/>
              </w:rPr>
              <w:t>(3470 pkt.)</w:t>
            </w:r>
          </w:p>
        </w:tc>
        <w:tc>
          <w:tcPr>
            <w:tcW w:w="568" w:type="pct"/>
          </w:tcPr>
          <w:p w14:paraId="22FF9572" w14:textId="77777777" w:rsidR="005506A2" w:rsidRPr="00BA05CA" w:rsidRDefault="005506A2" w:rsidP="00586252">
            <w:pPr>
              <w:tabs>
                <w:tab w:val="center" w:pos="1233"/>
                <w:tab w:val="right" w:pos="2467"/>
              </w:tabs>
              <w:jc w:val="both"/>
              <w:rPr>
                <w:b/>
                <w:sz w:val="22"/>
                <w:szCs w:val="22"/>
              </w:rPr>
            </w:pPr>
            <w:r w:rsidRPr="00BA05CA">
              <w:rPr>
                <w:b/>
                <w:sz w:val="22"/>
                <w:szCs w:val="22"/>
              </w:rPr>
              <w:t xml:space="preserve">20 </w:t>
            </w:r>
          </w:p>
          <w:p w14:paraId="42150C35" w14:textId="77777777" w:rsidR="005506A2" w:rsidRPr="00BA05CA" w:rsidRDefault="005506A2" w:rsidP="00586252">
            <w:pPr>
              <w:tabs>
                <w:tab w:val="center" w:pos="1233"/>
                <w:tab w:val="right" w:pos="2467"/>
              </w:tabs>
              <w:jc w:val="both"/>
              <w:rPr>
                <w:bCs/>
                <w:sz w:val="22"/>
                <w:szCs w:val="22"/>
              </w:rPr>
            </w:pPr>
            <w:r w:rsidRPr="00BA05CA">
              <w:rPr>
                <w:bCs/>
                <w:sz w:val="22"/>
                <w:szCs w:val="22"/>
              </w:rPr>
              <w:t>(2300 pkt.)</w:t>
            </w:r>
          </w:p>
        </w:tc>
        <w:tc>
          <w:tcPr>
            <w:tcW w:w="563" w:type="pct"/>
          </w:tcPr>
          <w:p w14:paraId="3C822645" w14:textId="77777777" w:rsidR="005506A2" w:rsidRPr="00BA05CA" w:rsidRDefault="005506A2" w:rsidP="00586252">
            <w:pPr>
              <w:tabs>
                <w:tab w:val="center" w:pos="1233"/>
                <w:tab w:val="right" w:pos="2467"/>
              </w:tabs>
              <w:jc w:val="both"/>
              <w:rPr>
                <w:b/>
                <w:sz w:val="22"/>
                <w:szCs w:val="22"/>
              </w:rPr>
            </w:pPr>
            <w:r w:rsidRPr="00BA05CA">
              <w:rPr>
                <w:b/>
                <w:sz w:val="22"/>
                <w:szCs w:val="22"/>
              </w:rPr>
              <w:t xml:space="preserve">26 </w:t>
            </w:r>
          </w:p>
          <w:p w14:paraId="6802F6D0" w14:textId="77777777" w:rsidR="005506A2" w:rsidRPr="00BA05CA" w:rsidRDefault="005506A2" w:rsidP="00586252">
            <w:pPr>
              <w:tabs>
                <w:tab w:val="center" w:pos="1233"/>
                <w:tab w:val="right" w:pos="2467"/>
              </w:tabs>
              <w:jc w:val="both"/>
              <w:rPr>
                <w:bCs/>
                <w:sz w:val="22"/>
                <w:szCs w:val="22"/>
              </w:rPr>
            </w:pPr>
            <w:r w:rsidRPr="00BA05CA">
              <w:rPr>
                <w:bCs/>
                <w:sz w:val="22"/>
                <w:szCs w:val="22"/>
              </w:rPr>
              <w:t>(2885 pkt.)</w:t>
            </w:r>
          </w:p>
        </w:tc>
        <w:tc>
          <w:tcPr>
            <w:tcW w:w="547" w:type="pct"/>
          </w:tcPr>
          <w:p w14:paraId="54C369EB" w14:textId="77777777" w:rsidR="005506A2" w:rsidRPr="00BA05CA" w:rsidRDefault="005506A2" w:rsidP="00586252">
            <w:pPr>
              <w:tabs>
                <w:tab w:val="center" w:pos="1233"/>
                <w:tab w:val="right" w:pos="2467"/>
              </w:tabs>
              <w:jc w:val="both"/>
              <w:rPr>
                <w:b/>
                <w:sz w:val="22"/>
                <w:szCs w:val="22"/>
              </w:rPr>
            </w:pPr>
            <w:r w:rsidRPr="00BA05CA">
              <w:rPr>
                <w:b/>
                <w:sz w:val="22"/>
                <w:szCs w:val="22"/>
              </w:rPr>
              <w:t xml:space="preserve">25 </w:t>
            </w:r>
          </w:p>
          <w:p w14:paraId="67C34CD6" w14:textId="77777777" w:rsidR="005506A2" w:rsidRPr="00BA05CA" w:rsidRDefault="005506A2" w:rsidP="00586252">
            <w:pPr>
              <w:tabs>
                <w:tab w:val="center" w:pos="1233"/>
                <w:tab w:val="right" w:pos="2467"/>
              </w:tabs>
              <w:jc w:val="both"/>
              <w:rPr>
                <w:bCs/>
                <w:sz w:val="22"/>
                <w:szCs w:val="22"/>
              </w:rPr>
            </w:pPr>
            <w:r w:rsidRPr="00BA05CA">
              <w:rPr>
                <w:bCs/>
                <w:sz w:val="22"/>
                <w:szCs w:val="22"/>
              </w:rPr>
              <w:t>(2090 pkt.)</w:t>
            </w:r>
          </w:p>
        </w:tc>
      </w:tr>
      <w:tr w:rsidR="005506A2" w:rsidRPr="00BA05CA" w14:paraId="09330BC0" w14:textId="77777777" w:rsidTr="005506A2">
        <w:tc>
          <w:tcPr>
            <w:tcW w:w="1563" w:type="pct"/>
          </w:tcPr>
          <w:p w14:paraId="047AE642" w14:textId="77777777" w:rsidR="005506A2" w:rsidRPr="00BA05CA" w:rsidRDefault="005506A2" w:rsidP="00586252">
            <w:pPr>
              <w:jc w:val="both"/>
              <w:rPr>
                <w:sz w:val="22"/>
                <w:szCs w:val="22"/>
              </w:rPr>
            </w:pPr>
            <w:r w:rsidRPr="00BA05CA">
              <w:rPr>
                <w:sz w:val="22"/>
                <w:szCs w:val="22"/>
              </w:rPr>
              <w:t xml:space="preserve">w czasopismach bez IF </w:t>
            </w:r>
          </w:p>
          <w:p w14:paraId="79E017E3" w14:textId="77777777" w:rsidR="005506A2" w:rsidRPr="00BA05CA" w:rsidRDefault="005506A2" w:rsidP="00586252">
            <w:pPr>
              <w:jc w:val="both"/>
              <w:rPr>
                <w:sz w:val="22"/>
                <w:szCs w:val="22"/>
              </w:rPr>
            </w:pPr>
          </w:p>
        </w:tc>
        <w:tc>
          <w:tcPr>
            <w:tcW w:w="586" w:type="pct"/>
          </w:tcPr>
          <w:p w14:paraId="25015C39" w14:textId="503B8291" w:rsidR="005506A2" w:rsidRPr="00BA05CA" w:rsidRDefault="00546E69" w:rsidP="00BE5711">
            <w:pPr>
              <w:rPr>
                <w:sz w:val="22"/>
                <w:szCs w:val="22"/>
              </w:rPr>
            </w:pPr>
            <w:r w:rsidRPr="00BA05CA">
              <w:rPr>
                <w:sz w:val="22"/>
                <w:szCs w:val="22"/>
              </w:rPr>
              <w:t>3</w:t>
            </w:r>
          </w:p>
        </w:tc>
        <w:tc>
          <w:tcPr>
            <w:tcW w:w="586" w:type="pct"/>
          </w:tcPr>
          <w:p w14:paraId="403BBAD1" w14:textId="77777777" w:rsidR="005506A2" w:rsidRPr="00BA05CA" w:rsidRDefault="005506A2" w:rsidP="00BE5711">
            <w:pPr>
              <w:rPr>
                <w:sz w:val="22"/>
                <w:szCs w:val="22"/>
              </w:rPr>
            </w:pPr>
            <w:r w:rsidRPr="00BA05CA">
              <w:rPr>
                <w:sz w:val="22"/>
                <w:szCs w:val="22"/>
              </w:rPr>
              <w:t>5 (120 pkt)</w:t>
            </w:r>
          </w:p>
        </w:tc>
        <w:tc>
          <w:tcPr>
            <w:tcW w:w="586" w:type="pct"/>
          </w:tcPr>
          <w:p w14:paraId="4E7AC209" w14:textId="77777777" w:rsidR="005506A2" w:rsidRPr="00BA05CA" w:rsidRDefault="005506A2" w:rsidP="00BE5711">
            <w:pPr>
              <w:rPr>
                <w:sz w:val="22"/>
                <w:szCs w:val="22"/>
              </w:rPr>
            </w:pPr>
            <w:r w:rsidRPr="00BA05CA">
              <w:rPr>
                <w:sz w:val="22"/>
                <w:szCs w:val="22"/>
              </w:rPr>
              <w:t>12 (240 pkt)</w:t>
            </w:r>
          </w:p>
        </w:tc>
        <w:tc>
          <w:tcPr>
            <w:tcW w:w="568" w:type="pct"/>
          </w:tcPr>
          <w:p w14:paraId="5672B281" w14:textId="77777777" w:rsidR="005506A2" w:rsidRPr="00BA05CA" w:rsidRDefault="005506A2" w:rsidP="00586252">
            <w:pPr>
              <w:jc w:val="both"/>
              <w:rPr>
                <w:sz w:val="22"/>
                <w:szCs w:val="22"/>
              </w:rPr>
            </w:pPr>
            <w:r w:rsidRPr="00BA05CA">
              <w:rPr>
                <w:sz w:val="22"/>
                <w:szCs w:val="22"/>
              </w:rPr>
              <w:t>0</w:t>
            </w:r>
          </w:p>
        </w:tc>
        <w:tc>
          <w:tcPr>
            <w:tcW w:w="563" w:type="pct"/>
          </w:tcPr>
          <w:p w14:paraId="0936D389" w14:textId="77777777" w:rsidR="005506A2" w:rsidRPr="00BA05CA" w:rsidRDefault="005506A2" w:rsidP="00586252">
            <w:pPr>
              <w:jc w:val="both"/>
              <w:rPr>
                <w:sz w:val="22"/>
                <w:szCs w:val="22"/>
              </w:rPr>
            </w:pPr>
            <w:r w:rsidRPr="00BA05CA">
              <w:rPr>
                <w:sz w:val="22"/>
                <w:szCs w:val="22"/>
              </w:rPr>
              <w:t>1</w:t>
            </w:r>
          </w:p>
        </w:tc>
        <w:tc>
          <w:tcPr>
            <w:tcW w:w="547" w:type="pct"/>
          </w:tcPr>
          <w:p w14:paraId="175DEBFD" w14:textId="77777777" w:rsidR="005506A2" w:rsidRPr="00BA05CA" w:rsidRDefault="005506A2" w:rsidP="00586252">
            <w:pPr>
              <w:jc w:val="both"/>
              <w:rPr>
                <w:sz w:val="22"/>
                <w:szCs w:val="22"/>
              </w:rPr>
            </w:pPr>
            <w:r w:rsidRPr="00BA05CA">
              <w:rPr>
                <w:sz w:val="22"/>
                <w:szCs w:val="22"/>
              </w:rPr>
              <w:t>0</w:t>
            </w:r>
          </w:p>
        </w:tc>
      </w:tr>
      <w:tr w:rsidR="005506A2" w:rsidRPr="00BA05CA" w14:paraId="68275500" w14:textId="77777777" w:rsidTr="005506A2">
        <w:trPr>
          <w:trHeight w:val="250"/>
        </w:trPr>
        <w:tc>
          <w:tcPr>
            <w:tcW w:w="1563" w:type="pct"/>
          </w:tcPr>
          <w:p w14:paraId="06567921" w14:textId="77777777" w:rsidR="005506A2" w:rsidRPr="00BA05CA" w:rsidRDefault="005506A2" w:rsidP="00586252">
            <w:pPr>
              <w:jc w:val="both"/>
              <w:rPr>
                <w:sz w:val="22"/>
                <w:szCs w:val="22"/>
              </w:rPr>
            </w:pPr>
            <w:r w:rsidRPr="00BA05CA">
              <w:rPr>
                <w:sz w:val="22"/>
                <w:szCs w:val="22"/>
              </w:rPr>
              <w:t xml:space="preserve">Rozdziały w monografiach </w:t>
            </w:r>
            <w:r w:rsidRPr="00BA05CA">
              <w:rPr>
                <w:bCs/>
                <w:sz w:val="22"/>
                <w:szCs w:val="22"/>
              </w:rPr>
              <w:t>lub w podręcznikach akademickich</w:t>
            </w:r>
          </w:p>
        </w:tc>
        <w:tc>
          <w:tcPr>
            <w:tcW w:w="586" w:type="pct"/>
          </w:tcPr>
          <w:p w14:paraId="3E719931" w14:textId="77B6536F" w:rsidR="005506A2" w:rsidRPr="00BA05CA" w:rsidRDefault="00546E69" w:rsidP="00586252">
            <w:pPr>
              <w:jc w:val="both"/>
              <w:rPr>
                <w:sz w:val="22"/>
                <w:szCs w:val="22"/>
              </w:rPr>
            </w:pPr>
            <w:r w:rsidRPr="00BA05CA">
              <w:rPr>
                <w:sz w:val="22"/>
                <w:szCs w:val="22"/>
              </w:rPr>
              <w:t xml:space="preserve">1 (20 pkt. </w:t>
            </w:r>
          </w:p>
        </w:tc>
        <w:tc>
          <w:tcPr>
            <w:tcW w:w="586" w:type="pct"/>
          </w:tcPr>
          <w:p w14:paraId="270EBB1A" w14:textId="5D6B3F50" w:rsidR="005506A2" w:rsidRPr="00BA05CA" w:rsidRDefault="005506A2" w:rsidP="00586252">
            <w:pPr>
              <w:jc w:val="both"/>
              <w:rPr>
                <w:sz w:val="22"/>
                <w:szCs w:val="22"/>
              </w:rPr>
            </w:pPr>
            <w:r w:rsidRPr="00BA05CA">
              <w:rPr>
                <w:sz w:val="22"/>
                <w:szCs w:val="22"/>
              </w:rPr>
              <w:t>2 (</w:t>
            </w:r>
            <w:r w:rsidR="00546E69" w:rsidRPr="00BA05CA">
              <w:rPr>
                <w:sz w:val="22"/>
                <w:szCs w:val="22"/>
              </w:rPr>
              <w:t>4</w:t>
            </w:r>
            <w:r w:rsidRPr="00BA05CA">
              <w:rPr>
                <w:sz w:val="22"/>
                <w:szCs w:val="22"/>
              </w:rPr>
              <w:t>0 pkt)</w:t>
            </w:r>
          </w:p>
        </w:tc>
        <w:tc>
          <w:tcPr>
            <w:tcW w:w="586" w:type="pct"/>
          </w:tcPr>
          <w:p w14:paraId="7B2CA72A" w14:textId="77777777" w:rsidR="005506A2" w:rsidRPr="00BA05CA" w:rsidRDefault="005506A2" w:rsidP="00586252">
            <w:pPr>
              <w:jc w:val="both"/>
              <w:rPr>
                <w:sz w:val="22"/>
                <w:szCs w:val="22"/>
              </w:rPr>
            </w:pPr>
            <w:r w:rsidRPr="00BA05CA">
              <w:rPr>
                <w:sz w:val="22"/>
                <w:szCs w:val="22"/>
              </w:rPr>
              <w:t>1 (20 pkt)</w:t>
            </w:r>
          </w:p>
        </w:tc>
        <w:tc>
          <w:tcPr>
            <w:tcW w:w="568" w:type="pct"/>
          </w:tcPr>
          <w:p w14:paraId="7B15E479" w14:textId="77777777" w:rsidR="005506A2" w:rsidRPr="00BA05CA" w:rsidRDefault="005506A2" w:rsidP="00586252">
            <w:pPr>
              <w:jc w:val="both"/>
              <w:rPr>
                <w:sz w:val="22"/>
                <w:szCs w:val="22"/>
              </w:rPr>
            </w:pPr>
            <w:r w:rsidRPr="00BA05CA">
              <w:rPr>
                <w:sz w:val="22"/>
                <w:szCs w:val="22"/>
              </w:rPr>
              <w:t>0</w:t>
            </w:r>
          </w:p>
        </w:tc>
        <w:tc>
          <w:tcPr>
            <w:tcW w:w="563" w:type="pct"/>
          </w:tcPr>
          <w:p w14:paraId="11EAFDA8" w14:textId="77777777" w:rsidR="005506A2" w:rsidRPr="00BA05CA" w:rsidRDefault="005506A2" w:rsidP="00586252">
            <w:pPr>
              <w:jc w:val="both"/>
              <w:rPr>
                <w:sz w:val="22"/>
                <w:szCs w:val="22"/>
              </w:rPr>
            </w:pPr>
            <w:r w:rsidRPr="00BA05CA">
              <w:rPr>
                <w:sz w:val="22"/>
                <w:szCs w:val="22"/>
              </w:rPr>
              <w:t>3</w:t>
            </w:r>
          </w:p>
        </w:tc>
        <w:tc>
          <w:tcPr>
            <w:tcW w:w="547" w:type="pct"/>
          </w:tcPr>
          <w:p w14:paraId="7F11C7B5" w14:textId="77777777" w:rsidR="005506A2" w:rsidRPr="00BA05CA" w:rsidRDefault="005506A2" w:rsidP="00586252">
            <w:pPr>
              <w:jc w:val="both"/>
              <w:rPr>
                <w:sz w:val="22"/>
                <w:szCs w:val="22"/>
              </w:rPr>
            </w:pPr>
            <w:r w:rsidRPr="00BA05CA">
              <w:rPr>
                <w:sz w:val="22"/>
                <w:szCs w:val="22"/>
              </w:rPr>
              <w:t>1</w:t>
            </w:r>
          </w:p>
        </w:tc>
      </w:tr>
    </w:tbl>
    <w:p w14:paraId="47F4D0B8" w14:textId="77777777" w:rsidR="00E52AD4" w:rsidRPr="00BA05CA" w:rsidRDefault="00E52AD4" w:rsidP="00586252">
      <w:pPr>
        <w:pStyle w:val="tekstzwyky-sprawozdanie"/>
        <w:rPr>
          <w:szCs w:val="22"/>
        </w:rPr>
      </w:pPr>
    </w:p>
    <w:p w14:paraId="15F7F604" w14:textId="77777777" w:rsidR="00562A6C" w:rsidRPr="00BA05CA" w:rsidRDefault="00562A6C" w:rsidP="00586252">
      <w:pPr>
        <w:pStyle w:val="Nagwek2"/>
        <w:jc w:val="both"/>
        <w:rPr>
          <w:sz w:val="22"/>
          <w:szCs w:val="22"/>
        </w:rPr>
      </w:pPr>
      <w:r w:rsidRPr="00BA05CA">
        <w:rPr>
          <w:sz w:val="22"/>
          <w:szCs w:val="22"/>
        </w:rPr>
        <w:t>5.2. Organizacja konferencji naukowych i szkoleniowych</w:t>
      </w:r>
      <w:bookmarkEnd w:id="42"/>
      <w:r w:rsidRPr="00BA05CA">
        <w:rPr>
          <w:sz w:val="22"/>
          <w:szCs w:val="22"/>
        </w:rPr>
        <w:t xml:space="preserve"> </w:t>
      </w:r>
    </w:p>
    <w:p w14:paraId="64A5C2C1" w14:textId="77777777" w:rsidR="008978C8" w:rsidRPr="00BA05CA" w:rsidRDefault="008978C8" w:rsidP="00586252">
      <w:pPr>
        <w:jc w:val="both"/>
        <w:rPr>
          <w:sz w:val="22"/>
          <w:szCs w:val="22"/>
        </w:rPr>
      </w:pPr>
    </w:p>
    <w:p w14:paraId="462D5502" w14:textId="013EA710" w:rsidR="00562A6C" w:rsidRPr="00BA05CA" w:rsidRDefault="00562A6C" w:rsidP="001136CA">
      <w:pPr>
        <w:ind w:firstLine="709"/>
        <w:jc w:val="both"/>
        <w:rPr>
          <w:sz w:val="22"/>
          <w:szCs w:val="22"/>
        </w:rPr>
      </w:pPr>
      <w:r w:rsidRPr="00BA05CA">
        <w:rPr>
          <w:sz w:val="22"/>
          <w:szCs w:val="22"/>
        </w:rPr>
        <w:t xml:space="preserve">W roku sprawozdawczym na Wydziale </w:t>
      </w:r>
      <w:r w:rsidR="007F107C" w:rsidRPr="00BA05CA">
        <w:rPr>
          <w:sz w:val="22"/>
          <w:szCs w:val="22"/>
        </w:rPr>
        <w:t xml:space="preserve">Chemii </w:t>
      </w:r>
      <w:r w:rsidRPr="00BA05CA">
        <w:rPr>
          <w:sz w:val="22"/>
          <w:szCs w:val="22"/>
        </w:rPr>
        <w:t xml:space="preserve">zorganizowano </w:t>
      </w:r>
      <w:r w:rsidR="00E641AD" w:rsidRPr="00BA05CA">
        <w:rPr>
          <w:sz w:val="22"/>
          <w:szCs w:val="22"/>
        </w:rPr>
        <w:t>sześć</w:t>
      </w:r>
      <w:r w:rsidR="002238D9" w:rsidRPr="00BA05CA">
        <w:rPr>
          <w:sz w:val="22"/>
          <w:szCs w:val="22"/>
        </w:rPr>
        <w:t xml:space="preserve"> konferencj</w:t>
      </w:r>
      <w:r w:rsidR="00B15FAC" w:rsidRPr="00BA05CA">
        <w:rPr>
          <w:sz w:val="22"/>
          <w:szCs w:val="22"/>
        </w:rPr>
        <w:t>i</w:t>
      </w:r>
      <w:r w:rsidR="005F1468" w:rsidRPr="00BA05CA">
        <w:rPr>
          <w:sz w:val="22"/>
          <w:szCs w:val="22"/>
        </w:rPr>
        <w:t xml:space="preserve"> krajow</w:t>
      </w:r>
      <w:r w:rsidR="00B15FAC" w:rsidRPr="00BA05CA">
        <w:rPr>
          <w:sz w:val="22"/>
          <w:szCs w:val="22"/>
        </w:rPr>
        <w:t xml:space="preserve">ych </w:t>
      </w:r>
      <w:r w:rsidR="00BB26FC">
        <w:rPr>
          <w:sz w:val="22"/>
          <w:szCs w:val="22"/>
        </w:rPr>
        <w:br/>
      </w:r>
      <w:r w:rsidR="00B15FAC" w:rsidRPr="00BA05CA">
        <w:rPr>
          <w:sz w:val="22"/>
          <w:szCs w:val="22"/>
        </w:rPr>
        <w:t>i międzynarodowych</w:t>
      </w:r>
      <w:r w:rsidRPr="00BA05CA">
        <w:rPr>
          <w:sz w:val="22"/>
          <w:szCs w:val="22"/>
        </w:rPr>
        <w:t xml:space="preserve"> </w:t>
      </w:r>
      <w:r w:rsidR="00C26691" w:rsidRPr="00BA05CA">
        <w:rPr>
          <w:sz w:val="22"/>
          <w:szCs w:val="22"/>
        </w:rPr>
        <w:t>(</w:t>
      </w:r>
      <w:r w:rsidR="00A45BAA" w:rsidRPr="00BA05CA">
        <w:rPr>
          <w:sz w:val="22"/>
          <w:szCs w:val="22"/>
        </w:rPr>
        <w:t>T</w:t>
      </w:r>
      <w:r w:rsidRPr="00BA05CA">
        <w:rPr>
          <w:sz w:val="22"/>
          <w:szCs w:val="22"/>
        </w:rPr>
        <w:t>abela 1</w:t>
      </w:r>
      <w:r w:rsidR="000B5FBF" w:rsidRPr="00BA05CA">
        <w:rPr>
          <w:sz w:val="22"/>
          <w:szCs w:val="22"/>
        </w:rPr>
        <w:t>4</w:t>
      </w:r>
      <w:r w:rsidRPr="00BA05CA">
        <w:rPr>
          <w:sz w:val="22"/>
          <w:szCs w:val="22"/>
        </w:rPr>
        <w:t xml:space="preserve">). </w:t>
      </w:r>
    </w:p>
    <w:p w14:paraId="542300F9" w14:textId="77777777" w:rsidR="00562A6C" w:rsidRPr="00BA05CA" w:rsidRDefault="00562A6C" w:rsidP="00586252">
      <w:pPr>
        <w:tabs>
          <w:tab w:val="left" w:pos="567"/>
        </w:tabs>
        <w:ind w:left="567" w:hanging="283"/>
        <w:jc w:val="both"/>
        <w:rPr>
          <w:b/>
          <w:i/>
          <w:sz w:val="22"/>
          <w:szCs w:val="22"/>
        </w:rPr>
      </w:pPr>
      <w:bookmarkStart w:id="43" w:name="_Hlk51863125"/>
    </w:p>
    <w:p w14:paraId="5DE922BA" w14:textId="037EAEB4" w:rsidR="00562A6C" w:rsidRPr="00BA05CA" w:rsidRDefault="00562A6C" w:rsidP="00586252">
      <w:pPr>
        <w:jc w:val="both"/>
        <w:rPr>
          <w:i/>
          <w:sz w:val="22"/>
          <w:szCs w:val="22"/>
        </w:rPr>
      </w:pPr>
      <w:r w:rsidRPr="00BA05CA">
        <w:rPr>
          <w:b/>
          <w:i/>
          <w:sz w:val="22"/>
          <w:szCs w:val="22"/>
        </w:rPr>
        <w:t>Tabela 1</w:t>
      </w:r>
      <w:r w:rsidR="000B5FBF" w:rsidRPr="00BA05CA">
        <w:rPr>
          <w:b/>
          <w:i/>
          <w:sz w:val="22"/>
          <w:szCs w:val="22"/>
        </w:rPr>
        <w:t>4</w:t>
      </w:r>
      <w:r w:rsidRPr="00BA05CA">
        <w:rPr>
          <w:i/>
          <w:sz w:val="22"/>
          <w:szCs w:val="22"/>
        </w:rPr>
        <w:t xml:space="preserve">. Wykaz konferencji i szkół naukowych zorganizowanych na Wydziale </w:t>
      </w:r>
      <w:r w:rsidR="00B85EC4" w:rsidRPr="00BA05CA">
        <w:rPr>
          <w:i/>
          <w:sz w:val="22"/>
          <w:szCs w:val="22"/>
        </w:rPr>
        <w:t xml:space="preserve">Chemii </w:t>
      </w:r>
      <w:r w:rsidRPr="00BA05CA">
        <w:rPr>
          <w:i/>
          <w:sz w:val="22"/>
          <w:szCs w:val="22"/>
        </w:rPr>
        <w:t>w</w:t>
      </w:r>
      <w:r w:rsidR="00410A33" w:rsidRPr="00BA05CA">
        <w:rPr>
          <w:i/>
          <w:sz w:val="22"/>
          <w:szCs w:val="22"/>
        </w:rPr>
        <w:t> </w:t>
      </w:r>
      <w:r w:rsidRPr="00BA05CA">
        <w:rPr>
          <w:i/>
          <w:sz w:val="22"/>
          <w:szCs w:val="22"/>
        </w:rPr>
        <w:t>roku 20</w:t>
      </w:r>
      <w:r w:rsidR="004C41A1" w:rsidRPr="00BA05CA">
        <w:rPr>
          <w:i/>
          <w:sz w:val="22"/>
          <w:szCs w:val="22"/>
        </w:rPr>
        <w:t>2</w:t>
      </w:r>
      <w:r w:rsidR="00E641AD" w:rsidRPr="00BA05CA">
        <w:rPr>
          <w:i/>
          <w:sz w:val="22"/>
          <w:szCs w:val="22"/>
        </w:rPr>
        <w:t>4</w:t>
      </w:r>
      <w:r w:rsidR="002C4360" w:rsidRPr="00BA05CA">
        <w:rPr>
          <w:i/>
          <w:sz w:val="22"/>
          <w:szCs w:val="22"/>
        </w:rPr>
        <w:t>/202</w:t>
      </w:r>
      <w:r w:rsidR="00E641AD" w:rsidRPr="00BA05CA">
        <w:rPr>
          <w:i/>
          <w:sz w:val="22"/>
          <w:szCs w:val="22"/>
        </w:rPr>
        <w:t>5</w:t>
      </w:r>
    </w:p>
    <w:tbl>
      <w:tblPr>
        <w:tblW w:w="4984" w:type="pct"/>
        <w:tblCellSpacing w:w="0"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3967"/>
        <w:gridCol w:w="1827"/>
        <w:gridCol w:w="3233"/>
      </w:tblGrid>
      <w:tr w:rsidR="00A45BAA" w:rsidRPr="00BA05CA" w14:paraId="0DBF727B"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53E62458" w14:textId="77777777" w:rsidR="00562A6C" w:rsidRPr="00BA05CA" w:rsidRDefault="00562A6C" w:rsidP="00586252">
            <w:pPr>
              <w:jc w:val="both"/>
              <w:rPr>
                <w:sz w:val="22"/>
                <w:szCs w:val="22"/>
              </w:rPr>
            </w:pPr>
            <w:r w:rsidRPr="00BA05CA">
              <w:rPr>
                <w:sz w:val="22"/>
                <w:szCs w:val="22"/>
              </w:rPr>
              <w:t>Nazwa konferencji</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3F0D1797" w14:textId="77777777" w:rsidR="00562A6C" w:rsidRPr="00BA05CA" w:rsidRDefault="00562A6C" w:rsidP="00586252">
            <w:pPr>
              <w:jc w:val="both"/>
              <w:rPr>
                <w:sz w:val="22"/>
                <w:szCs w:val="22"/>
              </w:rPr>
            </w:pPr>
            <w:r w:rsidRPr="00BA05CA">
              <w:rPr>
                <w:sz w:val="22"/>
                <w:szCs w:val="22"/>
              </w:rPr>
              <w:t>Termin i miejsce konferencji</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744ECA9A" w14:textId="77777777" w:rsidR="00562A6C" w:rsidRPr="00BA05CA" w:rsidRDefault="00562A6C" w:rsidP="00586252">
            <w:pPr>
              <w:jc w:val="both"/>
              <w:rPr>
                <w:sz w:val="22"/>
                <w:szCs w:val="22"/>
              </w:rPr>
            </w:pPr>
            <w:r w:rsidRPr="00BA05CA">
              <w:rPr>
                <w:sz w:val="22"/>
                <w:szCs w:val="22"/>
              </w:rPr>
              <w:t>Współorganizator</w:t>
            </w:r>
          </w:p>
        </w:tc>
      </w:tr>
      <w:tr w:rsidR="005506A2" w:rsidRPr="00BA05CA" w14:paraId="209C52F4"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54C46212" w14:textId="77777777" w:rsidR="005506A2" w:rsidRPr="00BA05CA" w:rsidRDefault="005506A2" w:rsidP="005506A2">
            <w:pPr>
              <w:rPr>
                <w:rStyle w:val="Pogrubienie"/>
                <w:b w:val="0"/>
                <w:sz w:val="22"/>
                <w:szCs w:val="22"/>
              </w:rPr>
            </w:pPr>
            <w:r w:rsidRPr="00BA05CA">
              <w:rPr>
                <w:rStyle w:val="Pogrubienie"/>
                <w:b w:val="0"/>
                <w:sz w:val="22"/>
                <w:szCs w:val="22"/>
              </w:rPr>
              <w:t>I Podlaska Konferencja Nauczycieli Chemii</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0CF33A50" w14:textId="457D5D51" w:rsidR="005506A2" w:rsidRPr="00BA05CA" w:rsidRDefault="005506A2" w:rsidP="005506A2">
            <w:pPr>
              <w:rPr>
                <w:rStyle w:val="Pogrubienie"/>
                <w:sz w:val="22"/>
                <w:szCs w:val="22"/>
              </w:rPr>
            </w:pPr>
            <w:r w:rsidRPr="00BA05CA">
              <w:rPr>
                <w:rStyle w:val="Pogrubienie"/>
                <w:sz w:val="22"/>
                <w:szCs w:val="22"/>
              </w:rPr>
              <w:t>27</w:t>
            </w:r>
            <w:r w:rsidR="00BB26FC">
              <w:rPr>
                <w:rStyle w:val="Pogrubienie"/>
                <w:sz w:val="22"/>
                <w:szCs w:val="22"/>
              </w:rPr>
              <w:t xml:space="preserve"> </w:t>
            </w:r>
            <w:r w:rsidRPr="00BA05CA">
              <w:rPr>
                <w:rStyle w:val="Pogrubienie"/>
                <w:sz w:val="22"/>
                <w:szCs w:val="22"/>
              </w:rPr>
              <w:t>-</w:t>
            </w:r>
            <w:r w:rsidR="00BB26FC">
              <w:rPr>
                <w:rStyle w:val="Pogrubienie"/>
                <w:sz w:val="22"/>
                <w:szCs w:val="22"/>
              </w:rPr>
              <w:t xml:space="preserve"> </w:t>
            </w:r>
            <w:r w:rsidRPr="00BA05CA">
              <w:rPr>
                <w:rStyle w:val="Pogrubienie"/>
                <w:sz w:val="22"/>
                <w:szCs w:val="22"/>
              </w:rPr>
              <w:t>28</w:t>
            </w:r>
            <w:r w:rsidR="001A0B32" w:rsidRPr="00BA05CA">
              <w:rPr>
                <w:rStyle w:val="Pogrubienie"/>
                <w:sz w:val="22"/>
                <w:szCs w:val="22"/>
              </w:rPr>
              <w:t>.09.2024</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6A10C682" w14:textId="77777777" w:rsidR="005506A2" w:rsidRPr="00BA05CA" w:rsidRDefault="001A0B32" w:rsidP="005506A2">
            <w:pPr>
              <w:rPr>
                <w:rStyle w:val="Pogrubienie"/>
                <w:sz w:val="22"/>
                <w:szCs w:val="22"/>
              </w:rPr>
            </w:pPr>
            <w:r w:rsidRPr="00BA05CA">
              <w:rPr>
                <w:rStyle w:val="Pogrubienie"/>
                <w:sz w:val="22"/>
                <w:szCs w:val="22"/>
              </w:rPr>
              <w:t>Wydział Chemii</w:t>
            </w:r>
          </w:p>
        </w:tc>
      </w:tr>
      <w:tr w:rsidR="005506A2" w:rsidRPr="00BA05CA" w14:paraId="1EB540CE"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2827196F" w14:textId="77777777" w:rsidR="005506A2" w:rsidRPr="00BA05CA" w:rsidRDefault="005506A2" w:rsidP="005506A2">
            <w:pPr>
              <w:rPr>
                <w:b/>
                <w:sz w:val="22"/>
                <w:szCs w:val="22"/>
              </w:rPr>
            </w:pPr>
            <w:r w:rsidRPr="00BA05CA">
              <w:rPr>
                <w:rStyle w:val="Pogrubienie"/>
                <w:b w:val="0"/>
                <w:sz w:val="22"/>
                <w:szCs w:val="22"/>
              </w:rPr>
              <w:t>Zimowy Zjazd Dziekanów Wydziałów Chemicznych</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7F07730A" w14:textId="1BC3E6E3" w:rsidR="005506A2" w:rsidRPr="00BA05CA" w:rsidRDefault="00BB26FC" w:rsidP="005506A2">
            <w:pPr>
              <w:rPr>
                <w:sz w:val="22"/>
                <w:szCs w:val="22"/>
              </w:rPr>
            </w:pPr>
            <w:r>
              <w:rPr>
                <w:rStyle w:val="Pogrubienie"/>
                <w:sz w:val="22"/>
                <w:szCs w:val="22"/>
              </w:rPr>
              <w:t xml:space="preserve">  </w:t>
            </w:r>
            <w:r w:rsidR="005506A2" w:rsidRPr="00BA05CA">
              <w:rPr>
                <w:rStyle w:val="Pogrubienie"/>
                <w:sz w:val="22"/>
                <w:szCs w:val="22"/>
              </w:rPr>
              <w:t>6</w:t>
            </w:r>
            <w:r>
              <w:rPr>
                <w:rStyle w:val="Pogrubienie"/>
                <w:sz w:val="22"/>
                <w:szCs w:val="22"/>
              </w:rPr>
              <w:t xml:space="preserve"> </w:t>
            </w:r>
            <w:r w:rsidR="005506A2" w:rsidRPr="00BA05CA">
              <w:rPr>
                <w:rStyle w:val="Pogrubienie"/>
                <w:sz w:val="22"/>
                <w:szCs w:val="22"/>
              </w:rPr>
              <w:t>-</w:t>
            </w:r>
            <w:r>
              <w:rPr>
                <w:rStyle w:val="Pogrubienie"/>
                <w:sz w:val="22"/>
                <w:szCs w:val="22"/>
              </w:rPr>
              <w:t xml:space="preserve"> </w:t>
            </w:r>
            <w:r w:rsidR="005506A2" w:rsidRPr="00BA05CA">
              <w:rPr>
                <w:rStyle w:val="Pogrubienie"/>
                <w:sz w:val="22"/>
                <w:szCs w:val="22"/>
              </w:rPr>
              <w:t>7.02.2025</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5BD53DEB" w14:textId="77777777" w:rsidR="005506A2" w:rsidRPr="00BA05CA" w:rsidRDefault="005506A2" w:rsidP="005506A2">
            <w:pPr>
              <w:rPr>
                <w:sz w:val="22"/>
                <w:szCs w:val="22"/>
              </w:rPr>
            </w:pPr>
            <w:r w:rsidRPr="00BA05CA">
              <w:rPr>
                <w:rStyle w:val="Pogrubienie"/>
                <w:sz w:val="22"/>
                <w:szCs w:val="22"/>
              </w:rPr>
              <w:t>Wydział Chemii</w:t>
            </w:r>
          </w:p>
        </w:tc>
      </w:tr>
      <w:tr w:rsidR="001A0B32" w:rsidRPr="00BA05CA" w14:paraId="0BBD80C4"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229785A7" w14:textId="06A226A0" w:rsidR="001A0B32" w:rsidRPr="00BA05CA" w:rsidRDefault="001A0B32" w:rsidP="00E641AD">
            <w:pPr>
              <w:rPr>
                <w:rStyle w:val="Pogrubienie"/>
                <w:b w:val="0"/>
                <w:bCs/>
                <w:sz w:val="22"/>
                <w:szCs w:val="22"/>
                <w:lang w:val="en-US"/>
              </w:rPr>
            </w:pPr>
            <w:r w:rsidRPr="00BA05CA">
              <w:rPr>
                <w:bCs/>
                <w:sz w:val="22"/>
                <w:szCs w:val="22"/>
                <w:lang w:val="en-US"/>
              </w:rPr>
              <w:t> IV International conference on materials science of BNT Center</w:t>
            </w:r>
            <w:r w:rsidR="00E641AD" w:rsidRPr="00BA05CA">
              <w:rPr>
                <w:bCs/>
                <w:sz w:val="22"/>
                <w:szCs w:val="22"/>
                <w:lang w:val="en-US"/>
              </w:rPr>
              <w:t xml:space="preserve"> </w:t>
            </w:r>
            <w:r w:rsidRPr="00BA05CA">
              <w:rPr>
                <w:bCs/>
                <w:sz w:val="22"/>
                <w:szCs w:val="22"/>
                <w:lang w:val="en-US"/>
              </w:rPr>
              <w:t>of</w:t>
            </w:r>
            <w:r w:rsidR="00E641AD" w:rsidRPr="00BA05CA">
              <w:rPr>
                <w:bCs/>
                <w:sz w:val="22"/>
                <w:szCs w:val="22"/>
                <w:lang w:val="en-US"/>
              </w:rPr>
              <w:t xml:space="preserve"> </w:t>
            </w:r>
            <w:r w:rsidRPr="00BA05CA">
              <w:rPr>
                <w:bCs/>
                <w:sz w:val="22"/>
                <w:szCs w:val="22"/>
                <w:lang w:val="en-US"/>
              </w:rPr>
              <w:t>University</w:t>
            </w:r>
            <w:r w:rsidR="00E641AD" w:rsidRPr="00BA05CA">
              <w:rPr>
                <w:bCs/>
                <w:sz w:val="22"/>
                <w:szCs w:val="22"/>
                <w:lang w:val="en-US"/>
              </w:rPr>
              <w:t xml:space="preserve"> </w:t>
            </w:r>
            <w:r w:rsidRPr="00BA05CA">
              <w:rPr>
                <w:bCs/>
                <w:sz w:val="22"/>
                <w:szCs w:val="22"/>
                <w:lang w:val="en-US"/>
              </w:rPr>
              <w:t>of</w:t>
            </w:r>
            <w:r w:rsidR="00E641AD" w:rsidRPr="00BA05CA">
              <w:rPr>
                <w:bCs/>
                <w:sz w:val="22"/>
                <w:szCs w:val="22"/>
                <w:lang w:val="en-US"/>
              </w:rPr>
              <w:t xml:space="preserve"> </w:t>
            </w:r>
            <w:r w:rsidRPr="00BA05CA">
              <w:rPr>
                <w:bCs/>
                <w:sz w:val="22"/>
                <w:szCs w:val="22"/>
                <w:lang w:val="en-US"/>
              </w:rPr>
              <w:lastRenderedPageBreak/>
              <w:t>Bialystok</w:t>
            </w:r>
            <w:r w:rsidR="00E641AD" w:rsidRPr="00BA05CA">
              <w:rPr>
                <w:bCs/>
                <w:sz w:val="22"/>
                <w:szCs w:val="22"/>
                <w:lang w:val="en-US"/>
              </w:rPr>
              <w:t xml:space="preserve">: </w:t>
            </w:r>
            <w:r w:rsidRPr="00BA05CA">
              <w:rPr>
                <w:rStyle w:val="Pogrubienie"/>
                <w:b w:val="0"/>
                <w:bCs/>
                <w:sz w:val="22"/>
                <w:szCs w:val="22"/>
                <w:lang w:val="en-US"/>
              </w:rPr>
              <w:t>Recent Achievements in Functional Materials</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29EF2080" w14:textId="2567BA73" w:rsidR="001A0B32" w:rsidRPr="00BA05CA" w:rsidRDefault="001A0B32" w:rsidP="005506A2">
            <w:pPr>
              <w:rPr>
                <w:rStyle w:val="Pogrubienie"/>
                <w:sz w:val="22"/>
                <w:szCs w:val="22"/>
                <w:lang w:val="en-US"/>
              </w:rPr>
            </w:pPr>
            <w:r w:rsidRPr="00BA05CA">
              <w:rPr>
                <w:rStyle w:val="Pogrubienie"/>
                <w:sz w:val="22"/>
                <w:szCs w:val="22"/>
                <w:lang w:val="en-US"/>
              </w:rPr>
              <w:lastRenderedPageBreak/>
              <w:t>25</w:t>
            </w:r>
            <w:r w:rsidR="00BB26FC">
              <w:rPr>
                <w:rStyle w:val="Pogrubienie"/>
                <w:sz w:val="22"/>
                <w:szCs w:val="22"/>
                <w:lang w:val="en-US"/>
              </w:rPr>
              <w:t xml:space="preserve"> </w:t>
            </w:r>
            <w:r w:rsidRPr="00BA05CA">
              <w:rPr>
                <w:rStyle w:val="Pogrubienie"/>
                <w:sz w:val="22"/>
                <w:szCs w:val="22"/>
                <w:lang w:val="en-US"/>
              </w:rPr>
              <w:t>-</w:t>
            </w:r>
            <w:r w:rsidR="00BB26FC">
              <w:rPr>
                <w:rStyle w:val="Pogrubienie"/>
                <w:sz w:val="22"/>
                <w:szCs w:val="22"/>
                <w:lang w:val="en-US"/>
              </w:rPr>
              <w:t xml:space="preserve"> </w:t>
            </w:r>
            <w:r w:rsidRPr="00BA05CA">
              <w:rPr>
                <w:rStyle w:val="Pogrubienie"/>
                <w:sz w:val="22"/>
                <w:szCs w:val="22"/>
                <w:lang w:val="en-US"/>
              </w:rPr>
              <w:t>30.05</w:t>
            </w:r>
            <w:r w:rsidR="00BB26FC">
              <w:rPr>
                <w:rStyle w:val="Pogrubienie"/>
                <w:sz w:val="22"/>
                <w:szCs w:val="22"/>
                <w:lang w:val="en-US"/>
              </w:rPr>
              <w:t>.</w:t>
            </w:r>
            <w:r w:rsidRPr="00BA05CA">
              <w:rPr>
                <w:rStyle w:val="Pogrubienie"/>
                <w:sz w:val="22"/>
                <w:szCs w:val="22"/>
                <w:lang w:val="en-US"/>
              </w:rPr>
              <w:t xml:space="preserve"> 2025</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55BE9741" w14:textId="77777777" w:rsidR="001A0B32" w:rsidRPr="00BA05CA" w:rsidRDefault="001A0B32" w:rsidP="005506A2">
            <w:pPr>
              <w:rPr>
                <w:rStyle w:val="Pogrubienie"/>
                <w:sz w:val="22"/>
                <w:szCs w:val="22"/>
                <w:lang w:val="en-US"/>
              </w:rPr>
            </w:pPr>
            <w:r w:rsidRPr="00BA05CA">
              <w:rPr>
                <w:rStyle w:val="Pogrubienie"/>
                <w:sz w:val="22"/>
                <w:szCs w:val="22"/>
                <w:lang w:val="en-US"/>
              </w:rPr>
              <w:t xml:space="preserve">Wydział Chemii </w:t>
            </w:r>
          </w:p>
        </w:tc>
      </w:tr>
      <w:tr w:rsidR="001A0B32" w:rsidRPr="00BA05CA" w14:paraId="498C28BE"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0001A51E" w14:textId="2192FB35" w:rsidR="001A0B32" w:rsidRPr="00BA05CA" w:rsidRDefault="001A0B32" w:rsidP="005506A2">
            <w:pPr>
              <w:rPr>
                <w:rStyle w:val="Pogrubienie"/>
                <w:sz w:val="22"/>
                <w:szCs w:val="22"/>
              </w:rPr>
            </w:pPr>
            <w:r w:rsidRPr="00BA05CA">
              <w:rPr>
                <w:sz w:val="22"/>
                <w:szCs w:val="22"/>
              </w:rPr>
              <w:t>I ogólnopolska konferencja „Innowacje i wyzwania w chemii kryminalistycznej”</w:t>
            </w:r>
            <w:r w:rsidR="00883A67" w:rsidRPr="00BA05CA">
              <w:rPr>
                <w:sz w:val="22"/>
                <w:szCs w:val="22"/>
              </w:rPr>
              <w:t xml:space="preserve"> </w:t>
            </w:r>
            <w:proofErr w:type="spellStart"/>
            <w:r w:rsidR="00883A67" w:rsidRPr="00BA05CA">
              <w:rPr>
                <w:sz w:val="22"/>
                <w:szCs w:val="22"/>
              </w:rPr>
              <w:t>CrimeChem</w:t>
            </w:r>
            <w:proofErr w:type="spellEnd"/>
            <w:r w:rsidR="00883A67" w:rsidRPr="00BA05CA">
              <w:rPr>
                <w:sz w:val="22"/>
                <w:szCs w:val="22"/>
              </w:rPr>
              <w:t xml:space="preserve"> 2025</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5A280F11" w14:textId="1768A5D2" w:rsidR="001A0B32" w:rsidRPr="00BA05CA" w:rsidRDefault="001A0B32" w:rsidP="005506A2">
            <w:pPr>
              <w:rPr>
                <w:rStyle w:val="Pogrubienie"/>
                <w:sz w:val="22"/>
                <w:szCs w:val="22"/>
              </w:rPr>
            </w:pPr>
            <w:r w:rsidRPr="00BA05CA">
              <w:rPr>
                <w:rStyle w:val="Pogrubienie"/>
                <w:sz w:val="22"/>
                <w:szCs w:val="22"/>
              </w:rPr>
              <w:t>4-6.06.2025</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4DD6EE98" w14:textId="77777777" w:rsidR="001A0B32" w:rsidRPr="00BA05CA" w:rsidRDefault="001A0B32" w:rsidP="005506A2">
            <w:pPr>
              <w:rPr>
                <w:rStyle w:val="Pogrubienie"/>
                <w:sz w:val="22"/>
                <w:szCs w:val="22"/>
              </w:rPr>
            </w:pPr>
            <w:r w:rsidRPr="00BA05CA">
              <w:rPr>
                <w:rStyle w:val="Pogrubienie"/>
                <w:sz w:val="22"/>
                <w:szCs w:val="22"/>
                <w:lang w:val="en-US"/>
              </w:rPr>
              <w:t>Wydział Chemii</w:t>
            </w:r>
          </w:p>
        </w:tc>
      </w:tr>
      <w:tr w:rsidR="00E641AD" w:rsidRPr="00BA05CA" w14:paraId="29812523"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36EC98E2" w14:textId="52937A78" w:rsidR="00E641AD" w:rsidRPr="00BA05CA" w:rsidRDefault="00E641AD" w:rsidP="005506A2">
            <w:pPr>
              <w:rPr>
                <w:sz w:val="22"/>
                <w:szCs w:val="22"/>
              </w:rPr>
            </w:pPr>
            <w:r w:rsidRPr="00BA05CA">
              <w:rPr>
                <w:sz w:val="22"/>
                <w:szCs w:val="22"/>
              </w:rPr>
              <w:t>KOSAT</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2DB1DEC9" w14:textId="30820651" w:rsidR="00E641AD" w:rsidRPr="00BA05CA" w:rsidRDefault="00E641AD" w:rsidP="005506A2">
            <w:pPr>
              <w:rPr>
                <w:rStyle w:val="Pogrubienie"/>
                <w:sz w:val="22"/>
                <w:szCs w:val="22"/>
              </w:rPr>
            </w:pPr>
            <w:r w:rsidRPr="00BA05CA">
              <w:rPr>
                <w:rStyle w:val="Pogrubienie"/>
                <w:sz w:val="22"/>
                <w:szCs w:val="22"/>
              </w:rPr>
              <w:t>11-12.09.2025</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1BBC7FD7" w14:textId="1F6DA784" w:rsidR="00E641AD" w:rsidRPr="00BA05CA" w:rsidRDefault="00E641AD" w:rsidP="005506A2">
            <w:pPr>
              <w:rPr>
                <w:rStyle w:val="Pogrubienie"/>
                <w:sz w:val="22"/>
                <w:szCs w:val="22"/>
                <w:lang w:val="en-US"/>
              </w:rPr>
            </w:pPr>
            <w:r w:rsidRPr="00BA05CA">
              <w:rPr>
                <w:rStyle w:val="Pogrubienie"/>
                <w:sz w:val="22"/>
                <w:szCs w:val="22"/>
                <w:lang w:val="en-US"/>
              </w:rPr>
              <w:t>Wydział Chemii</w:t>
            </w:r>
          </w:p>
        </w:tc>
      </w:tr>
      <w:tr w:rsidR="00E641AD" w:rsidRPr="00BA05CA" w14:paraId="2C499767" w14:textId="77777777" w:rsidTr="00CC11FF">
        <w:trPr>
          <w:tblCellSpacing w:w="0" w:type="dxa"/>
        </w:trPr>
        <w:tc>
          <w:tcPr>
            <w:tcW w:w="2197"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5CF1E3C6" w14:textId="0A2FC2E7" w:rsidR="00E641AD" w:rsidRPr="00BA05CA" w:rsidRDefault="00E641AD" w:rsidP="005506A2">
            <w:pPr>
              <w:rPr>
                <w:sz w:val="22"/>
                <w:szCs w:val="22"/>
              </w:rPr>
            </w:pPr>
            <w:r w:rsidRPr="00BA05CA">
              <w:rPr>
                <w:rStyle w:val="Pogrubienie"/>
                <w:b w:val="0"/>
                <w:sz w:val="22"/>
                <w:szCs w:val="22"/>
              </w:rPr>
              <w:t>II Podlaska Konferencja Nauczycieli Chemii</w:t>
            </w:r>
          </w:p>
        </w:tc>
        <w:tc>
          <w:tcPr>
            <w:tcW w:w="1012"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46BC0E01" w14:textId="1419C670" w:rsidR="00E641AD" w:rsidRPr="00BA05CA" w:rsidRDefault="00E641AD" w:rsidP="005506A2">
            <w:pPr>
              <w:rPr>
                <w:rStyle w:val="Pogrubienie"/>
                <w:sz w:val="22"/>
                <w:szCs w:val="22"/>
              </w:rPr>
            </w:pPr>
            <w:r w:rsidRPr="00BA05CA">
              <w:rPr>
                <w:rStyle w:val="Pogrubienie"/>
                <w:sz w:val="22"/>
                <w:szCs w:val="22"/>
              </w:rPr>
              <w:t>26-27.09.2025</w:t>
            </w:r>
          </w:p>
        </w:tc>
        <w:tc>
          <w:tcPr>
            <w:tcW w:w="1791" w:type="pct"/>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tcPr>
          <w:p w14:paraId="3772057F" w14:textId="4CC02E09" w:rsidR="00E641AD" w:rsidRPr="00BA05CA" w:rsidRDefault="00E641AD" w:rsidP="005506A2">
            <w:pPr>
              <w:rPr>
                <w:rStyle w:val="Pogrubienie"/>
                <w:sz w:val="22"/>
                <w:szCs w:val="22"/>
                <w:lang w:val="en-US"/>
              </w:rPr>
            </w:pPr>
            <w:r w:rsidRPr="00BA05CA">
              <w:rPr>
                <w:rStyle w:val="Pogrubienie"/>
                <w:sz w:val="22"/>
                <w:szCs w:val="22"/>
                <w:lang w:val="en-US"/>
              </w:rPr>
              <w:t>Wydział Chemii</w:t>
            </w:r>
          </w:p>
        </w:tc>
      </w:tr>
    </w:tbl>
    <w:p w14:paraId="2103CD9A" w14:textId="77777777" w:rsidR="00562A6C" w:rsidRPr="00BA05CA" w:rsidRDefault="00562A6C" w:rsidP="00586252">
      <w:pPr>
        <w:ind w:firstLine="360"/>
        <w:jc w:val="both"/>
        <w:rPr>
          <w:sz w:val="22"/>
          <w:szCs w:val="22"/>
        </w:rPr>
      </w:pPr>
    </w:p>
    <w:p w14:paraId="29F358D9" w14:textId="77777777" w:rsidR="00562A6C" w:rsidRPr="00BA05CA" w:rsidRDefault="00562A6C" w:rsidP="00586252">
      <w:pPr>
        <w:pStyle w:val="Nagwek2"/>
        <w:jc w:val="both"/>
        <w:rPr>
          <w:sz w:val="22"/>
          <w:szCs w:val="22"/>
        </w:rPr>
      </w:pPr>
      <w:bookmarkStart w:id="44" w:name="_Toc494137577"/>
      <w:bookmarkEnd w:id="43"/>
      <w:r w:rsidRPr="00BA05CA">
        <w:rPr>
          <w:sz w:val="22"/>
          <w:szCs w:val="22"/>
        </w:rPr>
        <w:t>5.3. Komercjalizacja badań i współpraca z przedsiębiorcami</w:t>
      </w:r>
      <w:bookmarkEnd w:id="44"/>
    </w:p>
    <w:p w14:paraId="77A456BE" w14:textId="77777777" w:rsidR="00562A6C" w:rsidRPr="00BA05CA" w:rsidRDefault="00562A6C" w:rsidP="0058625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
          <w:bCs/>
          <w:sz w:val="22"/>
          <w:szCs w:val="22"/>
        </w:rPr>
      </w:pPr>
    </w:p>
    <w:p w14:paraId="76A0B606" w14:textId="4907E08D" w:rsidR="00BE5711" w:rsidRPr="00BA05CA" w:rsidRDefault="00BB26FC" w:rsidP="0058625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Cs/>
          <w:sz w:val="22"/>
          <w:szCs w:val="22"/>
        </w:rPr>
      </w:pPr>
      <w:r>
        <w:rPr>
          <w:bCs/>
          <w:sz w:val="22"/>
          <w:szCs w:val="22"/>
        </w:rPr>
        <w:tab/>
      </w:r>
      <w:r w:rsidR="00562A6C" w:rsidRPr="00BA05CA">
        <w:rPr>
          <w:bCs/>
          <w:sz w:val="22"/>
          <w:szCs w:val="22"/>
        </w:rPr>
        <w:t>Urząd Patentowy Rzeczpospolitej Polskiej</w:t>
      </w:r>
      <w:r w:rsidR="00562A6C" w:rsidRPr="00BA05CA">
        <w:rPr>
          <w:b/>
          <w:bCs/>
          <w:sz w:val="22"/>
          <w:szCs w:val="22"/>
        </w:rPr>
        <w:t xml:space="preserve"> </w:t>
      </w:r>
      <w:r w:rsidR="00562A6C" w:rsidRPr="00BA05CA">
        <w:rPr>
          <w:bCs/>
          <w:sz w:val="22"/>
          <w:szCs w:val="22"/>
        </w:rPr>
        <w:t xml:space="preserve">w latach </w:t>
      </w:r>
      <w:r w:rsidR="00A41848" w:rsidRPr="00BA05CA">
        <w:rPr>
          <w:bCs/>
          <w:sz w:val="22"/>
          <w:szCs w:val="22"/>
        </w:rPr>
        <w:t>2024/2025</w:t>
      </w:r>
      <w:r w:rsidR="00562A6C" w:rsidRPr="00BA05CA">
        <w:rPr>
          <w:bCs/>
          <w:sz w:val="22"/>
          <w:szCs w:val="22"/>
        </w:rPr>
        <w:t>roku udziel</w:t>
      </w:r>
      <w:r w:rsidR="00D371AC" w:rsidRPr="00BA05CA">
        <w:rPr>
          <w:bCs/>
          <w:sz w:val="22"/>
          <w:szCs w:val="22"/>
        </w:rPr>
        <w:t>ił</w:t>
      </w:r>
      <w:r w:rsidR="00562A6C" w:rsidRPr="00BA05CA">
        <w:rPr>
          <w:bCs/>
          <w:sz w:val="22"/>
          <w:szCs w:val="22"/>
        </w:rPr>
        <w:t xml:space="preserve"> </w:t>
      </w:r>
      <w:r w:rsidR="00E641AD" w:rsidRPr="00BA05CA">
        <w:rPr>
          <w:bCs/>
          <w:sz w:val="22"/>
          <w:szCs w:val="22"/>
        </w:rPr>
        <w:t>3</w:t>
      </w:r>
      <w:r w:rsidR="00562A6C" w:rsidRPr="00BA05CA">
        <w:rPr>
          <w:bCs/>
          <w:sz w:val="22"/>
          <w:szCs w:val="22"/>
        </w:rPr>
        <w:t xml:space="preserve"> patent</w:t>
      </w:r>
      <w:r w:rsidR="00823A90" w:rsidRPr="00BA05CA">
        <w:rPr>
          <w:bCs/>
          <w:sz w:val="22"/>
          <w:szCs w:val="22"/>
        </w:rPr>
        <w:t>ów</w:t>
      </w:r>
      <w:r w:rsidR="00562A6C" w:rsidRPr="00BA05CA">
        <w:rPr>
          <w:bCs/>
          <w:sz w:val="22"/>
          <w:szCs w:val="22"/>
        </w:rPr>
        <w:t>, których współtwórc</w:t>
      </w:r>
      <w:r w:rsidR="00902D1E" w:rsidRPr="00BA05CA">
        <w:rPr>
          <w:bCs/>
          <w:sz w:val="22"/>
          <w:szCs w:val="22"/>
        </w:rPr>
        <w:t xml:space="preserve">ami byli pracownicy </w:t>
      </w:r>
      <w:r w:rsidR="00560010" w:rsidRPr="00BA05CA">
        <w:rPr>
          <w:bCs/>
          <w:sz w:val="22"/>
          <w:szCs w:val="22"/>
        </w:rPr>
        <w:t>Wydziału</w:t>
      </w:r>
      <w:r w:rsidR="00902D1E" w:rsidRPr="00BA05CA">
        <w:rPr>
          <w:bCs/>
          <w:sz w:val="22"/>
          <w:szCs w:val="22"/>
        </w:rPr>
        <w:t xml:space="preserve"> Chemii</w:t>
      </w:r>
      <w:r w:rsidR="00492E34" w:rsidRPr="00BA05CA">
        <w:rPr>
          <w:bCs/>
          <w:sz w:val="22"/>
          <w:szCs w:val="22"/>
        </w:rPr>
        <w:t xml:space="preserve"> (Tabel</w:t>
      </w:r>
      <w:r w:rsidR="009C2F1D" w:rsidRPr="00BA05CA">
        <w:rPr>
          <w:bCs/>
          <w:sz w:val="22"/>
          <w:szCs w:val="22"/>
        </w:rPr>
        <w:t>a</w:t>
      </w:r>
      <w:r w:rsidR="00492E34" w:rsidRPr="00BA05CA">
        <w:rPr>
          <w:bCs/>
          <w:sz w:val="22"/>
          <w:szCs w:val="22"/>
        </w:rPr>
        <w:t xml:space="preserve"> 1</w:t>
      </w:r>
      <w:r w:rsidR="000B5FBF" w:rsidRPr="00BA05CA">
        <w:rPr>
          <w:bCs/>
          <w:sz w:val="22"/>
          <w:szCs w:val="22"/>
        </w:rPr>
        <w:t>5</w:t>
      </w:r>
      <w:r w:rsidR="009C2F1D" w:rsidRPr="00BA05CA">
        <w:rPr>
          <w:bCs/>
          <w:sz w:val="22"/>
          <w:szCs w:val="22"/>
        </w:rPr>
        <w:t xml:space="preserve">) </w:t>
      </w:r>
      <w:r w:rsidR="00823A90" w:rsidRPr="00BA05CA">
        <w:rPr>
          <w:bCs/>
          <w:sz w:val="22"/>
          <w:szCs w:val="22"/>
        </w:rPr>
        <w:t xml:space="preserve">i </w:t>
      </w:r>
      <w:r w:rsidR="00D371AC" w:rsidRPr="00BA05CA">
        <w:rPr>
          <w:bCs/>
          <w:sz w:val="22"/>
          <w:szCs w:val="22"/>
        </w:rPr>
        <w:t xml:space="preserve">objął ochroną </w:t>
      </w:r>
      <w:r w:rsidR="00E641AD" w:rsidRPr="00BA05CA">
        <w:rPr>
          <w:bCs/>
          <w:sz w:val="22"/>
          <w:szCs w:val="22"/>
        </w:rPr>
        <w:t>8</w:t>
      </w:r>
      <w:r w:rsidR="009C2F1D" w:rsidRPr="00BA05CA">
        <w:rPr>
          <w:bCs/>
          <w:sz w:val="22"/>
          <w:szCs w:val="22"/>
        </w:rPr>
        <w:t xml:space="preserve"> nowych</w:t>
      </w:r>
      <w:r w:rsidR="00D371AC" w:rsidRPr="00BA05CA">
        <w:rPr>
          <w:bCs/>
          <w:sz w:val="22"/>
          <w:szCs w:val="22"/>
        </w:rPr>
        <w:t xml:space="preserve"> zgłoszeń</w:t>
      </w:r>
      <w:r w:rsidR="009C2F1D" w:rsidRPr="00BA05CA">
        <w:rPr>
          <w:bCs/>
          <w:sz w:val="22"/>
          <w:szCs w:val="22"/>
        </w:rPr>
        <w:t xml:space="preserve"> (Tabela</w:t>
      </w:r>
      <w:r w:rsidR="00492E34" w:rsidRPr="00BA05CA">
        <w:rPr>
          <w:bCs/>
          <w:sz w:val="22"/>
          <w:szCs w:val="22"/>
        </w:rPr>
        <w:t xml:space="preserve"> 1</w:t>
      </w:r>
      <w:r w:rsidR="000B5FBF" w:rsidRPr="00BA05CA">
        <w:rPr>
          <w:bCs/>
          <w:sz w:val="22"/>
          <w:szCs w:val="22"/>
        </w:rPr>
        <w:t>6</w:t>
      </w:r>
      <w:r w:rsidR="00E806A2" w:rsidRPr="00BA05CA">
        <w:rPr>
          <w:bCs/>
          <w:sz w:val="22"/>
          <w:szCs w:val="22"/>
        </w:rPr>
        <w:t>)</w:t>
      </w:r>
      <w:r w:rsidR="00562A6C" w:rsidRPr="00BA05CA">
        <w:rPr>
          <w:bCs/>
          <w:sz w:val="22"/>
          <w:szCs w:val="22"/>
        </w:rPr>
        <w:t xml:space="preserve">. </w:t>
      </w:r>
    </w:p>
    <w:p w14:paraId="0E73FFE4" w14:textId="6CD7F064" w:rsidR="007F5CF9" w:rsidRPr="00BA05CA" w:rsidRDefault="008C6117" w:rsidP="00BE5711">
      <w:pPr>
        <w:rPr>
          <w:b/>
          <w:i/>
          <w:sz w:val="22"/>
          <w:szCs w:val="22"/>
        </w:rPr>
      </w:pPr>
      <w:r w:rsidRPr="00BA05CA">
        <w:rPr>
          <w:b/>
          <w:i/>
          <w:sz w:val="22"/>
          <w:szCs w:val="22"/>
        </w:rPr>
        <w:t>Tabela 1</w:t>
      </w:r>
      <w:r w:rsidR="000B5FBF" w:rsidRPr="00BA05CA">
        <w:rPr>
          <w:b/>
          <w:i/>
          <w:sz w:val="22"/>
          <w:szCs w:val="22"/>
        </w:rPr>
        <w:t>5</w:t>
      </w:r>
      <w:r w:rsidRPr="00BA05CA">
        <w:rPr>
          <w:i/>
          <w:sz w:val="22"/>
          <w:szCs w:val="22"/>
        </w:rPr>
        <w:t xml:space="preserve">. </w:t>
      </w:r>
      <w:r w:rsidR="00562A6C" w:rsidRPr="00BA05CA">
        <w:rPr>
          <w:i/>
          <w:sz w:val="22"/>
          <w:szCs w:val="22"/>
        </w:rPr>
        <w:t xml:space="preserve">Patenty udzielone w </w:t>
      </w:r>
      <w:r w:rsidR="00560010" w:rsidRPr="00BA05CA">
        <w:rPr>
          <w:i/>
          <w:sz w:val="22"/>
          <w:szCs w:val="22"/>
        </w:rPr>
        <w:t xml:space="preserve">latach </w:t>
      </w:r>
      <w:r w:rsidR="00562A6C" w:rsidRPr="00BA05CA">
        <w:rPr>
          <w:i/>
          <w:sz w:val="22"/>
          <w:szCs w:val="22"/>
        </w:rPr>
        <w:t>20</w:t>
      </w:r>
      <w:r w:rsidR="00A45BAA" w:rsidRPr="00BA05CA">
        <w:rPr>
          <w:i/>
          <w:sz w:val="22"/>
          <w:szCs w:val="22"/>
        </w:rPr>
        <w:t>2</w:t>
      </w:r>
      <w:r w:rsidR="00E641AD" w:rsidRPr="00BA05CA">
        <w:rPr>
          <w:i/>
          <w:sz w:val="22"/>
          <w:szCs w:val="22"/>
        </w:rPr>
        <w:t>4</w:t>
      </w:r>
      <w:r w:rsidR="009C2F1D" w:rsidRPr="00BA05CA">
        <w:rPr>
          <w:i/>
          <w:sz w:val="22"/>
          <w:szCs w:val="22"/>
        </w:rPr>
        <w:t>/</w:t>
      </w:r>
      <w:r w:rsidR="00560010" w:rsidRPr="00BA05CA">
        <w:rPr>
          <w:i/>
          <w:sz w:val="22"/>
          <w:szCs w:val="22"/>
        </w:rPr>
        <w:t>202</w:t>
      </w:r>
      <w:r w:rsidR="00E641AD" w:rsidRPr="00BA05CA">
        <w:rPr>
          <w:i/>
          <w:sz w:val="22"/>
          <w:szCs w:val="22"/>
        </w:rPr>
        <w:t>5</w:t>
      </w:r>
    </w:p>
    <w:tbl>
      <w:tblPr>
        <w:tblpPr w:leftFromText="141" w:rightFromText="141" w:vertAnchor="text" w:horzAnchor="margin" w:tblpY="11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3686"/>
        <w:gridCol w:w="2126"/>
        <w:gridCol w:w="1559"/>
      </w:tblGrid>
      <w:tr w:rsidR="00BC3607" w:rsidRPr="00BA05CA" w14:paraId="1D39E016" w14:textId="77777777" w:rsidTr="005F1468">
        <w:tc>
          <w:tcPr>
            <w:tcW w:w="534" w:type="dxa"/>
            <w:tcBorders>
              <w:top w:val="single" w:sz="4" w:space="0" w:color="auto"/>
              <w:left w:val="single" w:sz="4" w:space="0" w:color="auto"/>
              <w:bottom w:val="single" w:sz="4" w:space="0" w:color="auto"/>
              <w:right w:val="single" w:sz="4" w:space="0" w:color="auto"/>
            </w:tcBorders>
            <w:shd w:val="clear" w:color="auto" w:fill="FFFFFF"/>
          </w:tcPr>
          <w:p w14:paraId="132C7D1C" w14:textId="77777777" w:rsidR="00BC3607" w:rsidRPr="00BA05CA" w:rsidRDefault="00BC3607" w:rsidP="00586252">
            <w:pPr>
              <w:jc w:val="both"/>
              <w:rPr>
                <w:iCs/>
                <w:sz w:val="22"/>
                <w:szCs w:val="22"/>
              </w:rPr>
            </w:pPr>
            <w:r w:rsidRPr="00BA05CA">
              <w:rPr>
                <w:iCs/>
                <w:sz w:val="22"/>
                <w:szCs w:val="22"/>
              </w:rPr>
              <w:t>Lp.</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C86640" w14:textId="77777777" w:rsidR="00BC3607" w:rsidRPr="00BA05CA" w:rsidRDefault="00BC3607" w:rsidP="00586252">
            <w:pPr>
              <w:jc w:val="both"/>
              <w:rPr>
                <w:iCs/>
                <w:sz w:val="22"/>
                <w:szCs w:val="22"/>
              </w:rPr>
            </w:pPr>
            <w:r w:rsidRPr="00BA05CA">
              <w:rPr>
                <w:iCs/>
                <w:sz w:val="22"/>
                <w:szCs w:val="22"/>
              </w:rPr>
              <w:t>Numer zgłoszenia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F077F3E" w14:textId="77777777" w:rsidR="00BC3607" w:rsidRPr="00BA05CA" w:rsidRDefault="00BC3607" w:rsidP="00586252">
            <w:pPr>
              <w:jc w:val="both"/>
              <w:rPr>
                <w:iCs/>
                <w:sz w:val="22"/>
                <w:szCs w:val="22"/>
              </w:rPr>
            </w:pPr>
            <w:r w:rsidRPr="00BA05CA">
              <w:rPr>
                <w:iCs/>
                <w:sz w:val="22"/>
                <w:szCs w:val="22"/>
              </w:rPr>
              <w:t>Tytuł wynalazku</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DA926C4" w14:textId="77777777" w:rsidR="00BC3607" w:rsidRPr="00BA05CA" w:rsidRDefault="00BC3607" w:rsidP="00586252">
            <w:pPr>
              <w:jc w:val="both"/>
              <w:rPr>
                <w:iCs/>
                <w:sz w:val="22"/>
                <w:szCs w:val="22"/>
              </w:rPr>
            </w:pPr>
            <w:r w:rsidRPr="00BA05CA">
              <w:rPr>
                <w:iCs/>
                <w:sz w:val="22"/>
                <w:szCs w:val="22"/>
              </w:rPr>
              <w:t>Twórca/-y wynalazku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4124B6" w14:textId="77777777" w:rsidR="00BC3607" w:rsidRPr="00BA05CA" w:rsidRDefault="00BC3607" w:rsidP="00586252">
            <w:pPr>
              <w:jc w:val="both"/>
              <w:rPr>
                <w:iCs/>
                <w:sz w:val="22"/>
                <w:szCs w:val="22"/>
              </w:rPr>
            </w:pPr>
            <w:r w:rsidRPr="00BA05CA">
              <w:rPr>
                <w:iCs/>
                <w:sz w:val="22"/>
                <w:szCs w:val="22"/>
              </w:rPr>
              <w:t xml:space="preserve">Nazwa uprawnionego </w:t>
            </w:r>
          </w:p>
          <w:p w14:paraId="272A4F88" w14:textId="77777777" w:rsidR="00BC3607" w:rsidRPr="00BA05CA" w:rsidRDefault="00BC3607" w:rsidP="00586252">
            <w:pPr>
              <w:jc w:val="both"/>
              <w:rPr>
                <w:iCs/>
                <w:sz w:val="22"/>
                <w:szCs w:val="22"/>
              </w:rPr>
            </w:pPr>
            <w:r w:rsidRPr="00BA05CA">
              <w:rPr>
                <w:iCs/>
                <w:sz w:val="22"/>
                <w:szCs w:val="22"/>
              </w:rPr>
              <w:t>do patentu</w:t>
            </w:r>
          </w:p>
        </w:tc>
      </w:tr>
      <w:tr w:rsidR="00BC3607" w:rsidRPr="00BA05CA" w14:paraId="528C1BBC" w14:textId="77777777" w:rsidTr="005F1468">
        <w:tc>
          <w:tcPr>
            <w:tcW w:w="534" w:type="dxa"/>
            <w:tcBorders>
              <w:top w:val="single" w:sz="4" w:space="0" w:color="auto"/>
              <w:left w:val="single" w:sz="4" w:space="0" w:color="auto"/>
              <w:bottom w:val="single" w:sz="4" w:space="0" w:color="auto"/>
              <w:right w:val="single" w:sz="4" w:space="0" w:color="auto"/>
            </w:tcBorders>
            <w:shd w:val="clear" w:color="auto" w:fill="FFFFFF"/>
          </w:tcPr>
          <w:p w14:paraId="50567100" w14:textId="77777777" w:rsidR="00BC3607" w:rsidRPr="00BA05CA" w:rsidRDefault="00BC3607" w:rsidP="00586252">
            <w:pPr>
              <w:jc w:val="both"/>
              <w:rPr>
                <w:iCs/>
                <w:sz w:val="22"/>
                <w:szCs w:val="22"/>
              </w:rPr>
            </w:pPr>
            <w:r w:rsidRPr="00BA05CA">
              <w:rPr>
                <w:iCs/>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39F201" w14:textId="77777777" w:rsidR="00BC3607" w:rsidRPr="00BA05CA" w:rsidRDefault="00FD61D3" w:rsidP="00586252">
            <w:pPr>
              <w:jc w:val="both"/>
              <w:rPr>
                <w:b/>
                <w:bCs/>
                <w:iCs/>
                <w:sz w:val="22"/>
                <w:szCs w:val="22"/>
              </w:rPr>
            </w:pPr>
            <w:r w:rsidRPr="00BA05CA">
              <w:rPr>
                <w:b/>
                <w:bCs/>
                <w:iCs/>
                <w:sz w:val="22"/>
                <w:szCs w:val="22"/>
              </w:rPr>
              <w:t>244 489</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D05E483" w14:textId="77777777" w:rsidR="00BC3607" w:rsidRPr="00BA05CA" w:rsidRDefault="00FD61D3" w:rsidP="00BB26FC">
            <w:pPr>
              <w:rPr>
                <w:iCs/>
                <w:sz w:val="22"/>
                <w:szCs w:val="22"/>
              </w:rPr>
            </w:pPr>
            <w:r w:rsidRPr="00BA05CA">
              <w:rPr>
                <w:iCs/>
                <w:sz w:val="22"/>
                <w:szCs w:val="22"/>
              </w:rPr>
              <w:t>Biosensor do ilościowych oznaczeń PARP-1 w ludzkich płynach ustrojowych</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61C2864" w14:textId="77777777" w:rsidR="00E4738C" w:rsidRPr="00BA05CA" w:rsidRDefault="00E4738C" w:rsidP="00586252">
            <w:pPr>
              <w:rPr>
                <w:iCs/>
                <w:sz w:val="22"/>
                <w:szCs w:val="22"/>
              </w:rPr>
            </w:pPr>
            <w:r w:rsidRPr="00BA05CA">
              <w:rPr>
                <w:iCs/>
                <w:sz w:val="22"/>
                <w:szCs w:val="22"/>
              </w:rPr>
              <w:t xml:space="preserve">Ewa Gorodkiewicz, </w:t>
            </w:r>
          </w:p>
          <w:p w14:paraId="71466402" w14:textId="77777777" w:rsidR="00E4738C" w:rsidRPr="00BA05CA" w:rsidRDefault="00B4000F" w:rsidP="00586252">
            <w:pPr>
              <w:rPr>
                <w:iCs/>
                <w:sz w:val="22"/>
                <w:szCs w:val="22"/>
              </w:rPr>
            </w:pPr>
            <w:r w:rsidRPr="00BA05CA">
              <w:rPr>
                <w:iCs/>
                <w:sz w:val="22"/>
                <w:szCs w:val="22"/>
              </w:rPr>
              <w:t>Łukasz Ołdak,</w:t>
            </w:r>
          </w:p>
          <w:p w14:paraId="34779F35" w14:textId="77777777" w:rsidR="00B4000F" w:rsidRPr="00BA05CA" w:rsidRDefault="00B4000F" w:rsidP="00586252">
            <w:pPr>
              <w:rPr>
                <w:iCs/>
                <w:sz w:val="22"/>
                <w:szCs w:val="22"/>
              </w:rPr>
            </w:pPr>
            <w:r w:rsidRPr="00BA05CA">
              <w:rPr>
                <w:iCs/>
                <w:sz w:val="22"/>
                <w:szCs w:val="22"/>
              </w:rPr>
              <w:t>Piotr Laudański</w:t>
            </w:r>
          </w:p>
          <w:p w14:paraId="6C237F1B" w14:textId="77777777" w:rsidR="00BC3607" w:rsidRPr="00BA05CA" w:rsidRDefault="00BC3607" w:rsidP="00586252">
            <w:pPr>
              <w:rPr>
                <w:i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D01A42" w14:textId="77777777" w:rsidR="00BC3607" w:rsidRPr="00BA05CA" w:rsidRDefault="00BC3607" w:rsidP="00586252">
            <w:pPr>
              <w:jc w:val="both"/>
              <w:rPr>
                <w:iCs/>
                <w:sz w:val="22"/>
                <w:szCs w:val="22"/>
              </w:rPr>
            </w:pPr>
            <w:r w:rsidRPr="00BA05CA">
              <w:rPr>
                <w:iCs/>
                <w:sz w:val="22"/>
                <w:szCs w:val="22"/>
              </w:rPr>
              <w:t>UwB</w:t>
            </w:r>
            <w:r w:rsidR="00E4738C" w:rsidRPr="00BA05CA">
              <w:rPr>
                <w:iCs/>
                <w:sz w:val="22"/>
                <w:szCs w:val="22"/>
              </w:rPr>
              <w:t xml:space="preserve">/ </w:t>
            </w:r>
            <w:r w:rsidR="00B4000F" w:rsidRPr="00BA05CA">
              <w:rPr>
                <w:iCs/>
                <w:sz w:val="22"/>
                <w:szCs w:val="22"/>
              </w:rPr>
              <w:t>Warszawski Uniwersytet Medyczny</w:t>
            </w:r>
          </w:p>
        </w:tc>
      </w:tr>
      <w:tr w:rsidR="00BC3607" w:rsidRPr="00BA05CA" w14:paraId="2CA1CF05" w14:textId="77777777" w:rsidTr="005F1468">
        <w:tc>
          <w:tcPr>
            <w:tcW w:w="534" w:type="dxa"/>
            <w:tcBorders>
              <w:top w:val="single" w:sz="4" w:space="0" w:color="auto"/>
              <w:left w:val="single" w:sz="4" w:space="0" w:color="auto"/>
              <w:bottom w:val="single" w:sz="4" w:space="0" w:color="auto"/>
              <w:right w:val="single" w:sz="4" w:space="0" w:color="auto"/>
            </w:tcBorders>
            <w:shd w:val="clear" w:color="auto" w:fill="FFFFFF"/>
          </w:tcPr>
          <w:p w14:paraId="6410D941" w14:textId="77777777" w:rsidR="00BC3607" w:rsidRPr="00BA05CA" w:rsidRDefault="00BC3607" w:rsidP="00586252">
            <w:pPr>
              <w:jc w:val="both"/>
              <w:rPr>
                <w:iCs/>
                <w:sz w:val="22"/>
                <w:szCs w:val="22"/>
              </w:rPr>
            </w:pPr>
            <w:r w:rsidRPr="00BA05CA">
              <w:rPr>
                <w:iCs/>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6B8A45" w14:textId="77777777" w:rsidR="00BC3607" w:rsidRPr="00BA05CA" w:rsidRDefault="00FD61D3" w:rsidP="00586252">
            <w:pPr>
              <w:jc w:val="both"/>
              <w:rPr>
                <w:b/>
                <w:bCs/>
                <w:iCs/>
                <w:sz w:val="22"/>
                <w:szCs w:val="22"/>
              </w:rPr>
            </w:pPr>
            <w:r w:rsidRPr="00BA05CA">
              <w:rPr>
                <w:b/>
                <w:bCs/>
                <w:iCs/>
                <w:sz w:val="22"/>
                <w:szCs w:val="22"/>
              </w:rPr>
              <w:t>244 508</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9A47C57" w14:textId="77777777" w:rsidR="00BC3607" w:rsidRPr="00BA05CA" w:rsidRDefault="00FD61D3" w:rsidP="00BB26FC">
            <w:pPr>
              <w:rPr>
                <w:iCs/>
                <w:sz w:val="22"/>
                <w:szCs w:val="22"/>
              </w:rPr>
            </w:pPr>
            <w:r w:rsidRPr="00BA05CA">
              <w:rPr>
                <w:iCs/>
                <w:sz w:val="22"/>
                <w:szCs w:val="22"/>
              </w:rPr>
              <w:t xml:space="preserve">Panel biosensorów ginekologiczno-onkologicznych do równoczesnego specyficznego oznaczania stężenia </w:t>
            </w:r>
            <w:proofErr w:type="spellStart"/>
            <w:r w:rsidRPr="00BA05CA">
              <w:rPr>
                <w:iCs/>
                <w:sz w:val="22"/>
                <w:szCs w:val="22"/>
              </w:rPr>
              <w:t>biomarkerów</w:t>
            </w:r>
            <w:proofErr w:type="spellEnd"/>
            <w:r w:rsidRPr="00BA05CA">
              <w:rPr>
                <w:iCs/>
                <w:sz w:val="22"/>
                <w:szCs w:val="22"/>
              </w:rPr>
              <w:t xml:space="preserve"> w płynach ustrojowych i homogenatach tkankowych techniką powierzchniowego rezonansu plazmonów w wersji Imaging</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642F86F" w14:textId="77777777" w:rsidR="00E4738C" w:rsidRPr="00BA05CA" w:rsidRDefault="00E4738C" w:rsidP="00586252">
            <w:pPr>
              <w:rPr>
                <w:iCs/>
                <w:sz w:val="22"/>
                <w:szCs w:val="22"/>
              </w:rPr>
            </w:pPr>
            <w:r w:rsidRPr="00BA05CA">
              <w:rPr>
                <w:iCs/>
                <w:sz w:val="22"/>
                <w:szCs w:val="22"/>
              </w:rPr>
              <w:t xml:space="preserve">Ewa Gorodkiewicz, </w:t>
            </w:r>
          </w:p>
          <w:p w14:paraId="0241AA92" w14:textId="77777777" w:rsidR="00BC3607" w:rsidRPr="00BA05CA" w:rsidRDefault="00E4738C" w:rsidP="00586252">
            <w:pPr>
              <w:jc w:val="both"/>
              <w:rPr>
                <w:iCs/>
                <w:sz w:val="22"/>
                <w:szCs w:val="22"/>
              </w:rPr>
            </w:pPr>
            <w:r w:rsidRPr="00BA05CA">
              <w:rPr>
                <w:iCs/>
                <w:sz w:val="22"/>
                <w:szCs w:val="22"/>
              </w:rPr>
              <w:t>Beata Szymańska</w:t>
            </w:r>
          </w:p>
          <w:p w14:paraId="2C395A6A" w14:textId="77777777" w:rsidR="00FD61D3" w:rsidRPr="00BA05CA" w:rsidRDefault="00FD61D3" w:rsidP="00586252">
            <w:pPr>
              <w:jc w:val="both"/>
              <w:rPr>
                <w:iCs/>
                <w:sz w:val="22"/>
                <w:szCs w:val="22"/>
              </w:rPr>
            </w:pPr>
            <w:r w:rsidRPr="00BA05CA">
              <w:rPr>
                <w:iCs/>
                <w:sz w:val="22"/>
                <w:szCs w:val="22"/>
              </w:rPr>
              <w:t>Bogdan Wyrwas</w:t>
            </w:r>
          </w:p>
          <w:p w14:paraId="2F4E50E7" w14:textId="77777777" w:rsidR="00FD61D3" w:rsidRPr="00BA05CA" w:rsidRDefault="00FD61D3" w:rsidP="00586252">
            <w:pPr>
              <w:jc w:val="both"/>
              <w:rPr>
                <w:iCs/>
                <w:sz w:val="22"/>
                <w:szCs w:val="22"/>
              </w:rPr>
            </w:pPr>
            <w:r w:rsidRPr="00BA05CA">
              <w:rPr>
                <w:iCs/>
                <w:sz w:val="22"/>
                <w:szCs w:val="22"/>
              </w:rPr>
              <w:t>Zenon Łukaszewski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8287D4" w14:textId="77777777" w:rsidR="00BC3607" w:rsidRPr="00BA05CA" w:rsidRDefault="00BC3607" w:rsidP="00586252">
            <w:pPr>
              <w:jc w:val="both"/>
              <w:rPr>
                <w:iCs/>
                <w:sz w:val="22"/>
                <w:szCs w:val="22"/>
              </w:rPr>
            </w:pPr>
            <w:r w:rsidRPr="00BA05CA">
              <w:rPr>
                <w:iCs/>
                <w:sz w:val="22"/>
                <w:szCs w:val="22"/>
              </w:rPr>
              <w:t>UwB</w:t>
            </w:r>
            <w:r w:rsidR="00E4738C" w:rsidRPr="00BA05CA">
              <w:rPr>
                <w:iCs/>
                <w:sz w:val="22"/>
                <w:szCs w:val="22"/>
              </w:rPr>
              <w:t>/ Politechnika Poznańska</w:t>
            </w:r>
          </w:p>
        </w:tc>
      </w:tr>
      <w:tr w:rsidR="008F2E49" w:rsidRPr="00BA05CA" w14:paraId="58A1BCDF" w14:textId="77777777" w:rsidTr="005F1468">
        <w:tc>
          <w:tcPr>
            <w:tcW w:w="534" w:type="dxa"/>
            <w:tcBorders>
              <w:top w:val="single" w:sz="4" w:space="0" w:color="auto"/>
              <w:left w:val="single" w:sz="4" w:space="0" w:color="auto"/>
              <w:bottom w:val="single" w:sz="4" w:space="0" w:color="auto"/>
              <w:right w:val="single" w:sz="4" w:space="0" w:color="auto"/>
            </w:tcBorders>
            <w:shd w:val="clear" w:color="auto" w:fill="FFFFFF"/>
          </w:tcPr>
          <w:p w14:paraId="7ECC3674" w14:textId="101821E5" w:rsidR="008F2E49" w:rsidRPr="00BA05CA" w:rsidRDefault="00E641AD" w:rsidP="00586252">
            <w:pPr>
              <w:jc w:val="both"/>
              <w:rPr>
                <w:iCs/>
                <w:sz w:val="22"/>
                <w:szCs w:val="22"/>
              </w:rPr>
            </w:pPr>
            <w:r w:rsidRPr="00BA05CA">
              <w:rPr>
                <w:iCs/>
                <w:sz w:val="22"/>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5203A3" w14:textId="5F6B6828" w:rsidR="008F2E49" w:rsidRPr="00BA05CA" w:rsidRDefault="004F44CB" w:rsidP="00586252">
            <w:pPr>
              <w:jc w:val="both"/>
              <w:rPr>
                <w:b/>
                <w:bCs/>
                <w:iCs/>
                <w:sz w:val="22"/>
                <w:szCs w:val="22"/>
              </w:rPr>
            </w:pPr>
            <w:r w:rsidRPr="00BA05CA">
              <w:rPr>
                <w:b/>
                <w:bCs/>
                <w:sz w:val="22"/>
                <w:szCs w:val="22"/>
              </w:rPr>
              <w:t>246</w:t>
            </w:r>
            <w:r w:rsidR="00E641AD" w:rsidRPr="00BA05CA">
              <w:rPr>
                <w:b/>
                <w:bCs/>
                <w:sz w:val="22"/>
                <w:szCs w:val="22"/>
              </w:rPr>
              <w:t xml:space="preserve"> </w:t>
            </w:r>
            <w:r w:rsidRPr="00BA05CA">
              <w:rPr>
                <w:b/>
                <w:bCs/>
                <w:sz w:val="22"/>
                <w:szCs w:val="22"/>
              </w:rPr>
              <w:t>108</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627C07" w14:textId="7B5DDC3C" w:rsidR="008F2E49" w:rsidRPr="00BA05CA" w:rsidRDefault="00F5738F" w:rsidP="00BB26FC">
            <w:pPr>
              <w:rPr>
                <w:iCs/>
                <w:sz w:val="22"/>
                <w:szCs w:val="22"/>
              </w:rPr>
            </w:pPr>
            <w:r w:rsidRPr="00BA05CA">
              <w:rPr>
                <w:sz w:val="22"/>
                <w:szCs w:val="22"/>
              </w:rPr>
              <w:t xml:space="preserve">Biosensor do oznaczania neuropiliny-1 techniką matrycowego powierzchniowego rezonansu plazmonów w wersji Imaging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13CDD1B" w14:textId="60CF7109" w:rsidR="008F2E49" w:rsidRPr="00BA05CA" w:rsidRDefault="00F5738F" w:rsidP="00586252">
            <w:pPr>
              <w:rPr>
                <w:iCs/>
                <w:sz w:val="22"/>
                <w:szCs w:val="22"/>
              </w:rPr>
            </w:pPr>
            <w:r w:rsidRPr="00BA05CA">
              <w:rPr>
                <w:sz w:val="22"/>
                <w:szCs w:val="22"/>
              </w:rPr>
              <w:t xml:space="preserve">twórcy </w:t>
            </w:r>
            <w:r w:rsidR="008E07EA" w:rsidRPr="00BA05CA">
              <w:rPr>
                <w:sz w:val="22"/>
                <w:szCs w:val="22"/>
              </w:rPr>
              <w:t xml:space="preserve">z </w:t>
            </w:r>
            <w:r w:rsidRPr="00BA05CA">
              <w:rPr>
                <w:sz w:val="22"/>
                <w:szCs w:val="22"/>
              </w:rPr>
              <w:t>UwB: Ewa Gorodkiewicz, Anna Sankiewicz</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6FB1001" w14:textId="2C111D91" w:rsidR="008F2E49" w:rsidRPr="00BA05CA" w:rsidRDefault="004F44CB" w:rsidP="00586252">
            <w:pPr>
              <w:jc w:val="both"/>
              <w:rPr>
                <w:iCs/>
                <w:sz w:val="22"/>
                <w:szCs w:val="22"/>
              </w:rPr>
            </w:pPr>
            <w:r w:rsidRPr="00BA05CA">
              <w:rPr>
                <w:sz w:val="22"/>
                <w:szCs w:val="22"/>
              </w:rPr>
              <w:t>UwB/ Politechnika Poznańska</w:t>
            </w:r>
          </w:p>
        </w:tc>
      </w:tr>
    </w:tbl>
    <w:p w14:paraId="568FC815" w14:textId="77777777" w:rsidR="00562A6C" w:rsidRPr="00BA05CA" w:rsidRDefault="00562A6C" w:rsidP="0058625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
          <w:bCs/>
          <w:i/>
          <w:sz w:val="22"/>
          <w:szCs w:val="22"/>
        </w:rPr>
      </w:pPr>
    </w:p>
    <w:p w14:paraId="64FBC297" w14:textId="18E38AF9" w:rsidR="00562A6C" w:rsidRPr="00BA05CA" w:rsidRDefault="00562A6C" w:rsidP="0058625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Cs/>
          <w:i/>
          <w:sz w:val="22"/>
          <w:szCs w:val="22"/>
        </w:rPr>
      </w:pPr>
      <w:r w:rsidRPr="00BA05CA">
        <w:rPr>
          <w:b/>
          <w:bCs/>
          <w:i/>
          <w:sz w:val="22"/>
          <w:szCs w:val="22"/>
        </w:rPr>
        <w:t>Tabela 1</w:t>
      </w:r>
      <w:r w:rsidR="000B5FBF" w:rsidRPr="00BA05CA">
        <w:rPr>
          <w:b/>
          <w:bCs/>
          <w:i/>
          <w:sz w:val="22"/>
          <w:szCs w:val="22"/>
        </w:rPr>
        <w:t>6</w:t>
      </w:r>
      <w:r w:rsidRPr="00BA05CA">
        <w:rPr>
          <w:bCs/>
          <w:i/>
          <w:sz w:val="22"/>
          <w:szCs w:val="22"/>
        </w:rPr>
        <w:t>. Zgłoszenia patentowe pracowników Wydziału w latach 20</w:t>
      </w:r>
      <w:r w:rsidR="00EB03D2" w:rsidRPr="00BA05CA">
        <w:rPr>
          <w:bCs/>
          <w:i/>
          <w:sz w:val="22"/>
          <w:szCs w:val="22"/>
        </w:rPr>
        <w:t>2</w:t>
      </w:r>
      <w:r w:rsidR="00E641AD" w:rsidRPr="00BA05CA">
        <w:rPr>
          <w:bCs/>
          <w:i/>
          <w:sz w:val="22"/>
          <w:szCs w:val="22"/>
        </w:rPr>
        <w:t>4</w:t>
      </w:r>
      <w:r w:rsidRPr="00BA05CA">
        <w:rPr>
          <w:bCs/>
          <w:i/>
          <w:sz w:val="22"/>
          <w:szCs w:val="22"/>
        </w:rPr>
        <w:t>/20</w:t>
      </w:r>
      <w:r w:rsidR="00AF31E6" w:rsidRPr="00BA05CA">
        <w:rPr>
          <w:bCs/>
          <w:i/>
          <w:sz w:val="22"/>
          <w:szCs w:val="22"/>
        </w:rPr>
        <w:t>2</w:t>
      </w:r>
      <w:r w:rsidR="00E641AD" w:rsidRPr="00BA05CA">
        <w:rPr>
          <w:bCs/>
          <w:i/>
          <w:sz w:val="22"/>
          <w:szCs w:val="22"/>
        </w:rPr>
        <w:t>5</w:t>
      </w:r>
      <w:r w:rsidR="008F229D" w:rsidRPr="00BA05CA">
        <w:rPr>
          <w:bCs/>
          <w:i/>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543"/>
        <w:gridCol w:w="1985"/>
        <w:gridCol w:w="1701"/>
      </w:tblGrid>
      <w:tr w:rsidR="00C26935" w:rsidRPr="00BA05CA" w14:paraId="2D279AE1" w14:textId="77777777" w:rsidTr="00C26935">
        <w:tc>
          <w:tcPr>
            <w:tcW w:w="534" w:type="dxa"/>
          </w:tcPr>
          <w:p w14:paraId="29650974" w14:textId="77777777" w:rsidR="00C26935" w:rsidRPr="00BA05CA" w:rsidRDefault="00C26935" w:rsidP="00586252">
            <w:pPr>
              <w:rPr>
                <w:b/>
                <w:sz w:val="22"/>
                <w:szCs w:val="22"/>
              </w:rPr>
            </w:pPr>
            <w:r w:rsidRPr="00BA05CA">
              <w:rPr>
                <w:b/>
                <w:sz w:val="22"/>
                <w:szCs w:val="22"/>
              </w:rPr>
              <w:t>Nr</w:t>
            </w:r>
          </w:p>
        </w:tc>
        <w:tc>
          <w:tcPr>
            <w:tcW w:w="1701" w:type="dxa"/>
          </w:tcPr>
          <w:p w14:paraId="24285E84" w14:textId="77777777" w:rsidR="00C26935" w:rsidRPr="00BA05CA" w:rsidRDefault="00C26935" w:rsidP="00586252">
            <w:pPr>
              <w:rPr>
                <w:b/>
                <w:sz w:val="22"/>
                <w:szCs w:val="22"/>
              </w:rPr>
            </w:pPr>
            <w:r w:rsidRPr="00BA05CA">
              <w:rPr>
                <w:b/>
                <w:sz w:val="22"/>
                <w:szCs w:val="22"/>
              </w:rPr>
              <w:t>Numer zgłoszenia</w:t>
            </w:r>
          </w:p>
        </w:tc>
        <w:tc>
          <w:tcPr>
            <w:tcW w:w="3543" w:type="dxa"/>
          </w:tcPr>
          <w:p w14:paraId="3BBEAA59" w14:textId="77777777" w:rsidR="00C26935" w:rsidRPr="00BA05CA" w:rsidRDefault="00C26935" w:rsidP="00586252">
            <w:pPr>
              <w:rPr>
                <w:b/>
                <w:sz w:val="22"/>
                <w:szCs w:val="22"/>
              </w:rPr>
            </w:pPr>
            <w:r w:rsidRPr="00BA05CA">
              <w:rPr>
                <w:b/>
                <w:sz w:val="22"/>
                <w:szCs w:val="22"/>
              </w:rPr>
              <w:t>Tytuł wynalazku</w:t>
            </w:r>
          </w:p>
        </w:tc>
        <w:tc>
          <w:tcPr>
            <w:tcW w:w="1985" w:type="dxa"/>
          </w:tcPr>
          <w:p w14:paraId="1C99DB3F" w14:textId="77777777" w:rsidR="00C26935" w:rsidRPr="00BA05CA" w:rsidRDefault="00C26935" w:rsidP="00586252">
            <w:pPr>
              <w:rPr>
                <w:b/>
                <w:sz w:val="22"/>
                <w:szCs w:val="22"/>
              </w:rPr>
            </w:pPr>
            <w:r w:rsidRPr="00BA05CA">
              <w:rPr>
                <w:b/>
                <w:sz w:val="22"/>
                <w:szCs w:val="22"/>
              </w:rPr>
              <w:t>Twórca/-y wynalazku</w:t>
            </w:r>
          </w:p>
        </w:tc>
        <w:tc>
          <w:tcPr>
            <w:tcW w:w="1701" w:type="dxa"/>
          </w:tcPr>
          <w:p w14:paraId="557CBB3B" w14:textId="77777777" w:rsidR="00C26935" w:rsidRPr="00BA05CA" w:rsidRDefault="00C26935" w:rsidP="00586252">
            <w:pPr>
              <w:rPr>
                <w:b/>
                <w:sz w:val="22"/>
                <w:szCs w:val="22"/>
              </w:rPr>
            </w:pPr>
            <w:r w:rsidRPr="00BA05CA">
              <w:rPr>
                <w:b/>
                <w:sz w:val="22"/>
                <w:szCs w:val="22"/>
              </w:rPr>
              <w:t>Uprawnieni do patentu/ udział</w:t>
            </w:r>
          </w:p>
        </w:tc>
      </w:tr>
      <w:tr w:rsidR="00924067" w:rsidRPr="00BA05CA" w14:paraId="053D4AB0" w14:textId="77777777" w:rsidTr="008C6117">
        <w:trPr>
          <w:trHeight w:val="354"/>
        </w:trPr>
        <w:tc>
          <w:tcPr>
            <w:tcW w:w="534" w:type="dxa"/>
            <w:shd w:val="clear" w:color="auto" w:fill="FFFFFF"/>
          </w:tcPr>
          <w:p w14:paraId="636D7869" w14:textId="77777777" w:rsidR="00924067" w:rsidRPr="00BA05CA" w:rsidRDefault="00924067" w:rsidP="00586252">
            <w:pPr>
              <w:rPr>
                <w:sz w:val="22"/>
                <w:szCs w:val="22"/>
              </w:rPr>
            </w:pPr>
            <w:r w:rsidRPr="00BA05CA">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B149B4" w14:textId="77777777" w:rsidR="00924067" w:rsidRPr="00BA05CA" w:rsidRDefault="00E4738C" w:rsidP="00586252">
            <w:pPr>
              <w:rPr>
                <w:b/>
                <w:sz w:val="22"/>
                <w:szCs w:val="22"/>
              </w:rPr>
            </w:pPr>
            <w:r w:rsidRPr="00BA05CA">
              <w:rPr>
                <w:sz w:val="22"/>
                <w:szCs w:val="22"/>
              </w:rPr>
              <w:t>P.444478</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1657E5F" w14:textId="77777777" w:rsidR="00924067" w:rsidRPr="00BA05CA" w:rsidRDefault="00E4738C" w:rsidP="00586252">
            <w:pPr>
              <w:rPr>
                <w:sz w:val="22"/>
                <w:szCs w:val="22"/>
              </w:rPr>
            </w:pPr>
            <w:r w:rsidRPr="00BA05CA">
              <w:rPr>
                <w:sz w:val="22"/>
                <w:szCs w:val="22"/>
              </w:rPr>
              <w:t xml:space="preserve">Biosensor do specyficznego oznaczania białka </w:t>
            </w:r>
            <w:proofErr w:type="spellStart"/>
            <w:r w:rsidRPr="00BA05CA">
              <w:rPr>
                <w:sz w:val="22"/>
                <w:szCs w:val="22"/>
              </w:rPr>
              <w:t>fosfo</w:t>
            </w:r>
            <w:proofErr w:type="spellEnd"/>
            <w:r w:rsidRPr="00BA05CA">
              <w:rPr>
                <w:sz w:val="22"/>
                <w:szCs w:val="22"/>
              </w:rPr>
              <w:t>-Tau p181 z wykorzystaniem techniki powierzchniowego rezonansu plazmonów w wersji obrazowej Imaging</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DADBF47" w14:textId="77777777" w:rsidR="00E4738C" w:rsidRPr="00BA05CA" w:rsidRDefault="00E4738C" w:rsidP="00586252">
            <w:pPr>
              <w:rPr>
                <w:sz w:val="22"/>
                <w:szCs w:val="22"/>
              </w:rPr>
            </w:pPr>
            <w:r w:rsidRPr="00BA05CA">
              <w:rPr>
                <w:sz w:val="22"/>
                <w:szCs w:val="22"/>
              </w:rPr>
              <w:t>Ewa Gorodkiewicz, Łukasz Ołdak</w:t>
            </w:r>
          </w:p>
          <w:p w14:paraId="1D8FEC8C" w14:textId="77777777" w:rsidR="00924067" w:rsidRPr="00BA05CA" w:rsidRDefault="00924067" w:rsidP="00586252">
            <w:pP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7283F6" w14:textId="77777777" w:rsidR="00924067" w:rsidRPr="00BA05CA" w:rsidRDefault="00924067" w:rsidP="00586252">
            <w:pPr>
              <w:rPr>
                <w:sz w:val="22"/>
                <w:szCs w:val="22"/>
              </w:rPr>
            </w:pPr>
            <w:r w:rsidRPr="00BA05CA">
              <w:rPr>
                <w:sz w:val="22"/>
                <w:szCs w:val="22"/>
              </w:rPr>
              <w:t>UwB</w:t>
            </w:r>
          </w:p>
        </w:tc>
      </w:tr>
      <w:tr w:rsidR="00E4738C" w:rsidRPr="00BA05CA" w14:paraId="02B9335F" w14:textId="77777777" w:rsidTr="00C26935">
        <w:trPr>
          <w:trHeight w:val="269"/>
        </w:trPr>
        <w:tc>
          <w:tcPr>
            <w:tcW w:w="534" w:type="dxa"/>
            <w:shd w:val="clear" w:color="auto" w:fill="FFFFFF"/>
          </w:tcPr>
          <w:p w14:paraId="1B66FF02" w14:textId="77777777" w:rsidR="00E4738C" w:rsidRPr="00BA05CA" w:rsidRDefault="00E4738C" w:rsidP="00586252">
            <w:pPr>
              <w:rPr>
                <w:sz w:val="22"/>
                <w:szCs w:val="22"/>
              </w:rPr>
            </w:pPr>
            <w:r w:rsidRPr="00BA05CA">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51A4A0" w14:textId="77777777" w:rsidR="00E4738C" w:rsidRPr="00BA05CA" w:rsidRDefault="00E4738C" w:rsidP="00586252">
            <w:pPr>
              <w:rPr>
                <w:b/>
                <w:sz w:val="22"/>
                <w:szCs w:val="22"/>
              </w:rPr>
            </w:pPr>
            <w:r w:rsidRPr="00BA05CA">
              <w:rPr>
                <w:sz w:val="22"/>
                <w:szCs w:val="22"/>
              </w:rPr>
              <w:t>P.444477</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C25711B" w14:textId="77777777" w:rsidR="00E4738C" w:rsidRPr="00BA05CA" w:rsidRDefault="00E4738C" w:rsidP="00586252">
            <w:pPr>
              <w:rPr>
                <w:sz w:val="22"/>
                <w:szCs w:val="22"/>
              </w:rPr>
            </w:pPr>
            <w:r w:rsidRPr="00BA05CA">
              <w:rPr>
                <w:sz w:val="22"/>
                <w:szCs w:val="22"/>
              </w:rPr>
              <w:t xml:space="preserve">Biosensor do oznaczania hormonu </w:t>
            </w:r>
            <w:proofErr w:type="spellStart"/>
            <w:r w:rsidRPr="00BA05CA">
              <w:rPr>
                <w:sz w:val="22"/>
                <w:szCs w:val="22"/>
              </w:rPr>
              <w:t>folikulotropowego</w:t>
            </w:r>
            <w:proofErr w:type="spellEnd"/>
            <w:r w:rsidRPr="00BA05CA">
              <w:rPr>
                <w:sz w:val="22"/>
                <w:szCs w:val="22"/>
              </w:rPr>
              <w:t xml:space="preserve"> FSH techniką matrycowego powierzchniowego rezonansu plazmonów w wersji Imaging</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370F0A0" w14:textId="77777777" w:rsidR="00E4738C" w:rsidRPr="00BA05CA" w:rsidRDefault="00E4738C" w:rsidP="00586252">
            <w:pPr>
              <w:rPr>
                <w:sz w:val="22"/>
                <w:szCs w:val="22"/>
              </w:rPr>
            </w:pPr>
            <w:r w:rsidRPr="00BA05CA">
              <w:rPr>
                <w:sz w:val="22"/>
                <w:szCs w:val="22"/>
              </w:rPr>
              <w:t>Ewa Gorodkiewicz, Anna Sankiewicz</w:t>
            </w:r>
          </w:p>
          <w:p w14:paraId="0ECBFF79" w14:textId="77777777" w:rsidR="00E4738C" w:rsidRPr="00BA05CA" w:rsidRDefault="00E4738C" w:rsidP="00586252">
            <w:pP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147429" w14:textId="77777777" w:rsidR="00E4738C" w:rsidRPr="00BA05CA" w:rsidRDefault="00E4738C" w:rsidP="00586252">
            <w:pPr>
              <w:rPr>
                <w:sz w:val="22"/>
                <w:szCs w:val="22"/>
              </w:rPr>
            </w:pPr>
            <w:r w:rsidRPr="00BA05CA">
              <w:rPr>
                <w:sz w:val="22"/>
                <w:szCs w:val="22"/>
              </w:rPr>
              <w:t>UwB</w:t>
            </w:r>
          </w:p>
        </w:tc>
      </w:tr>
      <w:tr w:rsidR="00E4738C" w:rsidRPr="00BA05CA" w14:paraId="684EFD37" w14:textId="77777777" w:rsidTr="00C26935">
        <w:trPr>
          <w:trHeight w:val="269"/>
        </w:trPr>
        <w:tc>
          <w:tcPr>
            <w:tcW w:w="534" w:type="dxa"/>
            <w:shd w:val="clear" w:color="auto" w:fill="FFFFFF"/>
          </w:tcPr>
          <w:p w14:paraId="15F47B43" w14:textId="77777777" w:rsidR="00E4738C" w:rsidRPr="00BA05CA" w:rsidRDefault="00E4738C" w:rsidP="00586252">
            <w:pPr>
              <w:rPr>
                <w:sz w:val="22"/>
                <w:szCs w:val="22"/>
              </w:rPr>
            </w:pPr>
            <w:r w:rsidRPr="00BA05CA">
              <w:rPr>
                <w:sz w:val="22"/>
                <w:szCs w:val="22"/>
              </w:rPr>
              <w:t>3</w:t>
            </w:r>
          </w:p>
        </w:tc>
        <w:tc>
          <w:tcPr>
            <w:tcW w:w="1701" w:type="dxa"/>
            <w:shd w:val="clear" w:color="auto" w:fill="FFFFFF"/>
          </w:tcPr>
          <w:p w14:paraId="5F297236" w14:textId="77777777" w:rsidR="00E4738C" w:rsidRPr="00BA05CA" w:rsidRDefault="00E4738C" w:rsidP="00586252">
            <w:pPr>
              <w:rPr>
                <w:b/>
                <w:sz w:val="22"/>
                <w:szCs w:val="22"/>
              </w:rPr>
            </w:pPr>
            <w:r w:rsidRPr="00BA05CA">
              <w:rPr>
                <w:sz w:val="22"/>
                <w:szCs w:val="22"/>
              </w:rPr>
              <w:t>P.444551</w:t>
            </w:r>
          </w:p>
        </w:tc>
        <w:tc>
          <w:tcPr>
            <w:tcW w:w="3543" w:type="dxa"/>
            <w:shd w:val="clear" w:color="auto" w:fill="FFFFFF"/>
          </w:tcPr>
          <w:p w14:paraId="540F6D4A" w14:textId="77777777" w:rsidR="00E4738C" w:rsidRPr="00BA05CA" w:rsidRDefault="00E4738C" w:rsidP="00586252">
            <w:pPr>
              <w:rPr>
                <w:sz w:val="22"/>
                <w:szCs w:val="22"/>
              </w:rPr>
            </w:pPr>
            <w:r w:rsidRPr="00BA05CA">
              <w:rPr>
                <w:sz w:val="22"/>
                <w:szCs w:val="22"/>
              </w:rPr>
              <w:t>Sposób wytwarzania 25-hydroksyprowitaminy D3</w:t>
            </w:r>
          </w:p>
        </w:tc>
        <w:tc>
          <w:tcPr>
            <w:tcW w:w="1985" w:type="dxa"/>
            <w:shd w:val="clear" w:color="auto" w:fill="FFFFFF"/>
          </w:tcPr>
          <w:p w14:paraId="6EE08A65" w14:textId="77777777" w:rsidR="00E4738C" w:rsidRPr="00BA05CA" w:rsidRDefault="00E4738C" w:rsidP="00586252">
            <w:pPr>
              <w:rPr>
                <w:sz w:val="22"/>
                <w:szCs w:val="22"/>
              </w:rPr>
            </w:pPr>
            <w:r w:rsidRPr="00BA05CA">
              <w:rPr>
                <w:sz w:val="22"/>
                <w:szCs w:val="22"/>
              </w:rPr>
              <w:t xml:space="preserve">Agnieszka Wojtkielewicz, Aneta Baj, Joanna Romanowska, </w:t>
            </w:r>
            <w:r w:rsidRPr="00BA05CA">
              <w:rPr>
                <w:sz w:val="22"/>
                <w:szCs w:val="22"/>
              </w:rPr>
              <w:lastRenderedPageBreak/>
              <w:t>Adam Majewski, Jacek Morzycki</w:t>
            </w:r>
          </w:p>
        </w:tc>
        <w:tc>
          <w:tcPr>
            <w:tcW w:w="1701" w:type="dxa"/>
            <w:shd w:val="clear" w:color="auto" w:fill="FFFFFF"/>
          </w:tcPr>
          <w:p w14:paraId="372A2EB7" w14:textId="77777777" w:rsidR="00E4738C" w:rsidRPr="00BA05CA" w:rsidRDefault="00E4738C" w:rsidP="00586252">
            <w:pPr>
              <w:rPr>
                <w:sz w:val="22"/>
                <w:szCs w:val="22"/>
              </w:rPr>
            </w:pPr>
            <w:r w:rsidRPr="00BA05CA">
              <w:rPr>
                <w:sz w:val="22"/>
                <w:szCs w:val="22"/>
              </w:rPr>
              <w:lastRenderedPageBreak/>
              <w:t>UwB</w:t>
            </w:r>
          </w:p>
        </w:tc>
      </w:tr>
      <w:tr w:rsidR="00B4000F" w:rsidRPr="00BA05CA" w14:paraId="3C1F4E1C" w14:textId="77777777" w:rsidTr="00C26935">
        <w:trPr>
          <w:trHeight w:val="269"/>
        </w:trPr>
        <w:tc>
          <w:tcPr>
            <w:tcW w:w="534" w:type="dxa"/>
          </w:tcPr>
          <w:p w14:paraId="395525E9" w14:textId="77777777" w:rsidR="00B4000F" w:rsidRPr="00BA05CA" w:rsidRDefault="00B4000F" w:rsidP="00586252">
            <w:pPr>
              <w:rPr>
                <w:sz w:val="22"/>
                <w:szCs w:val="22"/>
              </w:rPr>
            </w:pPr>
            <w:r w:rsidRPr="00BA05CA">
              <w:rPr>
                <w:sz w:val="22"/>
                <w:szCs w:val="22"/>
              </w:rPr>
              <w:t>4</w:t>
            </w:r>
          </w:p>
        </w:tc>
        <w:tc>
          <w:tcPr>
            <w:tcW w:w="1701" w:type="dxa"/>
          </w:tcPr>
          <w:p w14:paraId="129C29F3" w14:textId="77777777" w:rsidR="00B4000F" w:rsidRPr="00BA05CA" w:rsidRDefault="00B4000F" w:rsidP="00586252">
            <w:pPr>
              <w:rPr>
                <w:sz w:val="22"/>
                <w:szCs w:val="22"/>
              </w:rPr>
            </w:pPr>
            <w:r w:rsidRPr="00BA05CA">
              <w:rPr>
                <w:sz w:val="22"/>
                <w:szCs w:val="22"/>
              </w:rPr>
              <w:t>P.447 285</w:t>
            </w:r>
          </w:p>
        </w:tc>
        <w:tc>
          <w:tcPr>
            <w:tcW w:w="3543" w:type="dxa"/>
          </w:tcPr>
          <w:p w14:paraId="0C01FBA3" w14:textId="77777777" w:rsidR="00B4000F" w:rsidRPr="00BA05CA" w:rsidRDefault="00B4000F" w:rsidP="00BE5711">
            <w:pPr>
              <w:rPr>
                <w:sz w:val="22"/>
                <w:szCs w:val="22"/>
              </w:rPr>
            </w:pPr>
            <w:r w:rsidRPr="00BA05CA">
              <w:rPr>
                <w:sz w:val="22"/>
                <w:szCs w:val="22"/>
              </w:rPr>
              <w:t xml:space="preserve">Biosensor do oznaczania </w:t>
            </w:r>
            <w:proofErr w:type="spellStart"/>
            <w:r w:rsidRPr="00BA05CA">
              <w:rPr>
                <w:sz w:val="22"/>
                <w:szCs w:val="22"/>
              </w:rPr>
              <w:t>mezoteliny</w:t>
            </w:r>
            <w:proofErr w:type="spellEnd"/>
            <w:r w:rsidRPr="00BA05CA">
              <w:rPr>
                <w:sz w:val="22"/>
                <w:szCs w:val="22"/>
              </w:rPr>
              <w:t xml:space="preserve"> techniką matrycowego powierzchniowego rezonansu plazmonów w wersji Imaging</w:t>
            </w:r>
          </w:p>
        </w:tc>
        <w:tc>
          <w:tcPr>
            <w:tcW w:w="1985" w:type="dxa"/>
          </w:tcPr>
          <w:p w14:paraId="431F6412" w14:textId="77777777" w:rsidR="00B4000F" w:rsidRPr="00BA05CA" w:rsidRDefault="00B4000F" w:rsidP="00586252">
            <w:pPr>
              <w:rPr>
                <w:sz w:val="22"/>
                <w:szCs w:val="22"/>
              </w:rPr>
            </w:pPr>
            <w:r w:rsidRPr="00BA05CA">
              <w:rPr>
                <w:sz w:val="22"/>
                <w:szCs w:val="22"/>
              </w:rPr>
              <w:t>Ewa Gorodkiewicz, Anna Sankiewicz</w:t>
            </w:r>
          </w:p>
        </w:tc>
        <w:tc>
          <w:tcPr>
            <w:tcW w:w="1701" w:type="dxa"/>
          </w:tcPr>
          <w:p w14:paraId="264EE7CC" w14:textId="77777777" w:rsidR="00B4000F" w:rsidRPr="00BA05CA" w:rsidRDefault="00B4000F" w:rsidP="00586252">
            <w:pPr>
              <w:rPr>
                <w:sz w:val="22"/>
                <w:szCs w:val="22"/>
              </w:rPr>
            </w:pPr>
            <w:r w:rsidRPr="00BA05CA">
              <w:rPr>
                <w:sz w:val="22"/>
                <w:szCs w:val="22"/>
              </w:rPr>
              <w:t>UwB</w:t>
            </w:r>
          </w:p>
        </w:tc>
      </w:tr>
      <w:tr w:rsidR="00B4000F" w:rsidRPr="00BA05CA" w14:paraId="463637E5" w14:textId="77777777" w:rsidTr="00C26935">
        <w:trPr>
          <w:trHeight w:val="269"/>
        </w:trPr>
        <w:tc>
          <w:tcPr>
            <w:tcW w:w="534" w:type="dxa"/>
          </w:tcPr>
          <w:p w14:paraId="18044936" w14:textId="77777777" w:rsidR="00B4000F" w:rsidRPr="00BA05CA" w:rsidRDefault="00B4000F" w:rsidP="00586252">
            <w:pPr>
              <w:rPr>
                <w:sz w:val="22"/>
                <w:szCs w:val="22"/>
              </w:rPr>
            </w:pPr>
            <w:r w:rsidRPr="00BA05CA">
              <w:rPr>
                <w:sz w:val="22"/>
                <w:szCs w:val="22"/>
              </w:rPr>
              <w:t>5</w:t>
            </w:r>
          </w:p>
        </w:tc>
        <w:tc>
          <w:tcPr>
            <w:tcW w:w="1701" w:type="dxa"/>
          </w:tcPr>
          <w:p w14:paraId="77796991" w14:textId="77777777" w:rsidR="00B4000F" w:rsidRPr="00BA05CA" w:rsidRDefault="00B4000F" w:rsidP="00B4000F">
            <w:pPr>
              <w:rPr>
                <w:sz w:val="22"/>
                <w:szCs w:val="22"/>
              </w:rPr>
            </w:pPr>
            <w:r w:rsidRPr="00BA05CA">
              <w:rPr>
                <w:sz w:val="22"/>
                <w:szCs w:val="22"/>
              </w:rPr>
              <w:t>EP22758011.5</w:t>
            </w:r>
          </w:p>
          <w:p w14:paraId="07D3CE6C" w14:textId="77777777" w:rsidR="00B4000F" w:rsidRPr="00BA05CA" w:rsidRDefault="00B4000F" w:rsidP="00B4000F">
            <w:pPr>
              <w:rPr>
                <w:sz w:val="22"/>
                <w:szCs w:val="22"/>
              </w:rPr>
            </w:pPr>
            <w:r w:rsidRPr="00BA05CA">
              <w:rPr>
                <w:sz w:val="22"/>
                <w:szCs w:val="22"/>
              </w:rPr>
              <w:t>wejście zgłoszenia w fazę europejską</w:t>
            </w:r>
          </w:p>
        </w:tc>
        <w:tc>
          <w:tcPr>
            <w:tcW w:w="3543" w:type="dxa"/>
          </w:tcPr>
          <w:p w14:paraId="63A2CAB1" w14:textId="77777777" w:rsidR="00B4000F" w:rsidRPr="00BA05CA" w:rsidRDefault="00B4000F" w:rsidP="00586252">
            <w:pPr>
              <w:rPr>
                <w:sz w:val="22"/>
                <w:szCs w:val="22"/>
              </w:rPr>
            </w:pPr>
            <w:r w:rsidRPr="00BA05CA">
              <w:rPr>
                <w:sz w:val="22"/>
                <w:szCs w:val="22"/>
              </w:rPr>
              <w:t xml:space="preserve">Sól </w:t>
            </w:r>
            <w:proofErr w:type="spellStart"/>
            <w:r w:rsidRPr="00BA05CA">
              <w:rPr>
                <w:sz w:val="22"/>
                <w:szCs w:val="22"/>
              </w:rPr>
              <w:t>imidazoliowa</w:t>
            </w:r>
            <w:proofErr w:type="spellEnd"/>
            <w:r w:rsidRPr="00BA05CA">
              <w:rPr>
                <w:sz w:val="22"/>
                <w:szCs w:val="22"/>
              </w:rPr>
              <w:t>, będąca pochodną kwasu litocholowego, sposób jej wytwarzania oraz jej zastosowania</w:t>
            </w:r>
          </w:p>
        </w:tc>
        <w:tc>
          <w:tcPr>
            <w:tcW w:w="1985" w:type="dxa"/>
          </w:tcPr>
          <w:p w14:paraId="7746D0BF" w14:textId="77777777" w:rsidR="00B4000F" w:rsidRPr="00BA05CA" w:rsidRDefault="00B4000F" w:rsidP="00586252">
            <w:pPr>
              <w:rPr>
                <w:sz w:val="22"/>
                <w:szCs w:val="22"/>
              </w:rPr>
            </w:pPr>
            <w:r w:rsidRPr="00BA05CA">
              <w:rPr>
                <w:sz w:val="22"/>
                <w:szCs w:val="22"/>
              </w:rPr>
              <w:t>Jacek Morzycki, Agnieszka Hryniewicka, Halina Car, Diana Sawicka</w:t>
            </w:r>
          </w:p>
        </w:tc>
        <w:tc>
          <w:tcPr>
            <w:tcW w:w="1701" w:type="dxa"/>
          </w:tcPr>
          <w:p w14:paraId="72C33787" w14:textId="77777777" w:rsidR="00B4000F" w:rsidRPr="00BA05CA" w:rsidRDefault="00B4000F" w:rsidP="00586252">
            <w:pPr>
              <w:rPr>
                <w:sz w:val="22"/>
                <w:szCs w:val="22"/>
              </w:rPr>
            </w:pPr>
            <w:r w:rsidRPr="00BA05CA">
              <w:rPr>
                <w:sz w:val="22"/>
                <w:szCs w:val="22"/>
              </w:rPr>
              <w:t>UwB, UMB</w:t>
            </w:r>
          </w:p>
        </w:tc>
      </w:tr>
      <w:tr w:rsidR="00B4000F" w:rsidRPr="00BA05CA" w14:paraId="52210A71" w14:textId="77777777" w:rsidTr="00C26935">
        <w:trPr>
          <w:trHeight w:val="269"/>
        </w:trPr>
        <w:tc>
          <w:tcPr>
            <w:tcW w:w="534" w:type="dxa"/>
          </w:tcPr>
          <w:p w14:paraId="290B1DCA" w14:textId="77777777" w:rsidR="00B4000F" w:rsidRPr="00BA05CA" w:rsidRDefault="00B4000F" w:rsidP="00586252">
            <w:pPr>
              <w:rPr>
                <w:sz w:val="22"/>
                <w:szCs w:val="22"/>
              </w:rPr>
            </w:pPr>
            <w:r w:rsidRPr="00BA05CA">
              <w:rPr>
                <w:sz w:val="22"/>
                <w:szCs w:val="22"/>
              </w:rPr>
              <w:t>6</w:t>
            </w:r>
          </w:p>
        </w:tc>
        <w:tc>
          <w:tcPr>
            <w:tcW w:w="1701" w:type="dxa"/>
          </w:tcPr>
          <w:p w14:paraId="2A82A0CE" w14:textId="77777777" w:rsidR="00B4000F" w:rsidRPr="00BA05CA" w:rsidRDefault="00B4000F" w:rsidP="00586252">
            <w:pPr>
              <w:rPr>
                <w:sz w:val="22"/>
                <w:szCs w:val="22"/>
              </w:rPr>
            </w:pPr>
            <w:r w:rsidRPr="00BA05CA">
              <w:rPr>
                <w:sz w:val="22"/>
                <w:szCs w:val="22"/>
              </w:rPr>
              <w:t>P.448 841</w:t>
            </w:r>
          </w:p>
        </w:tc>
        <w:tc>
          <w:tcPr>
            <w:tcW w:w="3543" w:type="dxa"/>
          </w:tcPr>
          <w:p w14:paraId="705FD12E" w14:textId="77777777" w:rsidR="00B4000F" w:rsidRPr="00BA05CA" w:rsidRDefault="00B4000F" w:rsidP="00B4000F">
            <w:pPr>
              <w:rPr>
                <w:sz w:val="22"/>
                <w:szCs w:val="22"/>
              </w:rPr>
            </w:pPr>
            <w:r w:rsidRPr="00BA05CA">
              <w:rPr>
                <w:sz w:val="22"/>
                <w:szCs w:val="22"/>
              </w:rPr>
              <w:t xml:space="preserve">Biosensor do specyficznego i jednoczesnego oznaczania 2,3-dikosygenazy </w:t>
            </w:r>
            <w:proofErr w:type="spellStart"/>
            <w:r w:rsidRPr="00BA05CA">
              <w:rPr>
                <w:sz w:val="22"/>
                <w:szCs w:val="22"/>
              </w:rPr>
              <w:t>indolaminy</w:t>
            </w:r>
            <w:proofErr w:type="spellEnd"/>
            <w:r w:rsidRPr="00BA05CA">
              <w:rPr>
                <w:sz w:val="22"/>
                <w:szCs w:val="22"/>
              </w:rPr>
              <w:t xml:space="preserve"> IDO-1 oraz interferonu gamma IFN-y w ludzkim materiale biologicznym</w:t>
            </w:r>
          </w:p>
        </w:tc>
        <w:tc>
          <w:tcPr>
            <w:tcW w:w="1985" w:type="dxa"/>
          </w:tcPr>
          <w:p w14:paraId="26E8C374" w14:textId="77777777" w:rsidR="00B4000F" w:rsidRPr="00BA05CA" w:rsidRDefault="00B4000F" w:rsidP="00586252">
            <w:pPr>
              <w:rPr>
                <w:sz w:val="22"/>
                <w:szCs w:val="22"/>
              </w:rPr>
            </w:pPr>
            <w:r w:rsidRPr="00BA05CA">
              <w:rPr>
                <w:sz w:val="22"/>
                <w:szCs w:val="22"/>
              </w:rPr>
              <w:t>UwB, osoba fizyczna</w:t>
            </w:r>
          </w:p>
        </w:tc>
        <w:tc>
          <w:tcPr>
            <w:tcW w:w="1701" w:type="dxa"/>
          </w:tcPr>
          <w:p w14:paraId="4A9F08CA" w14:textId="77777777" w:rsidR="00B4000F" w:rsidRPr="00BA05CA" w:rsidRDefault="00B4000F" w:rsidP="00586252">
            <w:pPr>
              <w:rPr>
                <w:sz w:val="22"/>
                <w:szCs w:val="22"/>
              </w:rPr>
            </w:pPr>
            <w:r w:rsidRPr="00BA05CA">
              <w:rPr>
                <w:sz w:val="22"/>
                <w:szCs w:val="22"/>
              </w:rPr>
              <w:t xml:space="preserve">Ewa Gorodkiewicz, Łukasz Ołdak, Tomasz </w:t>
            </w:r>
            <w:proofErr w:type="spellStart"/>
            <w:r w:rsidRPr="00BA05CA">
              <w:rPr>
                <w:sz w:val="22"/>
                <w:szCs w:val="22"/>
              </w:rPr>
              <w:t>Guszcz</w:t>
            </w:r>
            <w:proofErr w:type="spellEnd"/>
          </w:p>
        </w:tc>
      </w:tr>
      <w:tr w:rsidR="00B4000F" w:rsidRPr="00BA05CA" w14:paraId="600A1345" w14:textId="77777777" w:rsidTr="00C26935">
        <w:trPr>
          <w:trHeight w:val="269"/>
        </w:trPr>
        <w:tc>
          <w:tcPr>
            <w:tcW w:w="534" w:type="dxa"/>
          </w:tcPr>
          <w:p w14:paraId="589A81D1" w14:textId="77777777" w:rsidR="00B4000F" w:rsidRPr="00BA05CA" w:rsidRDefault="00B4000F" w:rsidP="00586252">
            <w:pPr>
              <w:rPr>
                <w:sz w:val="22"/>
                <w:szCs w:val="22"/>
              </w:rPr>
            </w:pPr>
            <w:r w:rsidRPr="00BA05CA">
              <w:rPr>
                <w:sz w:val="22"/>
                <w:szCs w:val="22"/>
              </w:rPr>
              <w:t>7</w:t>
            </w:r>
          </w:p>
        </w:tc>
        <w:tc>
          <w:tcPr>
            <w:tcW w:w="1701" w:type="dxa"/>
          </w:tcPr>
          <w:p w14:paraId="3A7316ED" w14:textId="77777777" w:rsidR="00B4000F" w:rsidRPr="00BA05CA" w:rsidRDefault="00B4000F" w:rsidP="00586252">
            <w:pPr>
              <w:rPr>
                <w:sz w:val="22"/>
                <w:szCs w:val="22"/>
              </w:rPr>
            </w:pPr>
            <w:r w:rsidRPr="00BA05CA">
              <w:rPr>
                <w:sz w:val="22"/>
                <w:szCs w:val="22"/>
              </w:rPr>
              <w:t>P.448 953</w:t>
            </w:r>
          </w:p>
        </w:tc>
        <w:tc>
          <w:tcPr>
            <w:tcW w:w="3543" w:type="dxa"/>
          </w:tcPr>
          <w:p w14:paraId="6C43606E" w14:textId="77777777" w:rsidR="00B4000F" w:rsidRPr="00BA05CA" w:rsidRDefault="00B4000F" w:rsidP="00586252">
            <w:pPr>
              <w:rPr>
                <w:sz w:val="22"/>
                <w:szCs w:val="22"/>
              </w:rPr>
            </w:pPr>
            <w:r w:rsidRPr="00BA05CA">
              <w:rPr>
                <w:sz w:val="22"/>
                <w:szCs w:val="22"/>
              </w:rPr>
              <w:t>Panel diagnostyczny do oznaczania czynników proangiogennych techniką SPRi przeznaczony do wczesnej diagnostyki chorób nowotworowych</w:t>
            </w:r>
          </w:p>
        </w:tc>
        <w:tc>
          <w:tcPr>
            <w:tcW w:w="1985" w:type="dxa"/>
          </w:tcPr>
          <w:p w14:paraId="6FD75019" w14:textId="77777777" w:rsidR="00B4000F" w:rsidRPr="00BA05CA" w:rsidRDefault="00B4000F" w:rsidP="00586252">
            <w:pPr>
              <w:rPr>
                <w:sz w:val="22"/>
                <w:szCs w:val="22"/>
              </w:rPr>
            </w:pPr>
            <w:r w:rsidRPr="00BA05CA">
              <w:rPr>
                <w:sz w:val="22"/>
                <w:szCs w:val="22"/>
              </w:rPr>
              <w:t>UwB</w:t>
            </w:r>
          </w:p>
        </w:tc>
        <w:tc>
          <w:tcPr>
            <w:tcW w:w="1701" w:type="dxa"/>
          </w:tcPr>
          <w:p w14:paraId="3228BDE7" w14:textId="77777777" w:rsidR="00B4000F" w:rsidRPr="00BA05CA" w:rsidRDefault="00B4000F" w:rsidP="00B4000F">
            <w:pPr>
              <w:rPr>
                <w:sz w:val="22"/>
                <w:szCs w:val="22"/>
              </w:rPr>
            </w:pPr>
            <w:r w:rsidRPr="00BA05CA">
              <w:rPr>
                <w:sz w:val="22"/>
                <w:szCs w:val="22"/>
              </w:rPr>
              <w:t>Ewa Gorodkiewicz, Łukasz Ołdak, Zuzanna Zielińska</w:t>
            </w:r>
          </w:p>
        </w:tc>
      </w:tr>
      <w:tr w:rsidR="00E4738C" w:rsidRPr="00BA05CA" w14:paraId="5CED0F97" w14:textId="77777777" w:rsidTr="00C26935">
        <w:trPr>
          <w:trHeight w:val="269"/>
        </w:trPr>
        <w:tc>
          <w:tcPr>
            <w:tcW w:w="534" w:type="dxa"/>
          </w:tcPr>
          <w:p w14:paraId="7D921B6C" w14:textId="77777777" w:rsidR="00E4738C" w:rsidRPr="00BA05CA" w:rsidRDefault="00B4000F" w:rsidP="00586252">
            <w:pPr>
              <w:rPr>
                <w:sz w:val="22"/>
                <w:szCs w:val="22"/>
              </w:rPr>
            </w:pPr>
            <w:r w:rsidRPr="00BA05CA">
              <w:rPr>
                <w:sz w:val="22"/>
                <w:szCs w:val="22"/>
              </w:rPr>
              <w:t>8</w:t>
            </w:r>
          </w:p>
        </w:tc>
        <w:tc>
          <w:tcPr>
            <w:tcW w:w="1701" w:type="dxa"/>
          </w:tcPr>
          <w:p w14:paraId="69330ADF" w14:textId="77777777" w:rsidR="00E4738C" w:rsidRPr="00BA05CA" w:rsidRDefault="00B4000F" w:rsidP="00586252">
            <w:pPr>
              <w:rPr>
                <w:b/>
                <w:sz w:val="22"/>
                <w:szCs w:val="22"/>
              </w:rPr>
            </w:pPr>
            <w:r w:rsidRPr="00BA05CA">
              <w:rPr>
                <w:sz w:val="22"/>
                <w:szCs w:val="22"/>
              </w:rPr>
              <w:t>P.449 137</w:t>
            </w:r>
          </w:p>
        </w:tc>
        <w:tc>
          <w:tcPr>
            <w:tcW w:w="3543" w:type="dxa"/>
          </w:tcPr>
          <w:p w14:paraId="66350AF7" w14:textId="77777777" w:rsidR="00E4738C" w:rsidRPr="00BA05CA" w:rsidRDefault="00B4000F" w:rsidP="00586252">
            <w:pPr>
              <w:rPr>
                <w:sz w:val="22"/>
                <w:szCs w:val="22"/>
              </w:rPr>
            </w:pPr>
            <w:r w:rsidRPr="00BA05CA">
              <w:rPr>
                <w:sz w:val="22"/>
                <w:szCs w:val="22"/>
              </w:rPr>
              <w:t xml:space="preserve">Sposób otrzymania kompozycji polimerowej zawierającej </w:t>
            </w:r>
            <w:proofErr w:type="spellStart"/>
            <w:r w:rsidRPr="00BA05CA">
              <w:rPr>
                <w:sz w:val="22"/>
                <w:szCs w:val="22"/>
              </w:rPr>
              <w:t>nanocząstki</w:t>
            </w:r>
            <w:proofErr w:type="spellEnd"/>
            <w:r w:rsidRPr="00BA05CA">
              <w:rPr>
                <w:sz w:val="22"/>
                <w:szCs w:val="22"/>
              </w:rPr>
              <w:t xml:space="preserve"> Ag albo Cu z wykorzystaniem ekstraktu z buraka</w:t>
            </w:r>
          </w:p>
        </w:tc>
        <w:tc>
          <w:tcPr>
            <w:tcW w:w="1985" w:type="dxa"/>
          </w:tcPr>
          <w:p w14:paraId="1BF28C89" w14:textId="77777777" w:rsidR="00E4738C" w:rsidRPr="00BA05CA" w:rsidRDefault="00B4000F" w:rsidP="00586252">
            <w:pPr>
              <w:rPr>
                <w:sz w:val="22"/>
                <w:szCs w:val="22"/>
              </w:rPr>
            </w:pPr>
            <w:r w:rsidRPr="00BA05CA">
              <w:rPr>
                <w:sz w:val="22"/>
                <w:szCs w:val="22"/>
              </w:rPr>
              <w:t xml:space="preserve">Beata Kalska-Szostko, Urszula Klekotka, Magda Bielicka, Anna Wasilewska, Marek Jałbrzykowski, Grzegorz Markiewicz </w:t>
            </w:r>
          </w:p>
        </w:tc>
        <w:tc>
          <w:tcPr>
            <w:tcW w:w="1701" w:type="dxa"/>
          </w:tcPr>
          <w:p w14:paraId="43061F56" w14:textId="77777777" w:rsidR="00E4738C" w:rsidRPr="00BA05CA" w:rsidRDefault="00B4000F" w:rsidP="00586252">
            <w:pPr>
              <w:rPr>
                <w:sz w:val="22"/>
                <w:szCs w:val="22"/>
              </w:rPr>
            </w:pPr>
            <w:r w:rsidRPr="00BA05CA">
              <w:rPr>
                <w:sz w:val="22"/>
                <w:szCs w:val="22"/>
              </w:rPr>
              <w:t>UwB, Politechnika Białostocka</w:t>
            </w:r>
          </w:p>
        </w:tc>
      </w:tr>
    </w:tbl>
    <w:p w14:paraId="0D7BFC89" w14:textId="651B5699" w:rsidR="00DE4405" w:rsidRPr="00BA05CA" w:rsidRDefault="00DE4405" w:rsidP="00823A90">
      <w:pPr>
        <w:pStyle w:val="NormalnyWeb"/>
        <w:ind w:firstLine="709"/>
        <w:jc w:val="both"/>
        <w:rPr>
          <w:sz w:val="22"/>
          <w:szCs w:val="22"/>
          <w:highlight w:val="green"/>
        </w:rPr>
      </w:pPr>
      <w:bookmarkStart w:id="45" w:name="_Toc494137581"/>
      <w:r w:rsidRPr="00BA05CA">
        <w:rPr>
          <w:sz w:val="22"/>
          <w:szCs w:val="22"/>
        </w:rPr>
        <w:t>Oprócz tego w roku akademickim 202</w:t>
      </w:r>
      <w:r w:rsidR="009843E7" w:rsidRPr="00BA05CA">
        <w:rPr>
          <w:sz w:val="22"/>
          <w:szCs w:val="22"/>
        </w:rPr>
        <w:t>4</w:t>
      </w:r>
      <w:r w:rsidRPr="00BA05CA">
        <w:rPr>
          <w:sz w:val="22"/>
          <w:szCs w:val="22"/>
        </w:rPr>
        <w:t>/2</w:t>
      </w:r>
      <w:r w:rsidR="009843E7" w:rsidRPr="00BA05CA">
        <w:rPr>
          <w:sz w:val="22"/>
          <w:szCs w:val="22"/>
        </w:rPr>
        <w:t>5</w:t>
      </w:r>
      <w:r w:rsidRPr="00BA05CA">
        <w:rPr>
          <w:sz w:val="22"/>
          <w:szCs w:val="22"/>
        </w:rPr>
        <w:t xml:space="preserve"> </w:t>
      </w:r>
      <w:r w:rsidR="00B721F5" w:rsidRPr="00BA05CA">
        <w:rPr>
          <w:sz w:val="22"/>
          <w:szCs w:val="22"/>
        </w:rPr>
        <w:t>były kontynuowane</w:t>
      </w:r>
      <w:r w:rsidRPr="00BA05CA">
        <w:rPr>
          <w:sz w:val="22"/>
          <w:szCs w:val="22"/>
        </w:rPr>
        <w:t xml:space="preserve"> przez prof. </w:t>
      </w:r>
      <w:r w:rsidR="00397788" w:rsidRPr="00BA05CA">
        <w:rPr>
          <w:sz w:val="22"/>
          <w:szCs w:val="22"/>
        </w:rPr>
        <w:t xml:space="preserve">dr hab. </w:t>
      </w:r>
      <w:r w:rsidRPr="00BA05CA">
        <w:rPr>
          <w:sz w:val="22"/>
          <w:szCs w:val="22"/>
        </w:rPr>
        <w:t xml:space="preserve">Ewę Gorodkiewicz działania mające na celu stworzenie w pełni zautomatyzowanego analizatora diagnostycznego wykorzystującego stacjonarną technikę, matrycowego SPRI (spektroskopia </w:t>
      </w:r>
      <w:r w:rsidRPr="00BA05CA">
        <w:rPr>
          <w:iCs/>
          <w:sz w:val="22"/>
          <w:szCs w:val="22"/>
        </w:rPr>
        <w:t>Powierzchniowego Rezonansu Plazmonów w wersji Imaging</w:t>
      </w:r>
      <w:r w:rsidRPr="00BA05CA">
        <w:rPr>
          <w:sz w:val="22"/>
          <w:szCs w:val="22"/>
        </w:rPr>
        <w:t>)</w:t>
      </w:r>
      <w:r w:rsidR="00B721F5" w:rsidRPr="00BA05CA">
        <w:rPr>
          <w:sz w:val="22"/>
          <w:szCs w:val="22"/>
        </w:rPr>
        <w:t xml:space="preserve"> w ramach</w:t>
      </w:r>
      <w:r w:rsidR="00823A90" w:rsidRPr="00BA05CA">
        <w:rPr>
          <w:sz w:val="22"/>
          <w:szCs w:val="22"/>
        </w:rPr>
        <w:t xml:space="preserve"> powoła</w:t>
      </w:r>
      <w:r w:rsidR="00B721F5" w:rsidRPr="00BA05CA">
        <w:rPr>
          <w:sz w:val="22"/>
          <w:szCs w:val="22"/>
        </w:rPr>
        <w:t>nej</w:t>
      </w:r>
      <w:r w:rsidR="00823A90" w:rsidRPr="00BA05CA">
        <w:rPr>
          <w:sz w:val="22"/>
          <w:szCs w:val="22"/>
        </w:rPr>
        <w:t xml:space="preserve"> w</w:t>
      </w:r>
      <w:r w:rsidRPr="00BA05CA">
        <w:rPr>
          <w:sz w:val="22"/>
          <w:szCs w:val="22"/>
        </w:rPr>
        <w:t xml:space="preserve">e współpracy </w:t>
      </w:r>
      <w:r w:rsidR="00B55C25">
        <w:rPr>
          <w:sz w:val="22"/>
          <w:szCs w:val="22"/>
        </w:rPr>
        <w:br/>
      </w:r>
      <w:r w:rsidRPr="00BA05CA">
        <w:rPr>
          <w:sz w:val="22"/>
          <w:szCs w:val="22"/>
        </w:rPr>
        <w:t>z inwestorem zewnętrznym</w:t>
      </w:r>
      <w:r w:rsidR="00C5392D" w:rsidRPr="00BA05CA">
        <w:rPr>
          <w:sz w:val="22"/>
          <w:szCs w:val="22"/>
        </w:rPr>
        <w:t xml:space="preserve"> </w:t>
      </w:r>
      <w:r w:rsidRPr="00BA05CA">
        <w:rPr>
          <w:sz w:val="22"/>
          <w:szCs w:val="22"/>
        </w:rPr>
        <w:t xml:space="preserve">(fundusz inwestycyjny ASI BTM </w:t>
      </w:r>
      <w:proofErr w:type="spellStart"/>
      <w:r w:rsidRPr="00BA05CA">
        <w:rPr>
          <w:sz w:val="22"/>
          <w:szCs w:val="22"/>
        </w:rPr>
        <w:t>Investments</w:t>
      </w:r>
      <w:proofErr w:type="spellEnd"/>
      <w:r w:rsidRPr="00BA05CA">
        <w:rPr>
          <w:sz w:val="22"/>
          <w:szCs w:val="22"/>
        </w:rPr>
        <w:t xml:space="preserve">) spółkę o nazwie </w:t>
      </w:r>
      <w:r w:rsidR="00C5392D" w:rsidRPr="00BA05CA">
        <w:rPr>
          <w:sz w:val="22"/>
          <w:szCs w:val="22"/>
        </w:rPr>
        <w:t>„</w:t>
      </w:r>
      <w:proofErr w:type="spellStart"/>
      <w:r w:rsidRPr="00BA05CA">
        <w:rPr>
          <w:sz w:val="22"/>
          <w:szCs w:val="22"/>
        </w:rPr>
        <w:t>Biomarkilo</w:t>
      </w:r>
      <w:proofErr w:type="spellEnd"/>
      <w:r w:rsidR="00C5392D" w:rsidRPr="00BA05CA">
        <w:rPr>
          <w:sz w:val="22"/>
          <w:szCs w:val="22"/>
        </w:rPr>
        <w:t>”</w:t>
      </w:r>
      <w:r w:rsidRPr="00BA05CA">
        <w:rPr>
          <w:sz w:val="22"/>
          <w:szCs w:val="22"/>
        </w:rPr>
        <w:t xml:space="preserve"> typu spin-out. </w:t>
      </w:r>
    </w:p>
    <w:p w14:paraId="6893BDBA" w14:textId="6180BDD4" w:rsidR="007A1819" w:rsidRPr="00BA05CA" w:rsidRDefault="00DE4405" w:rsidP="00B4000F">
      <w:pPr>
        <w:ind w:firstLine="709"/>
        <w:jc w:val="both"/>
        <w:rPr>
          <w:sz w:val="22"/>
          <w:szCs w:val="22"/>
        </w:rPr>
      </w:pPr>
      <w:r w:rsidRPr="00BA70C8">
        <w:rPr>
          <w:sz w:val="22"/>
          <w:szCs w:val="22"/>
        </w:rPr>
        <w:t>Wydział Chemii prowadzi również działania mające na celu zacieśnianie współpracy z</w:t>
      </w:r>
      <w:r w:rsidR="00B4000F" w:rsidRPr="00BA70C8">
        <w:rPr>
          <w:sz w:val="22"/>
          <w:szCs w:val="22"/>
        </w:rPr>
        <w:t> </w:t>
      </w:r>
      <w:r w:rsidRPr="00BA70C8">
        <w:rPr>
          <w:sz w:val="22"/>
          <w:szCs w:val="22"/>
        </w:rPr>
        <w:t xml:space="preserve">otoczeniem społeczno-gospodarczym Wydziału. W </w:t>
      </w:r>
      <w:r w:rsidR="00BA70C8" w:rsidRPr="00BA70C8">
        <w:rPr>
          <w:sz w:val="22"/>
          <w:szCs w:val="22"/>
        </w:rPr>
        <w:t>roku akad</w:t>
      </w:r>
      <w:r w:rsidR="00BB26FC">
        <w:rPr>
          <w:sz w:val="22"/>
          <w:szCs w:val="22"/>
        </w:rPr>
        <w:t>emickim</w:t>
      </w:r>
      <w:r w:rsidRPr="00BA70C8">
        <w:rPr>
          <w:sz w:val="22"/>
          <w:szCs w:val="22"/>
        </w:rPr>
        <w:t xml:space="preserve"> 202</w:t>
      </w:r>
      <w:r w:rsidR="00E641AD" w:rsidRPr="00BA70C8">
        <w:rPr>
          <w:sz w:val="22"/>
          <w:szCs w:val="22"/>
        </w:rPr>
        <w:t>4</w:t>
      </w:r>
      <w:r w:rsidRPr="00BA70C8">
        <w:rPr>
          <w:sz w:val="22"/>
          <w:szCs w:val="22"/>
        </w:rPr>
        <w:t>/2</w:t>
      </w:r>
      <w:r w:rsidR="00E641AD" w:rsidRPr="00BA70C8">
        <w:rPr>
          <w:sz w:val="22"/>
          <w:szCs w:val="22"/>
        </w:rPr>
        <w:t>5</w:t>
      </w:r>
      <w:r w:rsidRPr="00BA70C8">
        <w:rPr>
          <w:sz w:val="22"/>
          <w:szCs w:val="22"/>
        </w:rPr>
        <w:t xml:space="preserve"> został</w:t>
      </w:r>
      <w:r w:rsidR="00BA70C8" w:rsidRPr="00BA70C8">
        <w:rPr>
          <w:sz w:val="22"/>
          <w:szCs w:val="22"/>
        </w:rPr>
        <w:t>y</w:t>
      </w:r>
      <w:r w:rsidRPr="00BA70C8">
        <w:rPr>
          <w:sz w:val="22"/>
          <w:szCs w:val="22"/>
        </w:rPr>
        <w:t xml:space="preserve"> podpisan</w:t>
      </w:r>
      <w:r w:rsidR="00BA70C8" w:rsidRPr="00BA70C8">
        <w:rPr>
          <w:sz w:val="22"/>
          <w:szCs w:val="22"/>
        </w:rPr>
        <w:t>e 4</w:t>
      </w:r>
      <w:r w:rsidRPr="00BA70C8">
        <w:rPr>
          <w:sz w:val="22"/>
          <w:szCs w:val="22"/>
        </w:rPr>
        <w:t xml:space="preserve"> um</w:t>
      </w:r>
      <w:r w:rsidR="00BA70C8" w:rsidRPr="00BA70C8">
        <w:rPr>
          <w:sz w:val="22"/>
          <w:szCs w:val="22"/>
        </w:rPr>
        <w:t>owy</w:t>
      </w:r>
      <w:r w:rsidR="00BB26FC">
        <w:rPr>
          <w:sz w:val="22"/>
          <w:szCs w:val="22"/>
        </w:rPr>
        <w:t xml:space="preserve"> </w:t>
      </w:r>
      <w:r w:rsidRPr="00BA70C8">
        <w:rPr>
          <w:sz w:val="22"/>
          <w:szCs w:val="22"/>
        </w:rPr>
        <w:t>i porozumi</w:t>
      </w:r>
      <w:r w:rsidR="00BB26FC">
        <w:rPr>
          <w:sz w:val="22"/>
          <w:szCs w:val="22"/>
        </w:rPr>
        <w:t>e</w:t>
      </w:r>
      <w:r w:rsidR="00BA70C8" w:rsidRPr="00BA70C8">
        <w:rPr>
          <w:sz w:val="22"/>
          <w:szCs w:val="22"/>
        </w:rPr>
        <w:t>nia</w:t>
      </w:r>
      <w:r w:rsidR="007A1819" w:rsidRPr="00BA70C8">
        <w:rPr>
          <w:sz w:val="22"/>
          <w:szCs w:val="22"/>
        </w:rPr>
        <w:t xml:space="preserve"> z różnymi podmiotami, w tym również z firmami.</w:t>
      </w:r>
      <w:r w:rsidR="007A1819" w:rsidRPr="00BA05CA">
        <w:rPr>
          <w:sz w:val="22"/>
          <w:szCs w:val="22"/>
        </w:rPr>
        <w:t xml:space="preserve"> </w:t>
      </w:r>
    </w:p>
    <w:p w14:paraId="06E27DFD" w14:textId="77777777" w:rsidR="007A1819" w:rsidRPr="00BA05CA" w:rsidRDefault="007A1819" w:rsidP="00586252">
      <w:pPr>
        <w:rPr>
          <w:sz w:val="22"/>
          <w:szCs w:val="22"/>
        </w:rPr>
      </w:pPr>
    </w:p>
    <w:p w14:paraId="62B88951" w14:textId="77777777" w:rsidR="00EA52E1" w:rsidRDefault="00EA52E1" w:rsidP="00586252">
      <w:pPr>
        <w:rPr>
          <w:b/>
          <w:sz w:val="22"/>
          <w:szCs w:val="22"/>
        </w:rPr>
      </w:pPr>
    </w:p>
    <w:p w14:paraId="3A07F83A" w14:textId="5DCB7E48" w:rsidR="00562A6C" w:rsidRPr="00BA05CA" w:rsidRDefault="00562A6C" w:rsidP="00586252">
      <w:pPr>
        <w:rPr>
          <w:b/>
          <w:bCs/>
          <w:sz w:val="22"/>
          <w:szCs w:val="22"/>
        </w:rPr>
      </w:pPr>
      <w:r w:rsidRPr="00BA05CA">
        <w:rPr>
          <w:b/>
          <w:sz w:val="22"/>
          <w:szCs w:val="22"/>
        </w:rPr>
        <w:t>5.</w:t>
      </w:r>
      <w:r w:rsidR="0063508F" w:rsidRPr="00BA05CA">
        <w:rPr>
          <w:b/>
          <w:sz w:val="22"/>
          <w:szCs w:val="22"/>
        </w:rPr>
        <w:t>4.</w:t>
      </w:r>
      <w:r w:rsidRPr="00BA05CA">
        <w:rPr>
          <w:b/>
          <w:sz w:val="22"/>
          <w:szCs w:val="22"/>
        </w:rPr>
        <w:t xml:space="preserve"> Współpraca z zagranicą</w:t>
      </w:r>
      <w:bookmarkEnd w:id="45"/>
      <w:r w:rsidR="001552E4" w:rsidRPr="00BA05CA">
        <w:rPr>
          <w:b/>
          <w:bCs/>
          <w:sz w:val="22"/>
          <w:szCs w:val="22"/>
        </w:rPr>
        <w:t xml:space="preserve"> </w:t>
      </w:r>
    </w:p>
    <w:p w14:paraId="5ECA8E14" w14:textId="77777777" w:rsidR="00562A6C" w:rsidRPr="00BA05CA" w:rsidRDefault="00562A6C" w:rsidP="00586252">
      <w:pPr>
        <w:jc w:val="both"/>
        <w:rPr>
          <w:sz w:val="22"/>
          <w:szCs w:val="22"/>
        </w:rPr>
      </w:pPr>
    </w:p>
    <w:p w14:paraId="7577057B" w14:textId="4EFD1D50" w:rsidR="00C41D54" w:rsidRPr="00BA05CA" w:rsidRDefault="00C63741" w:rsidP="00C41D54">
      <w:pPr>
        <w:autoSpaceDE w:val="0"/>
        <w:autoSpaceDN w:val="0"/>
        <w:adjustRightInd w:val="0"/>
        <w:jc w:val="both"/>
        <w:rPr>
          <w:sz w:val="22"/>
          <w:szCs w:val="22"/>
        </w:rPr>
      </w:pPr>
      <w:r w:rsidRPr="00BA05CA">
        <w:rPr>
          <w:bCs/>
          <w:color w:val="000000"/>
          <w:sz w:val="22"/>
          <w:szCs w:val="22"/>
        </w:rPr>
        <w:tab/>
      </w:r>
      <w:r w:rsidR="00AA1460" w:rsidRPr="00BA05CA">
        <w:rPr>
          <w:bCs/>
          <w:color w:val="000000"/>
          <w:sz w:val="22"/>
          <w:szCs w:val="22"/>
        </w:rPr>
        <w:t xml:space="preserve">W roku akademickim kontynuowano współprace z partnerami z uczelni europejskich, jak też z Uniwersytetem </w:t>
      </w:r>
      <w:proofErr w:type="spellStart"/>
      <w:r w:rsidR="00AA1460" w:rsidRPr="00BA05CA">
        <w:rPr>
          <w:bCs/>
          <w:color w:val="000000"/>
          <w:sz w:val="22"/>
          <w:szCs w:val="22"/>
        </w:rPr>
        <w:t>Silpakorn</w:t>
      </w:r>
      <w:proofErr w:type="spellEnd"/>
      <w:r w:rsidR="00AA1460" w:rsidRPr="00BA05CA">
        <w:rPr>
          <w:bCs/>
          <w:color w:val="000000"/>
          <w:sz w:val="22"/>
          <w:szCs w:val="22"/>
        </w:rPr>
        <w:t xml:space="preserve"> w Tajlandii. </w:t>
      </w:r>
      <w:r w:rsidR="00134D6A" w:rsidRPr="00BA05CA">
        <w:rPr>
          <w:bCs/>
          <w:color w:val="000000"/>
          <w:sz w:val="22"/>
          <w:szCs w:val="22"/>
        </w:rPr>
        <w:t xml:space="preserve">Jeden pracownik i jeden student z </w:t>
      </w:r>
      <w:r w:rsidR="000B5FBF" w:rsidRPr="00BA05CA">
        <w:rPr>
          <w:bCs/>
          <w:color w:val="000000"/>
          <w:sz w:val="22"/>
          <w:szCs w:val="22"/>
        </w:rPr>
        <w:t xml:space="preserve">Uniwersytetu </w:t>
      </w:r>
      <w:proofErr w:type="spellStart"/>
      <w:r w:rsidR="000B5FBF" w:rsidRPr="00BA05CA">
        <w:rPr>
          <w:bCs/>
          <w:color w:val="000000"/>
          <w:sz w:val="22"/>
          <w:szCs w:val="22"/>
        </w:rPr>
        <w:t>Silpakorn</w:t>
      </w:r>
      <w:proofErr w:type="spellEnd"/>
      <w:r w:rsidR="000B5FBF" w:rsidRPr="00BA05CA">
        <w:rPr>
          <w:bCs/>
          <w:color w:val="000000"/>
          <w:sz w:val="22"/>
          <w:szCs w:val="22"/>
        </w:rPr>
        <w:t xml:space="preserve"> prowadzili</w:t>
      </w:r>
      <w:r w:rsidR="00134D6A" w:rsidRPr="00BA05CA">
        <w:rPr>
          <w:bCs/>
          <w:color w:val="000000"/>
          <w:sz w:val="22"/>
          <w:szCs w:val="22"/>
        </w:rPr>
        <w:t xml:space="preserve"> badania naukowe na naszym Wydziale. </w:t>
      </w:r>
      <w:r w:rsidR="00C41D54" w:rsidRPr="00BA05CA">
        <w:rPr>
          <w:sz w:val="22"/>
          <w:szCs w:val="22"/>
        </w:rPr>
        <w:t>Dwoje pracowników naszego Wydziału wyjeżdżało w celu prowadzenia zajęć dydaktycznych (</w:t>
      </w:r>
      <w:proofErr w:type="spellStart"/>
      <w:r w:rsidR="00C41D54" w:rsidRPr="00BA05CA">
        <w:rPr>
          <w:sz w:val="22"/>
          <w:szCs w:val="22"/>
        </w:rPr>
        <w:t>Babes-Bolyai</w:t>
      </w:r>
      <w:proofErr w:type="spellEnd"/>
      <w:r w:rsidR="00C41D54" w:rsidRPr="00BA05CA">
        <w:rPr>
          <w:sz w:val="22"/>
          <w:szCs w:val="22"/>
        </w:rPr>
        <w:t xml:space="preserve"> University w Rumunii) oraz szkoleniowych (University of Pisa we Włoszech). 1 pracownik z </w:t>
      </w:r>
      <w:proofErr w:type="spellStart"/>
      <w:r w:rsidR="00C41D54" w:rsidRPr="00BA05CA">
        <w:rPr>
          <w:sz w:val="22"/>
          <w:szCs w:val="22"/>
        </w:rPr>
        <w:t>Silpakorn</w:t>
      </w:r>
      <w:proofErr w:type="spellEnd"/>
      <w:r w:rsidR="00C41D54" w:rsidRPr="00BA05CA">
        <w:rPr>
          <w:sz w:val="22"/>
          <w:szCs w:val="22"/>
        </w:rPr>
        <w:t xml:space="preserve"> University w Tajlandii przyjechał do nas w celu odbycia szkolenia. </w:t>
      </w:r>
    </w:p>
    <w:p w14:paraId="1BB97A46" w14:textId="77777777" w:rsidR="00134D6A" w:rsidRPr="00BA05CA" w:rsidRDefault="00134D6A" w:rsidP="00040E3A">
      <w:pPr>
        <w:pStyle w:val="Akapitzlist"/>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Cs/>
          <w:color w:val="000000"/>
          <w:sz w:val="22"/>
          <w:szCs w:val="22"/>
        </w:rPr>
      </w:pPr>
    </w:p>
    <w:p w14:paraId="35947D36" w14:textId="1C43A25F" w:rsidR="00292429" w:rsidRDefault="00AA1460" w:rsidP="00040E3A">
      <w:pPr>
        <w:pStyle w:val="Akapitzlist"/>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Cs/>
          <w:color w:val="000000"/>
          <w:sz w:val="22"/>
          <w:szCs w:val="22"/>
        </w:rPr>
      </w:pPr>
      <w:r w:rsidRPr="00B55C25">
        <w:rPr>
          <w:bCs/>
          <w:color w:val="000000"/>
          <w:sz w:val="22"/>
          <w:szCs w:val="22"/>
        </w:rPr>
        <w:t xml:space="preserve">Wydział Chemii prowadzi działania w ramach programów Erasmus+ oraz COST Action CA18202. </w:t>
      </w:r>
    </w:p>
    <w:p w14:paraId="54A87544" w14:textId="5C78CE40" w:rsidR="00EA52E1" w:rsidRDefault="00EA52E1" w:rsidP="00040E3A">
      <w:pPr>
        <w:pStyle w:val="Akapitzlist"/>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
          <w:bCs/>
          <w:color w:val="FF0000"/>
          <w:sz w:val="22"/>
          <w:szCs w:val="22"/>
        </w:rPr>
      </w:pPr>
    </w:p>
    <w:p w14:paraId="218D67AF" w14:textId="77777777" w:rsidR="00EA52E1" w:rsidRPr="00B55C25" w:rsidRDefault="00EA52E1" w:rsidP="00040E3A">
      <w:pPr>
        <w:pStyle w:val="Akapitzlist"/>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contextualSpacing/>
        <w:jc w:val="both"/>
        <w:rPr>
          <w:b/>
          <w:bCs/>
          <w:color w:val="FF0000"/>
          <w:sz w:val="22"/>
          <w:szCs w:val="22"/>
        </w:rPr>
      </w:pPr>
    </w:p>
    <w:p w14:paraId="32E93AB9" w14:textId="77777777" w:rsidR="00B96EA1" w:rsidRPr="00BA05CA" w:rsidRDefault="00B96EA1" w:rsidP="00114631">
      <w:pPr>
        <w:pStyle w:val="Nagwek1"/>
        <w:numPr>
          <w:ilvl w:val="0"/>
          <w:numId w:val="7"/>
        </w:numPr>
        <w:jc w:val="both"/>
        <w:rPr>
          <w:sz w:val="22"/>
          <w:szCs w:val="22"/>
        </w:rPr>
      </w:pPr>
      <w:bookmarkStart w:id="46" w:name="_Toc494137585"/>
      <w:r w:rsidRPr="00BA05CA">
        <w:rPr>
          <w:sz w:val="22"/>
          <w:szCs w:val="22"/>
        </w:rPr>
        <w:lastRenderedPageBreak/>
        <w:t>Finanse Wydziału</w:t>
      </w:r>
      <w:bookmarkEnd w:id="46"/>
    </w:p>
    <w:p w14:paraId="387E9610" w14:textId="77777777" w:rsidR="00DB3420" w:rsidRPr="00BA05CA" w:rsidRDefault="00DB3420" w:rsidP="00DB3420">
      <w:pPr>
        <w:rPr>
          <w:sz w:val="22"/>
          <w:szCs w:val="22"/>
        </w:rPr>
      </w:pPr>
    </w:p>
    <w:p w14:paraId="6B4FBFE6" w14:textId="77777777" w:rsidR="00B721F5" w:rsidRPr="00BA05CA" w:rsidRDefault="00DB3420" w:rsidP="00D11BF3">
      <w:pPr>
        <w:ind w:firstLine="360"/>
        <w:jc w:val="both"/>
        <w:rPr>
          <w:sz w:val="22"/>
          <w:szCs w:val="22"/>
        </w:rPr>
      </w:pPr>
      <w:r w:rsidRPr="00BA05CA">
        <w:rPr>
          <w:sz w:val="22"/>
          <w:szCs w:val="22"/>
        </w:rPr>
        <w:t xml:space="preserve">Rezerwa Dziekana z funduszu </w:t>
      </w:r>
      <w:r w:rsidRPr="00BA05CA">
        <w:rPr>
          <w:b/>
          <w:i/>
          <w:sz w:val="22"/>
          <w:szCs w:val="22"/>
        </w:rPr>
        <w:t xml:space="preserve">Subwencja na utrzymanie i rozwój potencjału dydaktycznego i badawczego </w:t>
      </w:r>
      <w:r w:rsidRPr="00BA05CA">
        <w:rPr>
          <w:sz w:val="22"/>
          <w:szCs w:val="22"/>
        </w:rPr>
        <w:t>w roku 202</w:t>
      </w:r>
      <w:r w:rsidR="00644FE6" w:rsidRPr="00BA05CA">
        <w:rPr>
          <w:sz w:val="22"/>
          <w:szCs w:val="22"/>
        </w:rPr>
        <w:t>4</w:t>
      </w:r>
      <w:r w:rsidRPr="00BA05CA">
        <w:rPr>
          <w:sz w:val="22"/>
          <w:szCs w:val="22"/>
        </w:rPr>
        <w:t xml:space="preserve"> wynosiła </w:t>
      </w:r>
      <w:r w:rsidR="00644FE6" w:rsidRPr="00BA05CA">
        <w:rPr>
          <w:sz w:val="22"/>
          <w:szCs w:val="22"/>
        </w:rPr>
        <w:t>320 000</w:t>
      </w:r>
      <w:r w:rsidRPr="00BA05CA">
        <w:rPr>
          <w:sz w:val="22"/>
          <w:szCs w:val="22"/>
        </w:rPr>
        <w:t xml:space="preserve"> zł</w:t>
      </w:r>
      <w:r w:rsidR="00644FE6" w:rsidRPr="00BA05CA">
        <w:rPr>
          <w:sz w:val="22"/>
          <w:szCs w:val="22"/>
        </w:rPr>
        <w:t xml:space="preserve">. </w:t>
      </w:r>
      <w:r w:rsidRPr="00BA05CA">
        <w:rPr>
          <w:sz w:val="22"/>
          <w:szCs w:val="22"/>
        </w:rPr>
        <w:t xml:space="preserve">Wydatki z Subwencji będącej w dyspozycji dziekana wyniosły </w:t>
      </w:r>
      <w:r w:rsidR="00644FE6" w:rsidRPr="00BA05CA">
        <w:rPr>
          <w:sz w:val="22"/>
          <w:szCs w:val="22"/>
        </w:rPr>
        <w:t>200 819</w:t>
      </w:r>
      <w:r w:rsidRPr="00BA05CA">
        <w:rPr>
          <w:sz w:val="22"/>
          <w:szCs w:val="22"/>
        </w:rPr>
        <w:t xml:space="preserve"> zł. Były to między innymi:</w:t>
      </w:r>
      <w:r w:rsidR="00FE1E0F" w:rsidRPr="00BA05CA">
        <w:rPr>
          <w:sz w:val="22"/>
          <w:szCs w:val="22"/>
        </w:rPr>
        <w:t xml:space="preserve"> </w:t>
      </w:r>
      <w:r w:rsidRPr="00BA05CA">
        <w:rPr>
          <w:sz w:val="22"/>
          <w:szCs w:val="22"/>
        </w:rPr>
        <w:t xml:space="preserve"> </w:t>
      </w:r>
    </w:p>
    <w:p w14:paraId="6D81BD75" w14:textId="77777777" w:rsidR="00DB3420" w:rsidRPr="00BA05CA" w:rsidRDefault="00DB3420" w:rsidP="00FA3F15">
      <w:pPr>
        <w:ind w:left="284" w:hanging="284"/>
        <w:jc w:val="both"/>
        <w:rPr>
          <w:sz w:val="22"/>
          <w:szCs w:val="22"/>
        </w:rPr>
      </w:pPr>
      <w:r w:rsidRPr="00BA05CA">
        <w:rPr>
          <w:sz w:val="22"/>
          <w:szCs w:val="22"/>
        </w:rPr>
        <w:t>-</w:t>
      </w:r>
      <w:r w:rsidR="000D148A" w:rsidRPr="00BA05CA">
        <w:rPr>
          <w:sz w:val="22"/>
          <w:szCs w:val="22"/>
        </w:rPr>
        <w:t xml:space="preserve"> </w:t>
      </w:r>
      <w:r w:rsidRPr="00BA05CA">
        <w:rPr>
          <w:sz w:val="22"/>
          <w:szCs w:val="22"/>
        </w:rPr>
        <w:t xml:space="preserve">koszty postępowań o nadanie stopnia doktora i doktora habilitowanego naszych pracowników </w:t>
      </w:r>
      <w:r w:rsidR="00644FE6" w:rsidRPr="00BA05CA">
        <w:rPr>
          <w:sz w:val="22"/>
          <w:szCs w:val="22"/>
        </w:rPr>
        <w:t>i doktorantów 50 190</w:t>
      </w:r>
      <w:r w:rsidRPr="00BA05CA">
        <w:rPr>
          <w:sz w:val="22"/>
          <w:szCs w:val="22"/>
        </w:rPr>
        <w:t xml:space="preserve"> zł,</w:t>
      </w:r>
    </w:p>
    <w:p w14:paraId="254E28B7" w14:textId="77777777" w:rsidR="00DB3420" w:rsidRPr="00BA05CA" w:rsidRDefault="00DB3420" w:rsidP="00D11BF3">
      <w:pPr>
        <w:jc w:val="both"/>
        <w:rPr>
          <w:sz w:val="22"/>
          <w:szCs w:val="22"/>
        </w:rPr>
      </w:pPr>
      <w:r w:rsidRPr="00BA05CA">
        <w:rPr>
          <w:sz w:val="22"/>
          <w:szCs w:val="22"/>
        </w:rPr>
        <w:t xml:space="preserve">- dofinansowanie </w:t>
      </w:r>
      <w:r w:rsidR="00096626" w:rsidRPr="00BA05CA">
        <w:rPr>
          <w:sz w:val="22"/>
          <w:szCs w:val="22"/>
        </w:rPr>
        <w:t>działalności zakładów</w:t>
      </w:r>
      <w:r w:rsidRPr="00BA05CA">
        <w:rPr>
          <w:sz w:val="22"/>
          <w:szCs w:val="22"/>
        </w:rPr>
        <w:t xml:space="preserve"> </w:t>
      </w:r>
      <w:r w:rsidR="00096626" w:rsidRPr="00BA05CA">
        <w:rPr>
          <w:sz w:val="22"/>
          <w:szCs w:val="22"/>
        </w:rPr>
        <w:t>5 4</w:t>
      </w:r>
      <w:r w:rsidRPr="00BA05CA">
        <w:rPr>
          <w:sz w:val="22"/>
          <w:szCs w:val="22"/>
        </w:rPr>
        <w:t xml:space="preserve">00 zł,  </w:t>
      </w:r>
    </w:p>
    <w:p w14:paraId="427CCE05" w14:textId="77777777" w:rsidR="00FA3F15" w:rsidRPr="00BA05CA" w:rsidRDefault="00DB3420" w:rsidP="00FA3F15">
      <w:pPr>
        <w:ind w:left="284" w:hanging="284"/>
        <w:jc w:val="both"/>
        <w:rPr>
          <w:sz w:val="22"/>
          <w:szCs w:val="22"/>
        </w:rPr>
      </w:pPr>
      <w:r w:rsidRPr="00BA05CA">
        <w:rPr>
          <w:sz w:val="22"/>
          <w:szCs w:val="22"/>
        </w:rPr>
        <w:t xml:space="preserve">- funkcjonowanie Biblioteki </w:t>
      </w:r>
      <w:r w:rsidR="00BD7859" w:rsidRPr="00BA05CA">
        <w:rPr>
          <w:sz w:val="22"/>
          <w:szCs w:val="22"/>
        </w:rPr>
        <w:t>49</w:t>
      </w:r>
      <w:r w:rsidR="00FD1039" w:rsidRPr="00BA05CA">
        <w:rPr>
          <w:sz w:val="22"/>
          <w:szCs w:val="22"/>
        </w:rPr>
        <w:t xml:space="preserve"> </w:t>
      </w:r>
      <w:r w:rsidR="00BD7859" w:rsidRPr="00BA05CA">
        <w:rPr>
          <w:sz w:val="22"/>
          <w:szCs w:val="22"/>
        </w:rPr>
        <w:t>488</w:t>
      </w:r>
      <w:r w:rsidR="00096626" w:rsidRPr="00BA05CA">
        <w:rPr>
          <w:sz w:val="22"/>
          <w:szCs w:val="22"/>
        </w:rPr>
        <w:t xml:space="preserve"> zł</w:t>
      </w:r>
    </w:p>
    <w:p w14:paraId="48F871FA" w14:textId="77777777" w:rsidR="00DB3420" w:rsidRPr="00BA05CA" w:rsidRDefault="00DB3420" w:rsidP="00D11BF3">
      <w:pPr>
        <w:jc w:val="both"/>
        <w:rPr>
          <w:sz w:val="22"/>
          <w:szCs w:val="22"/>
        </w:rPr>
      </w:pPr>
      <w:r w:rsidRPr="00BA05CA">
        <w:rPr>
          <w:sz w:val="22"/>
          <w:szCs w:val="22"/>
        </w:rPr>
        <w:t xml:space="preserve">- dofinansowanie działalności studenckiej ok. </w:t>
      </w:r>
      <w:r w:rsidR="00096626" w:rsidRPr="00BA05CA">
        <w:rPr>
          <w:sz w:val="22"/>
          <w:szCs w:val="22"/>
        </w:rPr>
        <w:t xml:space="preserve">3500 </w:t>
      </w:r>
      <w:r w:rsidRPr="00BA05CA">
        <w:rPr>
          <w:sz w:val="22"/>
          <w:szCs w:val="22"/>
        </w:rPr>
        <w:t>zł</w:t>
      </w:r>
      <w:r w:rsidR="00FA3F15" w:rsidRPr="00BA05CA">
        <w:rPr>
          <w:sz w:val="22"/>
          <w:szCs w:val="22"/>
        </w:rPr>
        <w:t>,</w:t>
      </w:r>
    </w:p>
    <w:p w14:paraId="7E396DB1" w14:textId="77777777" w:rsidR="00096626" w:rsidRPr="00BA05CA" w:rsidRDefault="00096626" w:rsidP="00FD1039">
      <w:pPr>
        <w:jc w:val="both"/>
        <w:rPr>
          <w:sz w:val="22"/>
          <w:szCs w:val="22"/>
        </w:rPr>
      </w:pPr>
      <w:r w:rsidRPr="00BA05CA">
        <w:rPr>
          <w:sz w:val="22"/>
          <w:szCs w:val="22"/>
        </w:rPr>
        <w:t xml:space="preserve">- reklama studiów prowadzonych na Wydziale </w:t>
      </w:r>
      <w:r w:rsidR="00781CA6" w:rsidRPr="00BA05CA">
        <w:rPr>
          <w:sz w:val="22"/>
          <w:szCs w:val="22"/>
        </w:rPr>
        <w:t>9 036</w:t>
      </w:r>
      <w:r w:rsidRPr="00BA05CA">
        <w:rPr>
          <w:sz w:val="22"/>
          <w:szCs w:val="22"/>
        </w:rPr>
        <w:t xml:space="preserve"> zł,</w:t>
      </w:r>
    </w:p>
    <w:p w14:paraId="7C321263" w14:textId="77777777" w:rsidR="00781CA6" w:rsidRPr="00BA05CA" w:rsidRDefault="00781CA6" w:rsidP="00781CA6">
      <w:pPr>
        <w:jc w:val="both"/>
        <w:rPr>
          <w:sz w:val="22"/>
          <w:szCs w:val="22"/>
        </w:rPr>
      </w:pPr>
      <w:r w:rsidRPr="00BA05CA">
        <w:rPr>
          <w:sz w:val="22"/>
          <w:szCs w:val="22"/>
        </w:rPr>
        <w:t>- opłata za międzynarodowy certyfikat</w:t>
      </w:r>
      <w:r w:rsidR="000D148A" w:rsidRPr="00BA05CA">
        <w:rPr>
          <w:sz w:val="22"/>
          <w:szCs w:val="22"/>
        </w:rPr>
        <w:t xml:space="preserve">, akredytacja </w:t>
      </w:r>
      <w:r w:rsidRPr="00BA05CA">
        <w:rPr>
          <w:sz w:val="22"/>
          <w:szCs w:val="22"/>
        </w:rPr>
        <w:t>3</w:t>
      </w:r>
      <w:r w:rsidR="00FD1039" w:rsidRPr="00BA05CA">
        <w:rPr>
          <w:sz w:val="22"/>
          <w:szCs w:val="22"/>
        </w:rPr>
        <w:t xml:space="preserve">9 642 </w:t>
      </w:r>
      <w:r w:rsidRPr="00BA05CA">
        <w:rPr>
          <w:sz w:val="22"/>
          <w:szCs w:val="22"/>
        </w:rPr>
        <w:t>zł</w:t>
      </w:r>
    </w:p>
    <w:p w14:paraId="27F8602B" w14:textId="77777777" w:rsidR="00FD1039" w:rsidRPr="00BA05CA" w:rsidRDefault="00FD1039" w:rsidP="00781CA6">
      <w:pPr>
        <w:jc w:val="both"/>
        <w:rPr>
          <w:sz w:val="22"/>
          <w:szCs w:val="22"/>
        </w:rPr>
      </w:pPr>
      <w:r w:rsidRPr="00BA05CA">
        <w:rPr>
          <w:sz w:val="22"/>
          <w:szCs w:val="22"/>
        </w:rPr>
        <w:t>- delegacje oraz opłaty za zjazdy dziekanów 8 608 zł</w:t>
      </w:r>
    </w:p>
    <w:p w14:paraId="7E8E235D" w14:textId="77777777" w:rsidR="000D148A" w:rsidRPr="00BA05CA" w:rsidRDefault="000D148A" w:rsidP="00781CA6">
      <w:pPr>
        <w:jc w:val="both"/>
        <w:rPr>
          <w:sz w:val="22"/>
          <w:szCs w:val="22"/>
        </w:rPr>
      </w:pPr>
      <w:r w:rsidRPr="00BA05CA">
        <w:rPr>
          <w:sz w:val="22"/>
          <w:szCs w:val="22"/>
        </w:rPr>
        <w:t xml:space="preserve">- program </w:t>
      </w:r>
      <w:proofErr w:type="spellStart"/>
      <w:r w:rsidRPr="00BA05CA">
        <w:rPr>
          <w:sz w:val="22"/>
          <w:szCs w:val="22"/>
        </w:rPr>
        <w:t>Statistica</w:t>
      </w:r>
      <w:proofErr w:type="spellEnd"/>
      <w:r w:rsidRPr="00BA05CA">
        <w:rPr>
          <w:sz w:val="22"/>
          <w:szCs w:val="22"/>
        </w:rPr>
        <w:t xml:space="preserve"> – 5 000 zł</w:t>
      </w:r>
    </w:p>
    <w:p w14:paraId="2DEFAD82" w14:textId="434B4159" w:rsidR="000D148A" w:rsidRPr="00BA05CA" w:rsidRDefault="000D148A" w:rsidP="00781CA6">
      <w:pPr>
        <w:jc w:val="both"/>
        <w:rPr>
          <w:sz w:val="22"/>
          <w:szCs w:val="22"/>
        </w:rPr>
      </w:pPr>
      <w:r w:rsidRPr="00BA05CA">
        <w:rPr>
          <w:sz w:val="22"/>
          <w:szCs w:val="22"/>
        </w:rPr>
        <w:t xml:space="preserve">- nagrody </w:t>
      </w:r>
      <w:r w:rsidR="000B5FBF" w:rsidRPr="00BA05CA">
        <w:rPr>
          <w:sz w:val="22"/>
          <w:szCs w:val="22"/>
        </w:rPr>
        <w:t xml:space="preserve">dla </w:t>
      </w:r>
      <w:r w:rsidRPr="00BA05CA">
        <w:rPr>
          <w:sz w:val="22"/>
          <w:szCs w:val="22"/>
        </w:rPr>
        <w:t>laureat</w:t>
      </w:r>
      <w:r w:rsidR="000B5FBF" w:rsidRPr="00BA05CA">
        <w:rPr>
          <w:sz w:val="22"/>
          <w:szCs w:val="22"/>
        </w:rPr>
        <w:t>ów</w:t>
      </w:r>
      <w:r w:rsidRPr="00BA05CA">
        <w:rPr>
          <w:sz w:val="22"/>
          <w:szCs w:val="22"/>
        </w:rPr>
        <w:t xml:space="preserve"> konkursów 3 200 zł</w:t>
      </w:r>
    </w:p>
    <w:p w14:paraId="5EE01E7B" w14:textId="77777777" w:rsidR="00DB3420" w:rsidRPr="00BA05CA" w:rsidRDefault="00121792" w:rsidP="00D11BF3">
      <w:pPr>
        <w:jc w:val="both"/>
        <w:rPr>
          <w:sz w:val="22"/>
          <w:szCs w:val="22"/>
        </w:rPr>
      </w:pPr>
      <w:r w:rsidRPr="00BA05CA">
        <w:rPr>
          <w:sz w:val="22"/>
          <w:szCs w:val="22"/>
        </w:rPr>
        <w:t>- szkolenia pracowników 2 760 zł</w:t>
      </w:r>
    </w:p>
    <w:p w14:paraId="56FE2EBF" w14:textId="77777777" w:rsidR="00DB3420" w:rsidRPr="00BA05CA" w:rsidRDefault="00DB3420" w:rsidP="00D11BF3">
      <w:pPr>
        <w:jc w:val="both"/>
        <w:rPr>
          <w:sz w:val="22"/>
          <w:szCs w:val="22"/>
        </w:rPr>
      </w:pPr>
      <w:r w:rsidRPr="00BA05CA">
        <w:rPr>
          <w:sz w:val="22"/>
          <w:szCs w:val="22"/>
        </w:rPr>
        <w:t xml:space="preserve">- materiały </w:t>
      </w:r>
      <w:r w:rsidR="00DC4D5E" w:rsidRPr="00BA05CA">
        <w:rPr>
          <w:sz w:val="22"/>
          <w:szCs w:val="22"/>
        </w:rPr>
        <w:t>11 081</w:t>
      </w:r>
      <w:r w:rsidRPr="00BA05CA">
        <w:rPr>
          <w:sz w:val="22"/>
          <w:szCs w:val="22"/>
        </w:rPr>
        <w:t>zł</w:t>
      </w:r>
      <w:r w:rsidR="00FA3F15" w:rsidRPr="00BA05CA">
        <w:rPr>
          <w:sz w:val="22"/>
          <w:szCs w:val="22"/>
        </w:rPr>
        <w:t>,</w:t>
      </w:r>
    </w:p>
    <w:p w14:paraId="70543BF6" w14:textId="77777777" w:rsidR="00D11BF3" w:rsidRPr="00BA05CA" w:rsidRDefault="00DB3420" w:rsidP="00D11BF3">
      <w:pPr>
        <w:jc w:val="both"/>
        <w:rPr>
          <w:sz w:val="22"/>
          <w:szCs w:val="22"/>
        </w:rPr>
      </w:pPr>
      <w:r w:rsidRPr="00BA05CA">
        <w:rPr>
          <w:sz w:val="22"/>
          <w:szCs w:val="22"/>
        </w:rPr>
        <w:t>- dodatki zadaniowe wraz z pochodnymi</w:t>
      </w:r>
      <w:r w:rsidR="00DC4D5E" w:rsidRPr="00BA05CA">
        <w:rPr>
          <w:sz w:val="22"/>
          <w:szCs w:val="22"/>
        </w:rPr>
        <w:t xml:space="preserve"> </w:t>
      </w:r>
      <w:r w:rsidRPr="00BA05CA">
        <w:rPr>
          <w:sz w:val="22"/>
          <w:szCs w:val="22"/>
        </w:rPr>
        <w:t>4</w:t>
      </w:r>
      <w:r w:rsidR="00DC4D5E" w:rsidRPr="00BA05CA">
        <w:rPr>
          <w:sz w:val="22"/>
          <w:szCs w:val="22"/>
        </w:rPr>
        <w:t>364</w:t>
      </w:r>
      <w:r w:rsidRPr="00BA05CA">
        <w:rPr>
          <w:sz w:val="22"/>
          <w:szCs w:val="22"/>
        </w:rPr>
        <w:t xml:space="preserve"> zł</w:t>
      </w:r>
      <w:r w:rsidR="00FA3F15" w:rsidRPr="00BA05CA">
        <w:rPr>
          <w:sz w:val="22"/>
          <w:szCs w:val="22"/>
        </w:rPr>
        <w:t>.</w:t>
      </w:r>
    </w:p>
    <w:p w14:paraId="6A8D3FC1" w14:textId="77777777" w:rsidR="00DC4D5E" w:rsidRPr="00BA05CA" w:rsidRDefault="00DC4D5E" w:rsidP="00D11BF3">
      <w:pPr>
        <w:jc w:val="both"/>
        <w:rPr>
          <w:sz w:val="22"/>
          <w:szCs w:val="22"/>
        </w:rPr>
      </w:pPr>
      <w:r w:rsidRPr="00BA05CA">
        <w:rPr>
          <w:sz w:val="22"/>
          <w:szCs w:val="22"/>
        </w:rPr>
        <w:t>- koszty działalności MUP – 1 752 zł</w:t>
      </w:r>
    </w:p>
    <w:p w14:paraId="47D3C4D3" w14:textId="77777777" w:rsidR="00DC4D5E" w:rsidRPr="00BA05CA" w:rsidRDefault="00DC4D5E" w:rsidP="00DC4D5E">
      <w:pPr>
        <w:jc w:val="both"/>
        <w:rPr>
          <w:sz w:val="22"/>
          <w:szCs w:val="22"/>
        </w:rPr>
      </w:pPr>
      <w:r w:rsidRPr="00BA05CA">
        <w:rPr>
          <w:sz w:val="22"/>
          <w:szCs w:val="22"/>
        </w:rPr>
        <w:t>- pozostałe koszty, tj. usługi pocztowe, naprawa sprzętu, koszty reprezentacyjne 14 797 zł</w:t>
      </w:r>
    </w:p>
    <w:p w14:paraId="2232BA35" w14:textId="77777777" w:rsidR="00DC4D5E" w:rsidRPr="00BA05CA" w:rsidRDefault="00DC4D5E" w:rsidP="00D11BF3">
      <w:pPr>
        <w:jc w:val="both"/>
        <w:rPr>
          <w:sz w:val="22"/>
          <w:szCs w:val="22"/>
        </w:rPr>
      </w:pPr>
    </w:p>
    <w:p w14:paraId="0F1E37C8" w14:textId="77777777" w:rsidR="00D11BF3" w:rsidRPr="00BA05CA" w:rsidRDefault="00DB3420" w:rsidP="00D11BF3">
      <w:pPr>
        <w:jc w:val="both"/>
        <w:rPr>
          <w:sz w:val="22"/>
          <w:szCs w:val="22"/>
        </w:rPr>
      </w:pPr>
      <w:r w:rsidRPr="00EA52E1">
        <w:rPr>
          <w:b/>
          <w:i/>
          <w:sz w:val="22"/>
          <w:szCs w:val="22"/>
        </w:rPr>
        <w:t>Środki za powtarzane zajęć</w:t>
      </w:r>
      <w:r w:rsidRPr="00BA05CA">
        <w:rPr>
          <w:sz w:val="22"/>
          <w:szCs w:val="22"/>
        </w:rPr>
        <w:t xml:space="preserve"> w 202</w:t>
      </w:r>
      <w:r w:rsidR="00DC4D5E" w:rsidRPr="00BA05CA">
        <w:rPr>
          <w:sz w:val="22"/>
          <w:szCs w:val="22"/>
        </w:rPr>
        <w:t>4</w:t>
      </w:r>
      <w:r w:rsidRPr="00BA05CA">
        <w:rPr>
          <w:sz w:val="22"/>
          <w:szCs w:val="22"/>
        </w:rPr>
        <w:t xml:space="preserve"> r. w wysokości </w:t>
      </w:r>
      <w:r w:rsidR="00DC4D5E" w:rsidRPr="00BA05CA">
        <w:rPr>
          <w:sz w:val="22"/>
          <w:szCs w:val="22"/>
        </w:rPr>
        <w:t>448</w:t>
      </w:r>
      <w:r w:rsidRPr="00BA05CA">
        <w:rPr>
          <w:sz w:val="22"/>
          <w:szCs w:val="22"/>
        </w:rPr>
        <w:t xml:space="preserve"> zł wydatkowane były na finansowanie działalności studenckiej</w:t>
      </w:r>
      <w:r w:rsidR="00DC4D5E" w:rsidRPr="00BA05CA">
        <w:rPr>
          <w:sz w:val="22"/>
          <w:szCs w:val="22"/>
        </w:rPr>
        <w:t>.</w:t>
      </w:r>
    </w:p>
    <w:p w14:paraId="154EB3CC" w14:textId="77777777" w:rsidR="00DB3420" w:rsidRPr="00BA05CA" w:rsidRDefault="00DB3420" w:rsidP="009F3FCE">
      <w:pPr>
        <w:jc w:val="both"/>
        <w:rPr>
          <w:sz w:val="22"/>
          <w:szCs w:val="22"/>
        </w:rPr>
      </w:pPr>
      <w:r w:rsidRPr="00EA52E1">
        <w:rPr>
          <w:b/>
          <w:i/>
          <w:sz w:val="22"/>
          <w:szCs w:val="22"/>
        </w:rPr>
        <w:t>Przychody z rekrutacji</w:t>
      </w:r>
      <w:r w:rsidRPr="00BA05CA">
        <w:rPr>
          <w:sz w:val="22"/>
          <w:szCs w:val="22"/>
        </w:rPr>
        <w:t xml:space="preserve"> w 202</w:t>
      </w:r>
      <w:r w:rsidR="00DC4D5E" w:rsidRPr="00BA05CA">
        <w:rPr>
          <w:sz w:val="22"/>
          <w:szCs w:val="22"/>
        </w:rPr>
        <w:t>4</w:t>
      </w:r>
      <w:r w:rsidRPr="00BA05CA">
        <w:rPr>
          <w:sz w:val="22"/>
          <w:szCs w:val="22"/>
        </w:rPr>
        <w:t xml:space="preserve"> r. wyniosły 5</w:t>
      </w:r>
      <w:r w:rsidR="009F3FCE" w:rsidRPr="00BA05CA">
        <w:rPr>
          <w:sz w:val="22"/>
          <w:szCs w:val="22"/>
        </w:rPr>
        <w:t>907</w:t>
      </w:r>
      <w:r w:rsidRPr="00BA05CA">
        <w:rPr>
          <w:sz w:val="22"/>
          <w:szCs w:val="22"/>
        </w:rPr>
        <w:t xml:space="preserve"> zł. Koszty z</w:t>
      </w:r>
      <w:r w:rsidR="00B4000F" w:rsidRPr="00BA05CA">
        <w:rPr>
          <w:sz w:val="22"/>
          <w:szCs w:val="22"/>
        </w:rPr>
        <w:t xml:space="preserve"> </w:t>
      </w:r>
      <w:r w:rsidRPr="00BA05CA">
        <w:rPr>
          <w:sz w:val="22"/>
          <w:szCs w:val="22"/>
        </w:rPr>
        <w:t xml:space="preserve">tego funduszu to: wynagrodzenia członków komisji rekrutacyjnej </w:t>
      </w:r>
      <w:r w:rsidR="009F3FCE" w:rsidRPr="00BA05CA">
        <w:rPr>
          <w:sz w:val="22"/>
          <w:szCs w:val="22"/>
        </w:rPr>
        <w:t>2944</w:t>
      </w:r>
      <w:r w:rsidRPr="00BA05CA">
        <w:rPr>
          <w:sz w:val="22"/>
          <w:szCs w:val="22"/>
        </w:rPr>
        <w:t xml:space="preserve"> zł, reklama</w:t>
      </w:r>
      <w:r w:rsidR="00D11BF3" w:rsidRPr="00BA05CA">
        <w:rPr>
          <w:sz w:val="22"/>
          <w:szCs w:val="22"/>
        </w:rPr>
        <w:t xml:space="preserve"> studiów</w:t>
      </w:r>
      <w:r w:rsidRPr="00BA05CA">
        <w:rPr>
          <w:sz w:val="22"/>
          <w:szCs w:val="22"/>
        </w:rPr>
        <w:t xml:space="preserve"> prowadzonych na Wydziale </w:t>
      </w:r>
      <w:r w:rsidR="009F3FCE" w:rsidRPr="00BA05CA">
        <w:rPr>
          <w:sz w:val="22"/>
          <w:szCs w:val="22"/>
        </w:rPr>
        <w:t xml:space="preserve">2222 </w:t>
      </w:r>
      <w:r w:rsidRPr="00BA05CA">
        <w:rPr>
          <w:sz w:val="22"/>
          <w:szCs w:val="22"/>
        </w:rPr>
        <w:t xml:space="preserve">zł, usługi pocztowe </w:t>
      </w:r>
      <w:r w:rsidR="009F3FCE" w:rsidRPr="00BA05CA">
        <w:rPr>
          <w:sz w:val="22"/>
          <w:szCs w:val="22"/>
        </w:rPr>
        <w:t>560</w:t>
      </w:r>
      <w:r w:rsidRPr="00BA05CA">
        <w:rPr>
          <w:sz w:val="22"/>
          <w:szCs w:val="22"/>
        </w:rPr>
        <w:t xml:space="preserve"> zł oraz zakup materiałów biurowych 1</w:t>
      </w:r>
      <w:r w:rsidR="009F3FCE" w:rsidRPr="00BA05CA">
        <w:rPr>
          <w:sz w:val="22"/>
          <w:szCs w:val="22"/>
        </w:rPr>
        <w:t xml:space="preserve">81 </w:t>
      </w:r>
      <w:r w:rsidRPr="00BA05CA">
        <w:rPr>
          <w:sz w:val="22"/>
          <w:szCs w:val="22"/>
        </w:rPr>
        <w:t>zł.</w:t>
      </w:r>
    </w:p>
    <w:p w14:paraId="07545F2C" w14:textId="77777777" w:rsidR="00DB3420" w:rsidRPr="00BA05CA" w:rsidRDefault="00DB3420" w:rsidP="00DB3420">
      <w:pPr>
        <w:pStyle w:val="Tekstpodstawowywcity21"/>
        <w:spacing w:after="0" w:line="240" w:lineRule="auto"/>
        <w:ind w:firstLine="0"/>
        <w:rPr>
          <w:sz w:val="22"/>
          <w:szCs w:val="22"/>
          <w:lang w:val="pl-PL"/>
        </w:rPr>
      </w:pPr>
      <w:r w:rsidRPr="00BA05CA">
        <w:rPr>
          <w:sz w:val="22"/>
          <w:szCs w:val="22"/>
          <w:lang w:val="pl-PL"/>
        </w:rPr>
        <w:t>W roku 202</w:t>
      </w:r>
      <w:r w:rsidR="009F3FCE" w:rsidRPr="00BA05CA">
        <w:rPr>
          <w:sz w:val="22"/>
          <w:szCs w:val="22"/>
          <w:lang w:val="pl-PL"/>
        </w:rPr>
        <w:t>4</w:t>
      </w:r>
      <w:r w:rsidRPr="00BA05CA">
        <w:rPr>
          <w:sz w:val="22"/>
          <w:szCs w:val="22"/>
          <w:lang w:val="pl-PL"/>
        </w:rPr>
        <w:t xml:space="preserve"> r. Wydział dysponował kwotą </w:t>
      </w:r>
      <w:r w:rsidR="000648A1" w:rsidRPr="00BA05CA">
        <w:rPr>
          <w:sz w:val="22"/>
          <w:szCs w:val="22"/>
          <w:lang w:val="pl-PL"/>
        </w:rPr>
        <w:t>66</w:t>
      </w:r>
      <w:r w:rsidR="001543BF" w:rsidRPr="00BA05CA">
        <w:rPr>
          <w:sz w:val="22"/>
          <w:szCs w:val="22"/>
          <w:lang w:val="pl-PL"/>
        </w:rPr>
        <w:t xml:space="preserve"> </w:t>
      </w:r>
      <w:r w:rsidR="000648A1" w:rsidRPr="00BA05CA">
        <w:rPr>
          <w:sz w:val="22"/>
          <w:szCs w:val="22"/>
          <w:lang w:val="pl-PL"/>
        </w:rPr>
        <w:t>769</w:t>
      </w:r>
      <w:r w:rsidRPr="00BA05CA">
        <w:rPr>
          <w:sz w:val="22"/>
          <w:szCs w:val="22"/>
          <w:lang w:val="pl-PL"/>
        </w:rPr>
        <w:t xml:space="preserve"> (w tym </w:t>
      </w:r>
      <w:r w:rsidR="001543BF" w:rsidRPr="00BA05CA">
        <w:rPr>
          <w:sz w:val="22"/>
          <w:szCs w:val="22"/>
          <w:lang w:val="pl-PL"/>
        </w:rPr>
        <w:t>1512</w:t>
      </w:r>
      <w:r w:rsidRPr="00BA05CA">
        <w:rPr>
          <w:sz w:val="22"/>
          <w:szCs w:val="22"/>
          <w:lang w:val="pl-PL"/>
        </w:rPr>
        <w:t xml:space="preserve"> zł pozostałość z roku 2023)  – pochodzącą z opłat za wynajem pomieszczeń laboratoryjnych przez firmę</w:t>
      </w:r>
      <w:r w:rsidRPr="00BA05CA">
        <w:rPr>
          <w:i/>
          <w:sz w:val="22"/>
          <w:szCs w:val="22"/>
          <w:lang w:val="pl-PL"/>
        </w:rPr>
        <w:t xml:space="preserve"> </w:t>
      </w:r>
      <w:r w:rsidRPr="00BA05CA">
        <w:rPr>
          <w:b/>
          <w:i/>
          <w:sz w:val="22"/>
          <w:szCs w:val="22"/>
          <w:lang w:val="pl-PL"/>
        </w:rPr>
        <w:t>Explorna</w:t>
      </w:r>
      <w:r w:rsidRPr="00BA05CA">
        <w:rPr>
          <w:sz w:val="22"/>
          <w:szCs w:val="22"/>
          <w:lang w:val="pl-PL"/>
        </w:rPr>
        <w:t>. Z funduszu tego finansowano:</w:t>
      </w:r>
    </w:p>
    <w:p w14:paraId="4AD3C817" w14:textId="77777777" w:rsidR="001543BF" w:rsidRPr="00BA05CA" w:rsidRDefault="001543BF" w:rsidP="001543BF">
      <w:pPr>
        <w:pStyle w:val="Tekstpodstawowywcity21"/>
        <w:spacing w:after="0" w:line="240" w:lineRule="auto"/>
        <w:ind w:firstLine="0"/>
        <w:rPr>
          <w:sz w:val="22"/>
          <w:szCs w:val="22"/>
          <w:lang w:val="pl-PL"/>
        </w:rPr>
      </w:pPr>
      <w:r w:rsidRPr="00BA05CA">
        <w:rPr>
          <w:sz w:val="22"/>
          <w:szCs w:val="22"/>
          <w:lang w:val="pl-PL"/>
        </w:rPr>
        <w:t>- działalność studencką  1 593 zł,</w:t>
      </w:r>
    </w:p>
    <w:p w14:paraId="39B00188" w14:textId="77777777" w:rsidR="001543BF" w:rsidRPr="00BA05CA" w:rsidRDefault="001543BF" w:rsidP="001543BF">
      <w:pPr>
        <w:pStyle w:val="Tekstpodstawowywcity21"/>
        <w:spacing w:after="0" w:line="240" w:lineRule="auto"/>
        <w:ind w:firstLine="0"/>
        <w:rPr>
          <w:sz w:val="22"/>
          <w:szCs w:val="22"/>
          <w:lang w:val="pl-PL"/>
        </w:rPr>
      </w:pPr>
      <w:r w:rsidRPr="00BA05CA">
        <w:rPr>
          <w:color w:val="538135"/>
          <w:sz w:val="22"/>
          <w:szCs w:val="22"/>
          <w:lang w:val="pl-PL"/>
        </w:rPr>
        <w:t xml:space="preserve">- </w:t>
      </w:r>
      <w:r w:rsidRPr="00BA05CA">
        <w:rPr>
          <w:sz w:val="22"/>
          <w:szCs w:val="22"/>
          <w:lang w:val="pl-PL"/>
        </w:rPr>
        <w:t>działalność doktorantów  8 700 zł,</w:t>
      </w:r>
    </w:p>
    <w:p w14:paraId="30379CD1" w14:textId="77777777" w:rsidR="001543BF" w:rsidRPr="00BA05CA" w:rsidRDefault="001543BF" w:rsidP="001543BF">
      <w:pPr>
        <w:pStyle w:val="Tekstpodstawowywcity21"/>
        <w:spacing w:after="0" w:line="240" w:lineRule="auto"/>
        <w:ind w:firstLine="0"/>
        <w:rPr>
          <w:sz w:val="22"/>
          <w:szCs w:val="22"/>
          <w:lang w:val="pl-PL"/>
        </w:rPr>
      </w:pPr>
      <w:r w:rsidRPr="00BA05CA">
        <w:rPr>
          <w:sz w:val="22"/>
          <w:szCs w:val="22"/>
          <w:lang w:val="pl-PL"/>
        </w:rPr>
        <w:t>- dofinansowanie udziału pracowników w konferencjach naukowych  6 500  zł</w:t>
      </w:r>
    </w:p>
    <w:p w14:paraId="6087D2AB" w14:textId="77777777" w:rsidR="001543BF" w:rsidRPr="00BA05CA" w:rsidRDefault="001543BF" w:rsidP="00DB3420">
      <w:pPr>
        <w:pStyle w:val="Tekstpodstawowywcity21"/>
        <w:spacing w:after="0" w:line="240" w:lineRule="auto"/>
        <w:ind w:firstLine="0"/>
        <w:rPr>
          <w:sz w:val="22"/>
          <w:szCs w:val="22"/>
          <w:lang w:val="pl-PL"/>
        </w:rPr>
      </w:pPr>
      <w:r w:rsidRPr="00BA05CA">
        <w:rPr>
          <w:sz w:val="22"/>
          <w:szCs w:val="22"/>
          <w:lang w:val="pl-PL"/>
        </w:rPr>
        <w:t>- zakup mebli do dziekanatu 7 090 z</w:t>
      </w:r>
    </w:p>
    <w:p w14:paraId="55A9D4AB" w14:textId="77777777" w:rsidR="001543BF" w:rsidRPr="00BA05CA" w:rsidRDefault="001543BF" w:rsidP="001543BF">
      <w:pPr>
        <w:pStyle w:val="Tekstpodstawowywcity21"/>
        <w:spacing w:after="0" w:line="240" w:lineRule="auto"/>
        <w:ind w:firstLine="0"/>
        <w:rPr>
          <w:sz w:val="22"/>
          <w:szCs w:val="22"/>
          <w:lang w:val="pl-PL"/>
        </w:rPr>
      </w:pPr>
      <w:r w:rsidRPr="00BA05CA">
        <w:rPr>
          <w:sz w:val="22"/>
          <w:szCs w:val="22"/>
          <w:lang w:val="pl-PL"/>
        </w:rPr>
        <w:t xml:space="preserve">- reklamę kierunków studiów prowadzonych przez Wydział 2 379 zł, </w:t>
      </w:r>
    </w:p>
    <w:p w14:paraId="6F508932" w14:textId="77777777" w:rsidR="001543BF" w:rsidRPr="00BA05CA" w:rsidRDefault="001543BF" w:rsidP="00DB3420">
      <w:pPr>
        <w:pStyle w:val="Tekstpodstawowywcity21"/>
        <w:spacing w:after="0" w:line="240" w:lineRule="auto"/>
        <w:ind w:firstLine="0"/>
        <w:rPr>
          <w:sz w:val="22"/>
          <w:szCs w:val="22"/>
          <w:lang w:val="pl-PL"/>
        </w:rPr>
      </w:pPr>
      <w:r w:rsidRPr="00BA05CA">
        <w:rPr>
          <w:sz w:val="22"/>
          <w:szCs w:val="22"/>
          <w:lang w:val="pl-PL"/>
        </w:rPr>
        <w:t>- naprawa sprzętu 1480 zł</w:t>
      </w:r>
    </w:p>
    <w:p w14:paraId="7FAC44A3" w14:textId="77777777" w:rsidR="00DB3420" w:rsidRPr="00BA05CA" w:rsidRDefault="00DB3420" w:rsidP="00DB3420">
      <w:pPr>
        <w:pStyle w:val="Tekstpodstawowywcity21"/>
        <w:spacing w:after="0" w:line="240" w:lineRule="auto"/>
        <w:ind w:firstLine="0"/>
        <w:rPr>
          <w:sz w:val="22"/>
          <w:szCs w:val="22"/>
          <w:lang w:val="pl-PL"/>
        </w:rPr>
      </w:pPr>
      <w:r w:rsidRPr="00BA05CA">
        <w:rPr>
          <w:sz w:val="22"/>
          <w:szCs w:val="22"/>
          <w:lang w:val="pl-PL"/>
        </w:rPr>
        <w:t>-</w:t>
      </w:r>
      <w:r w:rsidR="002A4ECB" w:rsidRPr="00BA05CA">
        <w:rPr>
          <w:sz w:val="22"/>
          <w:szCs w:val="22"/>
          <w:lang w:val="pl-PL"/>
        </w:rPr>
        <w:t xml:space="preserve"> </w:t>
      </w:r>
      <w:r w:rsidRPr="00BA05CA">
        <w:rPr>
          <w:sz w:val="22"/>
          <w:szCs w:val="22"/>
          <w:lang w:val="pl-PL"/>
        </w:rPr>
        <w:t>działalność Dziekanatu i Wydziału (</w:t>
      </w:r>
      <w:r w:rsidR="00D11BF3" w:rsidRPr="00BA05CA">
        <w:rPr>
          <w:sz w:val="22"/>
          <w:szCs w:val="22"/>
          <w:lang w:val="pl-PL"/>
        </w:rPr>
        <w:t>w tym:</w:t>
      </w:r>
      <w:r w:rsidRPr="00BA05CA">
        <w:rPr>
          <w:sz w:val="22"/>
          <w:szCs w:val="22"/>
          <w:lang w:val="pl-PL"/>
        </w:rPr>
        <w:t xml:space="preserve"> materiału biurowe, koszty usług pocztowych, inne materiały, koszty reprezentacji, delegacje) </w:t>
      </w:r>
      <w:r w:rsidR="001543BF" w:rsidRPr="00BA05CA">
        <w:rPr>
          <w:sz w:val="22"/>
          <w:szCs w:val="22"/>
          <w:lang w:val="pl-PL"/>
        </w:rPr>
        <w:t>6565</w:t>
      </w:r>
      <w:r w:rsidRPr="00BA05CA">
        <w:rPr>
          <w:sz w:val="22"/>
          <w:szCs w:val="22"/>
          <w:lang w:val="pl-PL"/>
        </w:rPr>
        <w:t xml:space="preserve"> zł.</w:t>
      </w:r>
    </w:p>
    <w:p w14:paraId="2DA0DFE5" w14:textId="77777777" w:rsidR="00DB3420" w:rsidRPr="00BA05CA" w:rsidRDefault="00DB3420" w:rsidP="00DB3420">
      <w:pPr>
        <w:pStyle w:val="Tekstpodstawowywcity21"/>
        <w:spacing w:after="0" w:line="240" w:lineRule="auto"/>
        <w:ind w:firstLine="0"/>
        <w:rPr>
          <w:sz w:val="22"/>
          <w:szCs w:val="22"/>
          <w:lang w:val="pl-PL"/>
        </w:rPr>
      </w:pPr>
    </w:p>
    <w:p w14:paraId="0FBA2FC2" w14:textId="3AEF40FA" w:rsidR="0004492C" w:rsidRPr="00BA05CA" w:rsidRDefault="00DB3420" w:rsidP="0004492C">
      <w:pPr>
        <w:pStyle w:val="Tekstpodstawowywcity21"/>
        <w:spacing w:after="0" w:line="240" w:lineRule="auto"/>
        <w:ind w:firstLine="0"/>
        <w:rPr>
          <w:sz w:val="22"/>
          <w:szCs w:val="22"/>
          <w:lang w:val="pl-PL"/>
        </w:rPr>
      </w:pPr>
      <w:r w:rsidRPr="00BA05CA">
        <w:rPr>
          <w:sz w:val="22"/>
          <w:szCs w:val="22"/>
          <w:lang w:val="pl-PL"/>
        </w:rPr>
        <w:t>W roku 2024</w:t>
      </w:r>
      <w:r w:rsidR="00D11BF3" w:rsidRPr="00BA05CA">
        <w:rPr>
          <w:sz w:val="22"/>
          <w:szCs w:val="22"/>
          <w:lang w:val="pl-PL"/>
        </w:rPr>
        <w:t xml:space="preserve"> Rezerwa </w:t>
      </w:r>
      <w:r w:rsidRPr="00BA05CA">
        <w:rPr>
          <w:sz w:val="22"/>
          <w:szCs w:val="22"/>
          <w:lang w:val="pl-PL"/>
        </w:rPr>
        <w:t>Dziekan</w:t>
      </w:r>
      <w:r w:rsidR="00D11BF3" w:rsidRPr="00BA05CA">
        <w:rPr>
          <w:sz w:val="22"/>
          <w:szCs w:val="22"/>
          <w:lang w:val="pl-PL"/>
        </w:rPr>
        <w:t xml:space="preserve">a </w:t>
      </w:r>
      <w:r w:rsidRPr="00BA05CA">
        <w:rPr>
          <w:sz w:val="22"/>
          <w:szCs w:val="22"/>
          <w:lang w:val="pl-PL"/>
        </w:rPr>
        <w:t>z</w:t>
      </w:r>
      <w:r w:rsidR="00D11BF3" w:rsidRPr="00BA05CA">
        <w:rPr>
          <w:sz w:val="22"/>
          <w:szCs w:val="22"/>
          <w:lang w:val="pl-PL"/>
        </w:rPr>
        <w:t xml:space="preserve"> </w:t>
      </w:r>
      <w:r w:rsidRPr="00BA05CA">
        <w:rPr>
          <w:b/>
          <w:i/>
          <w:sz w:val="22"/>
          <w:szCs w:val="22"/>
        </w:rPr>
        <w:t>Subwencj</w:t>
      </w:r>
      <w:r w:rsidRPr="00BA05CA">
        <w:rPr>
          <w:b/>
          <w:i/>
          <w:sz w:val="22"/>
          <w:szCs w:val="22"/>
          <w:lang w:val="pl-PL"/>
        </w:rPr>
        <w:t>i</w:t>
      </w:r>
      <w:r w:rsidRPr="00BA05CA">
        <w:rPr>
          <w:b/>
          <w:i/>
          <w:sz w:val="22"/>
          <w:szCs w:val="22"/>
        </w:rPr>
        <w:t xml:space="preserve"> na utrzymanie i rozwój potencjału dydaktycznego i badawczego</w:t>
      </w:r>
      <w:r w:rsidRPr="00BA05CA">
        <w:rPr>
          <w:sz w:val="22"/>
          <w:szCs w:val="22"/>
          <w:lang w:val="pl-PL"/>
        </w:rPr>
        <w:t xml:space="preserve"> </w:t>
      </w:r>
      <w:r w:rsidR="00D11BF3" w:rsidRPr="00BA05CA">
        <w:rPr>
          <w:sz w:val="22"/>
          <w:szCs w:val="22"/>
          <w:lang w:val="pl-PL"/>
        </w:rPr>
        <w:t>wynosi</w:t>
      </w:r>
      <w:r w:rsidR="000B5FBF" w:rsidRPr="00BA05CA">
        <w:rPr>
          <w:sz w:val="22"/>
          <w:szCs w:val="22"/>
          <w:lang w:val="pl-PL"/>
        </w:rPr>
        <w:t>ła</w:t>
      </w:r>
      <w:r w:rsidR="00D11BF3" w:rsidRPr="00BA05CA">
        <w:rPr>
          <w:sz w:val="22"/>
          <w:szCs w:val="22"/>
          <w:lang w:val="pl-PL"/>
        </w:rPr>
        <w:t xml:space="preserve"> </w:t>
      </w:r>
      <w:r w:rsidR="001543BF" w:rsidRPr="00BA05CA">
        <w:rPr>
          <w:sz w:val="22"/>
          <w:szCs w:val="22"/>
          <w:lang w:val="pl-PL"/>
        </w:rPr>
        <w:t>208</w:t>
      </w:r>
      <w:r w:rsidR="0004492C" w:rsidRPr="00BA05CA">
        <w:rPr>
          <w:sz w:val="22"/>
          <w:szCs w:val="22"/>
          <w:lang w:val="pl-PL"/>
        </w:rPr>
        <w:t xml:space="preserve"> </w:t>
      </w:r>
      <w:r w:rsidR="001543BF" w:rsidRPr="00BA05CA">
        <w:rPr>
          <w:sz w:val="22"/>
          <w:szCs w:val="22"/>
          <w:lang w:val="pl-PL"/>
        </w:rPr>
        <w:t>000</w:t>
      </w:r>
      <w:r w:rsidRPr="00BA05CA">
        <w:rPr>
          <w:sz w:val="22"/>
          <w:szCs w:val="22"/>
          <w:lang w:val="pl-PL"/>
        </w:rPr>
        <w:t xml:space="preserve"> zł</w:t>
      </w:r>
      <w:r w:rsidRPr="00BA05CA">
        <w:rPr>
          <w:i/>
          <w:sz w:val="22"/>
          <w:szCs w:val="22"/>
          <w:lang w:val="pl-PL"/>
        </w:rPr>
        <w:t>.</w:t>
      </w:r>
      <w:r w:rsidRPr="00BA05CA">
        <w:rPr>
          <w:sz w:val="22"/>
          <w:szCs w:val="22"/>
          <w:lang w:val="pl-PL"/>
        </w:rPr>
        <w:t xml:space="preserve"> </w:t>
      </w:r>
      <w:r w:rsidR="00EF279A" w:rsidRPr="00BA05CA">
        <w:rPr>
          <w:sz w:val="22"/>
          <w:szCs w:val="22"/>
          <w:lang w:val="pl-PL"/>
        </w:rPr>
        <w:t xml:space="preserve">Koszty z tego funduszu </w:t>
      </w:r>
      <w:r w:rsidR="00C909CC" w:rsidRPr="00BA05CA">
        <w:rPr>
          <w:sz w:val="22"/>
          <w:szCs w:val="22"/>
          <w:lang w:val="pl-PL"/>
        </w:rPr>
        <w:t>to kwota</w:t>
      </w:r>
      <w:r w:rsidR="0004492C" w:rsidRPr="00BA05CA">
        <w:rPr>
          <w:i/>
          <w:sz w:val="22"/>
          <w:szCs w:val="22"/>
          <w:lang w:val="pl-PL"/>
        </w:rPr>
        <w:t xml:space="preserve"> </w:t>
      </w:r>
      <w:r w:rsidR="0004492C" w:rsidRPr="00BA05CA">
        <w:rPr>
          <w:sz w:val="22"/>
          <w:szCs w:val="22"/>
          <w:lang w:val="pl-PL"/>
        </w:rPr>
        <w:t>85 422</w:t>
      </w:r>
      <w:r w:rsidRPr="00BA05CA">
        <w:rPr>
          <w:sz w:val="22"/>
          <w:szCs w:val="22"/>
          <w:lang w:val="pl-PL"/>
        </w:rPr>
        <w:t xml:space="preserve"> zł Istotne wydatki to m</w:t>
      </w:r>
      <w:r w:rsidR="00C909CC" w:rsidRPr="00BA05CA">
        <w:rPr>
          <w:sz w:val="22"/>
          <w:szCs w:val="22"/>
          <w:lang w:val="pl-PL"/>
        </w:rPr>
        <w:t>iedzy</w:t>
      </w:r>
      <w:r w:rsidRPr="00BA05CA">
        <w:rPr>
          <w:sz w:val="22"/>
          <w:szCs w:val="22"/>
          <w:lang w:val="pl-PL"/>
        </w:rPr>
        <w:t xml:space="preserve"> in</w:t>
      </w:r>
      <w:r w:rsidR="00C909CC" w:rsidRPr="00BA05CA">
        <w:rPr>
          <w:sz w:val="22"/>
          <w:szCs w:val="22"/>
          <w:lang w:val="pl-PL"/>
        </w:rPr>
        <w:t>nymi</w:t>
      </w:r>
      <w:r w:rsidRPr="00BA05CA">
        <w:rPr>
          <w:sz w:val="22"/>
          <w:szCs w:val="22"/>
          <w:lang w:val="pl-PL"/>
        </w:rPr>
        <w:t xml:space="preserve">: </w:t>
      </w:r>
    </w:p>
    <w:p w14:paraId="74C6D79A" w14:textId="28FC81AA" w:rsidR="0004492C" w:rsidRPr="00BA05CA" w:rsidRDefault="0004492C" w:rsidP="0004492C">
      <w:pPr>
        <w:pStyle w:val="Tekstpodstawowywcity21"/>
        <w:spacing w:after="0" w:line="240" w:lineRule="auto"/>
        <w:ind w:firstLine="0"/>
        <w:rPr>
          <w:sz w:val="22"/>
          <w:szCs w:val="22"/>
          <w:lang w:val="pl-PL"/>
        </w:rPr>
      </w:pPr>
      <w:r w:rsidRPr="00BA05CA">
        <w:rPr>
          <w:sz w:val="22"/>
          <w:szCs w:val="22"/>
          <w:lang w:val="pl-PL"/>
        </w:rPr>
        <w:t>-</w:t>
      </w:r>
      <w:r w:rsidR="00AC7C45">
        <w:rPr>
          <w:sz w:val="22"/>
          <w:szCs w:val="22"/>
          <w:lang w:val="pl-PL"/>
        </w:rPr>
        <w:t xml:space="preserve"> </w:t>
      </w:r>
      <w:r w:rsidR="00DB3420" w:rsidRPr="00BA05CA">
        <w:rPr>
          <w:sz w:val="22"/>
          <w:szCs w:val="22"/>
          <w:lang w:val="pl-PL"/>
        </w:rPr>
        <w:t>opłaty za bazy biblioteczne 4</w:t>
      </w:r>
      <w:r w:rsidRPr="00BA05CA">
        <w:rPr>
          <w:sz w:val="22"/>
          <w:szCs w:val="22"/>
          <w:lang w:val="pl-PL"/>
        </w:rPr>
        <w:t>3 752</w:t>
      </w:r>
      <w:r w:rsidR="00DB3420" w:rsidRPr="00BA05CA">
        <w:rPr>
          <w:sz w:val="22"/>
          <w:szCs w:val="22"/>
          <w:lang w:val="pl-PL"/>
        </w:rPr>
        <w:t xml:space="preserve"> zł</w:t>
      </w:r>
      <w:r w:rsidR="00C909CC" w:rsidRPr="00BA05CA">
        <w:rPr>
          <w:sz w:val="22"/>
          <w:szCs w:val="22"/>
          <w:lang w:val="pl-PL"/>
        </w:rPr>
        <w:t xml:space="preserve">, </w:t>
      </w:r>
    </w:p>
    <w:p w14:paraId="0B4A1CA5" w14:textId="7A072A99" w:rsidR="0004492C" w:rsidRPr="00BA05CA" w:rsidRDefault="0004492C" w:rsidP="0004492C">
      <w:pPr>
        <w:pStyle w:val="Tekstpodstawowywcity21"/>
        <w:spacing w:after="0" w:line="240" w:lineRule="auto"/>
        <w:ind w:firstLine="0"/>
        <w:rPr>
          <w:sz w:val="22"/>
          <w:szCs w:val="22"/>
          <w:lang w:val="pl-PL"/>
        </w:rPr>
      </w:pPr>
      <w:r w:rsidRPr="00BA05CA">
        <w:rPr>
          <w:sz w:val="22"/>
          <w:szCs w:val="22"/>
          <w:lang w:val="pl-PL"/>
        </w:rPr>
        <w:t>-</w:t>
      </w:r>
      <w:r w:rsidR="00AC7C45">
        <w:rPr>
          <w:sz w:val="22"/>
          <w:szCs w:val="22"/>
          <w:lang w:val="pl-PL"/>
        </w:rPr>
        <w:t xml:space="preserve"> </w:t>
      </w:r>
      <w:r w:rsidR="00C909CC" w:rsidRPr="00BA05CA">
        <w:rPr>
          <w:sz w:val="22"/>
          <w:szCs w:val="22"/>
          <w:lang w:val="pl-PL"/>
        </w:rPr>
        <w:t>dofinansowanie j</w:t>
      </w:r>
      <w:r w:rsidR="00DB3420" w:rsidRPr="00BA05CA">
        <w:rPr>
          <w:sz w:val="22"/>
          <w:szCs w:val="22"/>
          <w:lang w:val="pl-PL"/>
        </w:rPr>
        <w:t>ednost</w:t>
      </w:r>
      <w:r w:rsidR="00C909CC" w:rsidRPr="00BA05CA">
        <w:rPr>
          <w:sz w:val="22"/>
          <w:szCs w:val="22"/>
          <w:lang w:val="pl-PL"/>
        </w:rPr>
        <w:t xml:space="preserve">ek </w:t>
      </w:r>
      <w:r w:rsidR="00DB3420" w:rsidRPr="00BA05CA">
        <w:rPr>
          <w:sz w:val="22"/>
          <w:szCs w:val="22"/>
          <w:lang w:val="pl-PL"/>
        </w:rPr>
        <w:t xml:space="preserve">Wydziału </w:t>
      </w:r>
      <w:r w:rsidRPr="00BA05CA">
        <w:rPr>
          <w:sz w:val="22"/>
          <w:szCs w:val="22"/>
          <w:lang w:val="pl-PL"/>
        </w:rPr>
        <w:t>– naprawa aparatury 10 00</w:t>
      </w:r>
      <w:r w:rsidR="00DB3420" w:rsidRPr="00BA05CA">
        <w:rPr>
          <w:sz w:val="22"/>
          <w:szCs w:val="22"/>
          <w:lang w:val="pl-PL"/>
        </w:rPr>
        <w:t xml:space="preserve">0 zł, </w:t>
      </w:r>
    </w:p>
    <w:p w14:paraId="3539966C" w14:textId="7FFA3999" w:rsidR="0004492C" w:rsidRPr="00BA05CA" w:rsidRDefault="0004492C" w:rsidP="0004492C">
      <w:pPr>
        <w:pStyle w:val="Tekstpodstawowywcity21"/>
        <w:spacing w:after="0" w:line="240" w:lineRule="auto"/>
        <w:ind w:firstLine="0"/>
        <w:rPr>
          <w:sz w:val="22"/>
          <w:szCs w:val="22"/>
          <w:lang w:val="pl-PL"/>
        </w:rPr>
      </w:pPr>
      <w:r w:rsidRPr="00BA05CA">
        <w:rPr>
          <w:sz w:val="22"/>
          <w:szCs w:val="22"/>
          <w:lang w:val="pl-PL"/>
        </w:rPr>
        <w:t>-</w:t>
      </w:r>
      <w:r w:rsidR="00AC7C45">
        <w:rPr>
          <w:sz w:val="22"/>
          <w:szCs w:val="22"/>
          <w:lang w:val="pl-PL"/>
        </w:rPr>
        <w:t xml:space="preserve"> </w:t>
      </w:r>
      <w:r w:rsidR="00DB3420" w:rsidRPr="00BA05CA">
        <w:rPr>
          <w:sz w:val="22"/>
          <w:szCs w:val="22"/>
          <w:lang w:val="pl-PL"/>
        </w:rPr>
        <w:t xml:space="preserve">działalność studencka </w:t>
      </w:r>
      <w:r w:rsidRPr="00BA05CA">
        <w:rPr>
          <w:sz w:val="22"/>
          <w:szCs w:val="22"/>
          <w:lang w:val="pl-PL"/>
        </w:rPr>
        <w:t>1358</w:t>
      </w:r>
      <w:r w:rsidR="00DB3420" w:rsidRPr="00BA05CA">
        <w:rPr>
          <w:sz w:val="22"/>
          <w:szCs w:val="22"/>
          <w:lang w:val="pl-PL"/>
        </w:rPr>
        <w:t xml:space="preserve"> zł</w:t>
      </w:r>
      <w:r w:rsidR="00C909CC" w:rsidRPr="00BA05CA">
        <w:rPr>
          <w:sz w:val="22"/>
          <w:szCs w:val="22"/>
          <w:lang w:val="pl-PL"/>
        </w:rPr>
        <w:t>,</w:t>
      </w:r>
      <w:r w:rsidR="00DB3420" w:rsidRPr="00BA05CA">
        <w:rPr>
          <w:sz w:val="22"/>
          <w:szCs w:val="22"/>
          <w:lang w:val="pl-PL"/>
        </w:rPr>
        <w:t xml:space="preserve"> </w:t>
      </w:r>
    </w:p>
    <w:p w14:paraId="7D4C74B6" w14:textId="3D8092E6" w:rsidR="0004492C" w:rsidRPr="00BA05CA" w:rsidRDefault="0004492C" w:rsidP="0004492C">
      <w:pPr>
        <w:pStyle w:val="Tekstpodstawowywcity21"/>
        <w:spacing w:after="0" w:line="240" w:lineRule="auto"/>
        <w:ind w:firstLine="0"/>
        <w:rPr>
          <w:sz w:val="22"/>
          <w:szCs w:val="22"/>
          <w:lang w:val="pl-PL"/>
        </w:rPr>
      </w:pPr>
      <w:r w:rsidRPr="00BA05CA">
        <w:rPr>
          <w:color w:val="538135"/>
          <w:sz w:val="22"/>
          <w:szCs w:val="22"/>
          <w:lang w:val="pl-PL"/>
        </w:rPr>
        <w:t>-</w:t>
      </w:r>
      <w:r w:rsidR="00AC7C45">
        <w:rPr>
          <w:color w:val="538135"/>
          <w:sz w:val="22"/>
          <w:szCs w:val="22"/>
          <w:lang w:val="pl-PL"/>
        </w:rPr>
        <w:t xml:space="preserve"> </w:t>
      </w:r>
      <w:r w:rsidRPr="00BA05CA">
        <w:rPr>
          <w:sz w:val="22"/>
          <w:szCs w:val="22"/>
          <w:lang w:val="pl-PL"/>
        </w:rPr>
        <w:t>reklama kierunków 10</w:t>
      </w:r>
      <w:r w:rsidR="002A4ECB" w:rsidRPr="00BA05CA">
        <w:rPr>
          <w:sz w:val="22"/>
          <w:szCs w:val="22"/>
          <w:lang w:val="pl-PL"/>
        </w:rPr>
        <w:t xml:space="preserve"> </w:t>
      </w:r>
      <w:r w:rsidRPr="00BA05CA">
        <w:rPr>
          <w:sz w:val="22"/>
          <w:szCs w:val="22"/>
          <w:lang w:val="pl-PL"/>
        </w:rPr>
        <w:t xml:space="preserve">278 zł, </w:t>
      </w:r>
    </w:p>
    <w:p w14:paraId="79267542" w14:textId="08906630" w:rsidR="0004492C" w:rsidRPr="00BA05CA" w:rsidRDefault="0004492C" w:rsidP="0004492C">
      <w:pPr>
        <w:pStyle w:val="Tekstpodstawowywcity21"/>
        <w:spacing w:after="0" w:line="240" w:lineRule="auto"/>
        <w:ind w:firstLine="0"/>
        <w:rPr>
          <w:sz w:val="22"/>
          <w:szCs w:val="22"/>
          <w:lang w:val="pl-PL"/>
        </w:rPr>
      </w:pPr>
      <w:r w:rsidRPr="00BA05CA">
        <w:rPr>
          <w:sz w:val="22"/>
          <w:szCs w:val="22"/>
          <w:lang w:val="pl-PL"/>
        </w:rPr>
        <w:t>-</w:t>
      </w:r>
      <w:r w:rsidR="00AC7C45">
        <w:rPr>
          <w:sz w:val="22"/>
          <w:szCs w:val="22"/>
          <w:lang w:val="pl-PL"/>
        </w:rPr>
        <w:t xml:space="preserve"> </w:t>
      </w:r>
      <w:r w:rsidRPr="00BA05CA">
        <w:rPr>
          <w:sz w:val="22"/>
          <w:szCs w:val="22"/>
          <w:lang w:val="pl-PL"/>
        </w:rPr>
        <w:t xml:space="preserve">dodatki zadaniowe </w:t>
      </w:r>
      <w:r w:rsidR="002A4ECB" w:rsidRPr="00BA05CA">
        <w:rPr>
          <w:sz w:val="22"/>
          <w:szCs w:val="22"/>
          <w:lang w:val="pl-PL"/>
        </w:rPr>
        <w:t xml:space="preserve"> </w:t>
      </w:r>
      <w:r w:rsidRPr="00BA05CA">
        <w:rPr>
          <w:sz w:val="22"/>
          <w:szCs w:val="22"/>
          <w:lang w:val="pl-PL"/>
        </w:rPr>
        <w:t>2198 zł,</w:t>
      </w:r>
    </w:p>
    <w:p w14:paraId="536D4AA7" w14:textId="77777777" w:rsidR="0004492C" w:rsidRPr="00BA05CA" w:rsidRDefault="0004492C" w:rsidP="0004492C">
      <w:pPr>
        <w:pStyle w:val="Tekstpodstawowywcity21"/>
        <w:spacing w:after="0" w:line="240" w:lineRule="auto"/>
        <w:ind w:firstLine="0"/>
        <w:rPr>
          <w:sz w:val="22"/>
          <w:szCs w:val="22"/>
          <w:lang w:val="pl-PL"/>
        </w:rPr>
      </w:pPr>
      <w:r w:rsidRPr="00BA05CA">
        <w:rPr>
          <w:sz w:val="22"/>
          <w:szCs w:val="22"/>
          <w:lang w:val="pl-PL"/>
        </w:rPr>
        <w:t xml:space="preserve">- </w:t>
      </w:r>
      <w:proofErr w:type="spellStart"/>
      <w:r w:rsidRPr="00BA05CA">
        <w:rPr>
          <w:sz w:val="22"/>
          <w:szCs w:val="22"/>
          <w:lang w:val="pl-PL"/>
        </w:rPr>
        <w:t>Statistica</w:t>
      </w:r>
      <w:proofErr w:type="spellEnd"/>
      <w:r w:rsidRPr="00BA05CA">
        <w:rPr>
          <w:sz w:val="22"/>
          <w:szCs w:val="22"/>
          <w:lang w:val="pl-PL"/>
        </w:rPr>
        <w:t xml:space="preserve"> 5 000 zł, </w:t>
      </w:r>
    </w:p>
    <w:p w14:paraId="22D5D53E" w14:textId="26ACF0BE" w:rsidR="0004492C" w:rsidRPr="00BA05CA" w:rsidRDefault="0004492C" w:rsidP="0004492C">
      <w:pPr>
        <w:pStyle w:val="Tekstpodstawowywcity21"/>
        <w:spacing w:after="0" w:line="240" w:lineRule="auto"/>
        <w:ind w:firstLine="0"/>
        <w:rPr>
          <w:sz w:val="22"/>
          <w:szCs w:val="22"/>
          <w:lang w:val="pl-PL"/>
        </w:rPr>
      </w:pPr>
      <w:r w:rsidRPr="00BA05CA">
        <w:rPr>
          <w:sz w:val="22"/>
          <w:szCs w:val="22"/>
          <w:lang w:val="pl-PL"/>
        </w:rPr>
        <w:t>-</w:t>
      </w:r>
      <w:r w:rsidR="00AC7C45">
        <w:rPr>
          <w:sz w:val="22"/>
          <w:szCs w:val="22"/>
          <w:lang w:val="pl-PL"/>
        </w:rPr>
        <w:t xml:space="preserve"> </w:t>
      </w:r>
      <w:r w:rsidRPr="00BA05CA">
        <w:rPr>
          <w:sz w:val="22"/>
          <w:szCs w:val="22"/>
          <w:lang w:val="pl-PL"/>
        </w:rPr>
        <w:t xml:space="preserve">opłaty konferencyjne 2 000 zł, </w:t>
      </w:r>
    </w:p>
    <w:p w14:paraId="00626692" w14:textId="339209C6" w:rsidR="00DB3420" w:rsidRPr="00BA05CA" w:rsidRDefault="0004492C" w:rsidP="0004492C">
      <w:pPr>
        <w:pStyle w:val="Tekstpodstawowywcity21"/>
        <w:spacing w:line="240" w:lineRule="auto"/>
        <w:ind w:firstLine="0"/>
        <w:rPr>
          <w:sz w:val="22"/>
          <w:szCs w:val="22"/>
          <w:lang w:val="pl-PL"/>
        </w:rPr>
      </w:pPr>
      <w:r w:rsidRPr="00BA05CA">
        <w:rPr>
          <w:sz w:val="22"/>
          <w:szCs w:val="22"/>
          <w:lang w:val="pl-PL"/>
        </w:rPr>
        <w:t xml:space="preserve">- </w:t>
      </w:r>
      <w:r w:rsidR="00AC7C45">
        <w:rPr>
          <w:sz w:val="22"/>
          <w:szCs w:val="22"/>
          <w:lang w:val="pl-PL"/>
        </w:rPr>
        <w:t>p</w:t>
      </w:r>
      <w:r w:rsidR="00C909CC" w:rsidRPr="00BA05CA">
        <w:rPr>
          <w:sz w:val="22"/>
          <w:szCs w:val="22"/>
          <w:lang w:val="pl-PL"/>
        </w:rPr>
        <w:t>ozostałe wydatki związane są z</w:t>
      </w:r>
      <w:r w:rsidR="00DB3420" w:rsidRPr="00BA05CA">
        <w:rPr>
          <w:sz w:val="22"/>
          <w:szCs w:val="22"/>
          <w:lang w:val="pl-PL"/>
        </w:rPr>
        <w:t xml:space="preserve"> funkcjonowanie</w:t>
      </w:r>
      <w:r w:rsidR="00C909CC" w:rsidRPr="00BA05CA">
        <w:rPr>
          <w:sz w:val="22"/>
          <w:szCs w:val="22"/>
          <w:lang w:val="pl-PL"/>
        </w:rPr>
        <w:t xml:space="preserve">m </w:t>
      </w:r>
      <w:r w:rsidR="00DB3420" w:rsidRPr="00BA05CA">
        <w:rPr>
          <w:sz w:val="22"/>
          <w:szCs w:val="22"/>
          <w:lang w:val="pl-PL"/>
        </w:rPr>
        <w:t>Wydziału i Dziekanatu</w:t>
      </w:r>
      <w:r w:rsidR="00C909CC" w:rsidRPr="00BA05CA">
        <w:rPr>
          <w:sz w:val="22"/>
          <w:szCs w:val="22"/>
          <w:lang w:val="pl-PL"/>
        </w:rPr>
        <w:t xml:space="preserve"> (</w:t>
      </w:r>
      <w:r w:rsidR="00DB3420" w:rsidRPr="00BA05CA">
        <w:rPr>
          <w:sz w:val="22"/>
          <w:szCs w:val="22"/>
          <w:lang w:val="pl-PL"/>
        </w:rPr>
        <w:t>bieżąc</w:t>
      </w:r>
      <w:r w:rsidR="00C909CC" w:rsidRPr="00BA05CA">
        <w:rPr>
          <w:sz w:val="22"/>
          <w:szCs w:val="22"/>
          <w:lang w:val="pl-PL"/>
        </w:rPr>
        <w:t>e</w:t>
      </w:r>
      <w:r w:rsidR="00DB3420" w:rsidRPr="00BA05CA">
        <w:rPr>
          <w:sz w:val="22"/>
          <w:szCs w:val="22"/>
          <w:lang w:val="pl-PL"/>
        </w:rPr>
        <w:t xml:space="preserve"> napraw</w:t>
      </w:r>
      <w:r w:rsidR="00C909CC" w:rsidRPr="00BA05CA">
        <w:rPr>
          <w:sz w:val="22"/>
          <w:szCs w:val="22"/>
          <w:lang w:val="pl-PL"/>
        </w:rPr>
        <w:t>y</w:t>
      </w:r>
      <w:r w:rsidR="00DB3420" w:rsidRPr="00BA05CA">
        <w:rPr>
          <w:sz w:val="22"/>
          <w:szCs w:val="22"/>
          <w:lang w:val="pl-PL"/>
        </w:rPr>
        <w:t>, zakup materiałów biurowych, tonerów, usługi pocztow</w:t>
      </w:r>
      <w:r w:rsidR="00C909CC" w:rsidRPr="00BA05CA">
        <w:rPr>
          <w:sz w:val="22"/>
          <w:szCs w:val="22"/>
          <w:lang w:val="pl-PL"/>
        </w:rPr>
        <w:t>e).</w:t>
      </w:r>
      <w:r w:rsidR="00DB3420" w:rsidRPr="00BA05CA">
        <w:rPr>
          <w:sz w:val="22"/>
          <w:szCs w:val="22"/>
          <w:lang w:val="pl-PL"/>
        </w:rPr>
        <w:t xml:space="preserve"> </w:t>
      </w:r>
    </w:p>
    <w:p w14:paraId="5A05A79C" w14:textId="77777777" w:rsidR="00A37144" w:rsidRPr="00BA05CA" w:rsidRDefault="00A37144" w:rsidP="00A37144">
      <w:pPr>
        <w:jc w:val="both"/>
        <w:rPr>
          <w:sz w:val="22"/>
          <w:szCs w:val="22"/>
        </w:rPr>
      </w:pPr>
      <w:r w:rsidRPr="00BA05CA">
        <w:rPr>
          <w:sz w:val="22"/>
          <w:szCs w:val="22"/>
        </w:rPr>
        <w:t xml:space="preserve">Fundusz </w:t>
      </w:r>
      <w:r w:rsidRPr="00BA05CA">
        <w:rPr>
          <w:b/>
          <w:i/>
          <w:sz w:val="22"/>
          <w:szCs w:val="22"/>
        </w:rPr>
        <w:t>odpłatność za studia</w:t>
      </w:r>
      <w:r w:rsidRPr="00BA05CA">
        <w:rPr>
          <w:sz w:val="22"/>
          <w:szCs w:val="22"/>
        </w:rPr>
        <w:t xml:space="preserve">  (4</w:t>
      </w:r>
      <w:r w:rsidR="0004492C" w:rsidRPr="00BA05CA">
        <w:rPr>
          <w:sz w:val="22"/>
          <w:szCs w:val="22"/>
        </w:rPr>
        <w:t>93</w:t>
      </w:r>
      <w:r w:rsidRPr="00BA05CA">
        <w:rPr>
          <w:sz w:val="22"/>
          <w:szCs w:val="22"/>
        </w:rPr>
        <w:t xml:space="preserve"> zł) w 202</w:t>
      </w:r>
      <w:r w:rsidR="0004492C" w:rsidRPr="00BA05CA">
        <w:rPr>
          <w:sz w:val="22"/>
          <w:szCs w:val="22"/>
        </w:rPr>
        <w:t>5</w:t>
      </w:r>
      <w:r w:rsidRPr="00BA05CA">
        <w:rPr>
          <w:sz w:val="22"/>
          <w:szCs w:val="22"/>
        </w:rPr>
        <w:t xml:space="preserve"> r. przeznaczony był na </w:t>
      </w:r>
      <w:r w:rsidR="0004492C" w:rsidRPr="00BA05CA">
        <w:rPr>
          <w:sz w:val="22"/>
          <w:szCs w:val="22"/>
        </w:rPr>
        <w:t>działalność studencką.</w:t>
      </w:r>
    </w:p>
    <w:p w14:paraId="25FBEAD6" w14:textId="77777777" w:rsidR="00A37144" w:rsidRPr="00BA05CA" w:rsidRDefault="00A37144" w:rsidP="00DB3420">
      <w:pPr>
        <w:jc w:val="both"/>
        <w:rPr>
          <w:sz w:val="22"/>
          <w:szCs w:val="22"/>
        </w:rPr>
      </w:pPr>
      <w:bookmarkStart w:id="47" w:name="_GoBack"/>
      <w:bookmarkEnd w:id="47"/>
    </w:p>
    <w:p w14:paraId="4C6CC977" w14:textId="77777777" w:rsidR="00DB3420" w:rsidRPr="00BA05CA" w:rsidRDefault="00DB3420" w:rsidP="00DB3420">
      <w:pPr>
        <w:jc w:val="both"/>
        <w:rPr>
          <w:sz w:val="22"/>
          <w:szCs w:val="22"/>
        </w:rPr>
      </w:pPr>
      <w:r w:rsidRPr="00BA05CA">
        <w:rPr>
          <w:sz w:val="22"/>
          <w:szCs w:val="22"/>
        </w:rPr>
        <w:t>W roku 202</w:t>
      </w:r>
      <w:r w:rsidR="0004492C" w:rsidRPr="00BA05CA">
        <w:rPr>
          <w:sz w:val="22"/>
          <w:szCs w:val="22"/>
        </w:rPr>
        <w:t>5</w:t>
      </w:r>
      <w:r w:rsidRPr="00BA05CA">
        <w:rPr>
          <w:sz w:val="22"/>
          <w:szCs w:val="22"/>
        </w:rPr>
        <w:t xml:space="preserve"> z </w:t>
      </w:r>
      <w:r w:rsidR="00A37144" w:rsidRPr="00BA05CA">
        <w:rPr>
          <w:sz w:val="22"/>
          <w:szCs w:val="22"/>
        </w:rPr>
        <w:t>wpłat</w:t>
      </w:r>
      <w:r w:rsidRPr="00BA05CA">
        <w:rPr>
          <w:sz w:val="22"/>
          <w:szCs w:val="22"/>
        </w:rPr>
        <w:t xml:space="preserve"> </w:t>
      </w:r>
      <w:r w:rsidR="00A37144" w:rsidRPr="00BA05CA">
        <w:rPr>
          <w:sz w:val="22"/>
          <w:szCs w:val="22"/>
        </w:rPr>
        <w:t>dokonanych</w:t>
      </w:r>
      <w:r w:rsidRPr="00BA05CA">
        <w:rPr>
          <w:sz w:val="22"/>
          <w:szCs w:val="22"/>
        </w:rPr>
        <w:t xml:space="preserve"> przez firmę </w:t>
      </w:r>
      <w:r w:rsidRPr="00BA05CA">
        <w:rPr>
          <w:b/>
          <w:i/>
          <w:sz w:val="22"/>
          <w:szCs w:val="22"/>
        </w:rPr>
        <w:t>Explorna</w:t>
      </w:r>
      <w:r w:rsidR="00A37144" w:rsidRPr="00BA05CA">
        <w:rPr>
          <w:sz w:val="22"/>
          <w:szCs w:val="22"/>
        </w:rPr>
        <w:t xml:space="preserve"> sfinansowano</w:t>
      </w:r>
      <w:r w:rsidRPr="00BA05CA">
        <w:rPr>
          <w:sz w:val="22"/>
          <w:szCs w:val="22"/>
        </w:rPr>
        <w:t xml:space="preserve">: </w:t>
      </w:r>
    </w:p>
    <w:p w14:paraId="0479BD24" w14:textId="77777777" w:rsidR="00A37144" w:rsidRPr="00BA05CA" w:rsidRDefault="00A37144" w:rsidP="00DB3420">
      <w:pPr>
        <w:jc w:val="both"/>
        <w:rPr>
          <w:sz w:val="22"/>
          <w:szCs w:val="22"/>
        </w:rPr>
      </w:pPr>
      <w:r w:rsidRPr="00BA05CA">
        <w:rPr>
          <w:sz w:val="22"/>
          <w:szCs w:val="22"/>
        </w:rPr>
        <w:t xml:space="preserve">- opłaty konferencyjne studentów </w:t>
      </w:r>
      <w:r w:rsidR="002A4ECB" w:rsidRPr="00BA05CA">
        <w:rPr>
          <w:sz w:val="22"/>
          <w:szCs w:val="22"/>
        </w:rPr>
        <w:t>598</w:t>
      </w:r>
      <w:r w:rsidRPr="00BA05CA">
        <w:rPr>
          <w:sz w:val="22"/>
          <w:szCs w:val="22"/>
        </w:rPr>
        <w:t xml:space="preserve"> zł,</w:t>
      </w:r>
    </w:p>
    <w:p w14:paraId="4D59B890" w14:textId="6A73B725" w:rsidR="002A4ECB" w:rsidRPr="00BA05CA" w:rsidRDefault="002A4ECB" w:rsidP="00DB3420">
      <w:pPr>
        <w:jc w:val="both"/>
        <w:rPr>
          <w:sz w:val="22"/>
          <w:szCs w:val="22"/>
        </w:rPr>
      </w:pPr>
      <w:r w:rsidRPr="00BA05CA">
        <w:rPr>
          <w:sz w:val="22"/>
          <w:szCs w:val="22"/>
        </w:rPr>
        <w:t xml:space="preserve">- </w:t>
      </w:r>
      <w:r w:rsidR="00AC7C45">
        <w:rPr>
          <w:sz w:val="22"/>
          <w:szCs w:val="22"/>
        </w:rPr>
        <w:t xml:space="preserve">środki </w:t>
      </w:r>
      <w:r w:rsidRPr="00BA05CA">
        <w:rPr>
          <w:sz w:val="22"/>
          <w:szCs w:val="22"/>
        </w:rPr>
        <w:t>BHP, wyposażenie apteczek 800 zł</w:t>
      </w:r>
    </w:p>
    <w:p w14:paraId="060A45C8" w14:textId="77777777" w:rsidR="002A4ECB" w:rsidRPr="00BA05CA" w:rsidRDefault="002A4ECB" w:rsidP="00DB3420">
      <w:pPr>
        <w:jc w:val="both"/>
        <w:rPr>
          <w:sz w:val="22"/>
          <w:szCs w:val="22"/>
        </w:rPr>
      </w:pPr>
      <w:r w:rsidRPr="00BA05CA">
        <w:rPr>
          <w:sz w:val="22"/>
          <w:szCs w:val="22"/>
        </w:rPr>
        <w:lastRenderedPageBreak/>
        <w:t>- catering wizytacja PKA 1 200 zł</w:t>
      </w:r>
    </w:p>
    <w:p w14:paraId="5323B87C" w14:textId="77777777" w:rsidR="00DB3420" w:rsidRPr="00BA05CA" w:rsidRDefault="00DB3420" w:rsidP="00DB3420">
      <w:pPr>
        <w:jc w:val="both"/>
        <w:rPr>
          <w:sz w:val="22"/>
          <w:szCs w:val="22"/>
        </w:rPr>
      </w:pPr>
      <w:r w:rsidRPr="00BA05CA">
        <w:rPr>
          <w:sz w:val="22"/>
          <w:szCs w:val="22"/>
        </w:rPr>
        <w:t>- bieżąc</w:t>
      </w:r>
      <w:r w:rsidR="00CB4DF4" w:rsidRPr="00BA05CA">
        <w:rPr>
          <w:sz w:val="22"/>
          <w:szCs w:val="22"/>
        </w:rPr>
        <w:t xml:space="preserve">a </w:t>
      </w:r>
      <w:r w:rsidRPr="00BA05CA">
        <w:rPr>
          <w:sz w:val="22"/>
          <w:szCs w:val="22"/>
        </w:rPr>
        <w:t xml:space="preserve">działalność </w:t>
      </w:r>
      <w:r w:rsidR="00CB4DF4" w:rsidRPr="00BA05CA">
        <w:rPr>
          <w:sz w:val="22"/>
          <w:szCs w:val="22"/>
        </w:rPr>
        <w:t>Wydziału i D</w:t>
      </w:r>
      <w:r w:rsidRPr="00BA05CA">
        <w:rPr>
          <w:sz w:val="22"/>
          <w:szCs w:val="22"/>
        </w:rPr>
        <w:t>ziekanatu 1</w:t>
      </w:r>
      <w:r w:rsidR="00A37144" w:rsidRPr="00BA05CA">
        <w:rPr>
          <w:sz w:val="22"/>
          <w:szCs w:val="22"/>
        </w:rPr>
        <w:t xml:space="preserve"> </w:t>
      </w:r>
      <w:r w:rsidR="002A4ECB" w:rsidRPr="00BA05CA">
        <w:rPr>
          <w:sz w:val="22"/>
          <w:szCs w:val="22"/>
        </w:rPr>
        <w:t>842</w:t>
      </w:r>
      <w:r w:rsidRPr="00BA05CA">
        <w:rPr>
          <w:sz w:val="22"/>
          <w:szCs w:val="22"/>
        </w:rPr>
        <w:t xml:space="preserve"> zł</w:t>
      </w:r>
      <w:r w:rsidR="00A37144" w:rsidRPr="00BA05CA">
        <w:rPr>
          <w:sz w:val="22"/>
          <w:szCs w:val="22"/>
        </w:rPr>
        <w:t>.</w:t>
      </w:r>
    </w:p>
    <w:p w14:paraId="1C695B0B" w14:textId="77777777" w:rsidR="00DB3420" w:rsidRPr="00BA05CA" w:rsidRDefault="00DB3420" w:rsidP="00DB3420">
      <w:pPr>
        <w:jc w:val="both"/>
        <w:rPr>
          <w:sz w:val="22"/>
          <w:szCs w:val="22"/>
        </w:rPr>
      </w:pPr>
    </w:p>
    <w:p w14:paraId="10D6815A" w14:textId="77777777" w:rsidR="00B96EA1" w:rsidRPr="00BA05CA" w:rsidRDefault="00B96EA1" w:rsidP="00586252">
      <w:pPr>
        <w:pStyle w:val="Tekstpodstawowywcity21"/>
        <w:spacing w:after="0" w:line="240" w:lineRule="auto"/>
        <w:ind w:firstLine="0"/>
        <w:rPr>
          <w:sz w:val="22"/>
          <w:szCs w:val="22"/>
          <w:lang w:val="pl-PL"/>
        </w:rPr>
      </w:pPr>
    </w:p>
    <w:p w14:paraId="102D10B2" w14:textId="77777777" w:rsidR="00C34E7F" w:rsidRPr="00BA05CA" w:rsidRDefault="00C34E7F" w:rsidP="004711F1">
      <w:pPr>
        <w:spacing w:before="120"/>
        <w:ind w:left="4963" w:firstLine="709"/>
        <w:rPr>
          <w:b/>
          <w:sz w:val="22"/>
          <w:szCs w:val="22"/>
          <w:lang w:eastAsia="en-US"/>
        </w:rPr>
      </w:pPr>
      <w:r w:rsidRPr="00BA05CA">
        <w:rPr>
          <w:b/>
          <w:sz w:val="22"/>
          <w:szCs w:val="22"/>
          <w:lang w:eastAsia="en-US"/>
        </w:rPr>
        <w:t>Dziekan Wydziału Chemi</w:t>
      </w:r>
      <w:r w:rsidR="00EB593F" w:rsidRPr="00BA05CA">
        <w:rPr>
          <w:b/>
          <w:sz w:val="22"/>
          <w:szCs w:val="22"/>
          <w:lang w:eastAsia="en-US"/>
        </w:rPr>
        <w:t>i</w:t>
      </w:r>
    </w:p>
    <w:p w14:paraId="2BE63C94" w14:textId="77777777" w:rsidR="004111CE" w:rsidRPr="00BA05CA" w:rsidRDefault="00C34E7F" w:rsidP="004711F1">
      <w:pPr>
        <w:ind w:left="4963" w:firstLine="709"/>
        <w:rPr>
          <w:b/>
          <w:sz w:val="22"/>
          <w:szCs w:val="22"/>
          <w:lang w:eastAsia="en-US"/>
        </w:rPr>
      </w:pPr>
      <w:r w:rsidRPr="00BA05CA">
        <w:rPr>
          <w:b/>
          <w:sz w:val="22"/>
          <w:szCs w:val="22"/>
          <w:lang w:eastAsia="en-US"/>
        </w:rPr>
        <w:t xml:space="preserve">Prof. dr hab. </w:t>
      </w:r>
      <w:r w:rsidR="008F4835" w:rsidRPr="00BA05CA">
        <w:rPr>
          <w:b/>
          <w:sz w:val="22"/>
          <w:szCs w:val="22"/>
          <w:lang w:eastAsia="en-US"/>
        </w:rPr>
        <w:t>Joanna Karpińska</w:t>
      </w:r>
    </w:p>
    <w:p w14:paraId="3AAED148" w14:textId="3A0C0F8F" w:rsidR="00C34E7F" w:rsidRPr="00BA05CA" w:rsidRDefault="004111CE" w:rsidP="00586252">
      <w:pPr>
        <w:rPr>
          <w:b/>
          <w:i/>
          <w:sz w:val="22"/>
          <w:szCs w:val="22"/>
          <w:lang w:eastAsia="en-US"/>
        </w:rPr>
      </w:pPr>
      <w:r w:rsidRPr="00BA05CA">
        <w:rPr>
          <w:b/>
          <w:sz w:val="22"/>
          <w:szCs w:val="22"/>
          <w:lang w:eastAsia="en-US"/>
        </w:rPr>
        <w:br w:type="page"/>
      </w:r>
      <w:r w:rsidRPr="00BA05CA">
        <w:rPr>
          <w:b/>
          <w:i/>
          <w:sz w:val="22"/>
          <w:szCs w:val="22"/>
          <w:lang w:eastAsia="en-US"/>
        </w:rPr>
        <w:lastRenderedPageBreak/>
        <w:t>Załącznik nr</w:t>
      </w:r>
      <w:r w:rsidR="00EC0B54" w:rsidRPr="00BA05CA">
        <w:rPr>
          <w:b/>
          <w:i/>
          <w:sz w:val="22"/>
          <w:szCs w:val="22"/>
          <w:lang w:eastAsia="en-US"/>
        </w:rPr>
        <w:t xml:space="preserve"> </w:t>
      </w:r>
      <w:r w:rsidRPr="00BA05CA">
        <w:rPr>
          <w:b/>
          <w:i/>
          <w:sz w:val="22"/>
          <w:szCs w:val="22"/>
          <w:lang w:eastAsia="en-US"/>
        </w:rPr>
        <w:t>1</w:t>
      </w:r>
    </w:p>
    <w:p w14:paraId="1C2EF968" w14:textId="77777777" w:rsidR="00243F14" w:rsidRPr="00BA05CA" w:rsidRDefault="00243F14" w:rsidP="00243F14">
      <w:pPr>
        <w:jc w:val="center"/>
        <w:rPr>
          <w:sz w:val="22"/>
          <w:szCs w:val="22"/>
        </w:rPr>
      </w:pPr>
      <w:r w:rsidRPr="00BA05CA">
        <w:rPr>
          <w:b/>
          <w:bCs/>
          <w:color w:val="000000"/>
          <w:sz w:val="22"/>
          <w:szCs w:val="22"/>
        </w:rPr>
        <w:t>Sprawozdanie z działalności Rady Samorządu Studenckiego Wydziału Chemii</w:t>
      </w:r>
      <w:r w:rsidRPr="00BA05CA">
        <w:rPr>
          <w:b/>
          <w:bCs/>
          <w:color w:val="000000"/>
          <w:sz w:val="22"/>
          <w:szCs w:val="22"/>
        </w:rPr>
        <w:br/>
        <w:t>Uniwersytetu w Białymstoku w roku akademickim 2024/2025</w:t>
      </w:r>
    </w:p>
    <w:p w14:paraId="5122B903" w14:textId="77777777" w:rsidR="00243F14" w:rsidRPr="00BA05CA" w:rsidRDefault="00243F14" w:rsidP="00243F14">
      <w:pPr>
        <w:rPr>
          <w:sz w:val="22"/>
          <w:szCs w:val="22"/>
        </w:rPr>
      </w:pPr>
    </w:p>
    <w:p w14:paraId="3C2084B4" w14:textId="77777777" w:rsidR="00243F14" w:rsidRPr="00BA05CA" w:rsidRDefault="00243F14" w:rsidP="00243F14">
      <w:pPr>
        <w:ind w:firstLine="708"/>
        <w:jc w:val="both"/>
        <w:rPr>
          <w:color w:val="000000"/>
          <w:sz w:val="22"/>
          <w:szCs w:val="22"/>
        </w:rPr>
      </w:pPr>
      <w:r w:rsidRPr="00BA05CA">
        <w:rPr>
          <w:color w:val="000000"/>
          <w:sz w:val="22"/>
          <w:szCs w:val="22"/>
        </w:rPr>
        <w:t xml:space="preserve">W dniach 24-25.10.2024 r. odbyła się I tura </w:t>
      </w:r>
      <w:r w:rsidRPr="00BA05CA">
        <w:rPr>
          <w:sz w:val="22"/>
          <w:szCs w:val="22"/>
        </w:rPr>
        <w:t xml:space="preserve">wyborów </w:t>
      </w:r>
      <w:r w:rsidRPr="00BA05CA">
        <w:rPr>
          <w:color w:val="000000"/>
          <w:sz w:val="22"/>
          <w:szCs w:val="22"/>
        </w:rPr>
        <w:t>do Rad Samorządu Studenckiego UwB, podczas których do Rady Samorządu Studenckiego Wydziału Chemii zostały wybrane następujące osoby:</w:t>
      </w:r>
    </w:p>
    <w:p w14:paraId="468FB459" w14:textId="77777777" w:rsidR="00243F14" w:rsidRPr="00BA05CA" w:rsidRDefault="00243F14" w:rsidP="00243F14">
      <w:pPr>
        <w:rPr>
          <w:color w:val="000000"/>
          <w:sz w:val="22"/>
          <w:szCs w:val="22"/>
        </w:rPr>
      </w:pPr>
      <w:r w:rsidRPr="00BA05CA">
        <w:rPr>
          <w:color w:val="000000"/>
          <w:sz w:val="22"/>
          <w:szCs w:val="22"/>
        </w:rPr>
        <w:t>Julia Romanowicz,</w:t>
      </w:r>
      <w:r w:rsidRPr="00BA05CA">
        <w:rPr>
          <w:color w:val="000000"/>
          <w:sz w:val="22"/>
          <w:szCs w:val="22"/>
        </w:rPr>
        <w:br/>
        <w:t>Natalia Rydzewska,</w:t>
      </w:r>
      <w:r w:rsidRPr="00BA05CA">
        <w:rPr>
          <w:color w:val="000000"/>
          <w:sz w:val="22"/>
          <w:szCs w:val="22"/>
        </w:rPr>
        <w:br/>
        <w:t>Krzysztof Terlecki.</w:t>
      </w:r>
    </w:p>
    <w:p w14:paraId="120694B3" w14:textId="77777777" w:rsidR="00243F14" w:rsidRPr="00BA05CA" w:rsidRDefault="00243F14" w:rsidP="00243F14">
      <w:pPr>
        <w:ind w:firstLine="360"/>
        <w:jc w:val="both"/>
        <w:rPr>
          <w:color w:val="000000"/>
          <w:sz w:val="22"/>
          <w:szCs w:val="22"/>
        </w:rPr>
      </w:pPr>
      <w:r w:rsidRPr="00BA05CA">
        <w:rPr>
          <w:color w:val="000000"/>
          <w:sz w:val="22"/>
          <w:szCs w:val="22"/>
        </w:rPr>
        <w:t>RSS Wydziału Chemii posiadała pięć wakatów na rok akademicki 2024/2025, dlatego też w dniach 14-15.11.2024 r. została przeprowadzona II (uzupełniająca) tura wyborów, podczas której na dwa wolne miejsca zostały wybrane następujące osoby:</w:t>
      </w:r>
    </w:p>
    <w:p w14:paraId="21834CC1" w14:textId="77777777" w:rsidR="00243F14" w:rsidRPr="00BA05CA" w:rsidRDefault="00243F14" w:rsidP="00243F14">
      <w:pPr>
        <w:rPr>
          <w:color w:val="000000"/>
          <w:sz w:val="22"/>
          <w:szCs w:val="22"/>
        </w:rPr>
      </w:pPr>
      <w:r w:rsidRPr="00BA05CA">
        <w:rPr>
          <w:color w:val="000000"/>
          <w:sz w:val="22"/>
          <w:szCs w:val="22"/>
        </w:rPr>
        <w:t xml:space="preserve">Marlena </w:t>
      </w:r>
      <w:proofErr w:type="spellStart"/>
      <w:r w:rsidRPr="00BA05CA">
        <w:rPr>
          <w:color w:val="000000"/>
          <w:sz w:val="22"/>
          <w:szCs w:val="22"/>
        </w:rPr>
        <w:t>Ołdyńska</w:t>
      </w:r>
      <w:proofErr w:type="spellEnd"/>
      <w:r w:rsidRPr="00BA05CA">
        <w:rPr>
          <w:color w:val="000000"/>
          <w:sz w:val="22"/>
          <w:szCs w:val="22"/>
        </w:rPr>
        <w:t>,</w:t>
      </w:r>
      <w:r w:rsidRPr="00BA05CA">
        <w:rPr>
          <w:color w:val="000000"/>
          <w:sz w:val="22"/>
          <w:szCs w:val="22"/>
        </w:rPr>
        <w:br/>
        <w:t>Aleksandra Rękawek.</w:t>
      </w:r>
    </w:p>
    <w:p w14:paraId="452444A8" w14:textId="77777777" w:rsidR="00243F14" w:rsidRPr="00BA05CA" w:rsidRDefault="00243F14" w:rsidP="00243F14">
      <w:pPr>
        <w:ind w:firstLine="360"/>
        <w:jc w:val="both"/>
        <w:rPr>
          <w:color w:val="000000"/>
          <w:sz w:val="22"/>
          <w:szCs w:val="22"/>
        </w:rPr>
      </w:pPr>
    </w:p>
    <w:p w14:paraId="1B6AB1E2" w14:textId="77777777" w:rsidR="00243F14" w:rsidRPr="00BA05CA" w:rsidRDefault="00243F14" w:rsidP="00243F14">
      <w:pPr>
        <w:ind w:firstLine="360"/>
        <w:jc w:val="both"/>
        <w:rPr>
          <w:color w:val="000000"/>
          <w:sz w:val="22"/>
          <w:szCs w:val="22"/>
        </w:rPr>
      </w:pPr>
      <w:r w:rsidRPr="00BA05CA">
        <w:rPr>
          <w:color w:val="000000"/>
          <w:sz w:val="22"/>
          <w:szCs w:val="22"/>
        </w:rPr>
        <w:t>Po przeprowadzonych wyborach odbyło się pierwsze w nowym roku akademickim posiedzenie Rady Samorządu Studenckiego Wydziału Chemii UwB, w trakcie którego jednogłośnie wybrano zarząd RSS w następującym składzie:</w:t>
      </w:r>
    </w:p>
    <w:p w14:paraId="6736DE33" w14:textId="77777777" w:rsidR="00243F14" w:rsidRPr="00BA05CA" w:rsidRDefault="00243F14" w:rsidP="00114631">
      <w:pPr>
        <w:pStyle w:val="Akapitzlist"/>
        <w:numPr>
          <w:ilvl w:val="0"/>
          <w:numId w:val="8"/>
        </w:numPr>
        <w:spacing w:after="200" w:line="276" w:lineRule="auto"/>
        <w:contextualSpacing/>
        <w:rPr>
          <w:sz w:val="22"/>
          <w:szCs w:val="22"/>
        </w:rPr>
      </w:pPr>
      <w:r w:rsidRPr="00BA05CA">
        <w:rPr>
          <w:sz w:val="22"/>
          <w:szCs w:val="22"/>
        </w:rPr>
        <w:t>Przewodnicząca RSS – Julia Romanowicz,</w:t>
      </w:r>
    </w:p>
    <w:p w14:paraId="3EF74616" w14:textId="77777777" w:rsidR="00243F14" w:rsidRPr="00BA05CA" w:rsidRDefault="00243F14" w:rsidP="00114631">
      <w:pPr>
        <w:pStyle w:val="Akapitzlist"/>
        <w:numPr>
          <w:ilvl w:val="0"/>
          <w:numId w:val="8"/>
        </w:numPr>
        <w:spacing w:after="200" w:line="276" w:lineRule="auto"/>
        <w:contextualSpacing/>
        <w:rPr>
          <w:sz w:val="22"/>
          <w:szCs w:val="22"/>
        </w:rPr>
      </w:pPr>
      <w:r w:rsidRPr="00BA05CA">
        <w:rPr>
          <w:sz w:val="22"/>
          <w:szCs w:val="22"/>
        </w:rPr>
        <w:t>Wiceprzewodnicząca RSS – Natalia Rydzewska,</w:t>
      </w:r>
    </w:p>
    <w:p w14:paraId="2F4881A0" w14:textId="77777777" w:rsidR="00243F14" w:rsidRPr="00BA05CA" w:rsidRDefault="00243F14" w:rsidP="00114631">
      <w:pPr>
        <w:pStyle w:val="Akapitzlist"/>
        <w:numPr>
          <w:ilvl w:val="0"/>
          <w:numId w:val="8"/>
        </w:numPr>
        <w:spacing w:after="200" w:line="276" w:lineRule="auto"/>
        <w:contextualSpacing/>
        <w:rPr>
          <w:sz w:val="22"/>
          <w:szCs w:val="22"/>
        </w:rPr>
      </w:pPr>
      <w:r w:rsidRPr="00BA05CA">
        <w:rPr>
          <w:sz w:val="22"/>
          <w:szCs w:val="22"/>
        </w:rPr>
        <w:t>Grafik – Aleksandra Rękawek,</w:t>
      </w:r>
    </w:p>
    <w:p w14:paraId="0BA1A37B" w14:textId="77777777" w:rsidR="00243F14" w:rsidRPr="00BA05CA" w:rsidRDefault="00243F14" w:rsidP="00114631">
      <w:pPr>
        <w:pStyle w:val="Akapitzlist"/>
        <w:numPr>
          <w:ilvl w:val="0"/>
          <w:numId w:val="8"/>
        </w:numPr>
        <w:spacing w:after="200" w:line="276" w:lineRule="auto"/>
        <w:contextualSpacing/>
        <w:rPr>
          <w:sz w:val="22"/>
          <w:szCs w:val="22"/>
        </w:rPr>
      </w:pPr>
      <w:r w:rsidRPr="00BA05CA">
        <w:rPr>
          <w:sz w:val="22"/>
          <w:szCs w:val="22"/>
        </w:rPr>
        <w:t xml:space="preserve">Członek – Marlena </w:t>
      </w:r>
      <w:proofErr w:type="spellStart"/>
      <w:r w:rsidRPr="00BA05CA">
        <w:rPr>
          <w:sz w:val="22"/>
          <w:szCs w:val="22"/>
        </w:rPr>
        <w:t>Ołdyńska</w:t>
      </w:r>
      <w:proofErr w:type="spellEnd"/>
      <w:r w:rsidRPr="00BA05CA">
        <w:rPr>
          <w:sz w:val="22"/>
          <w:szCs w:val="22"/>
        </w:rPr>
        <w:t>,</w:t>
      </w:r>
    </w:p>
    <w:p w14:paraId="53095CAE" w14:textId="77777777" w:rsidR="00243F14" w:rsidRPr="00BA05CA" w:rsidRDefault="00243F14" w:rsidP="00114631">
      <w:pPr>
        <w:pStyle w:val="Akapitzlist"/>
        <w:numPr>
          <w:ilvl w:val="0"/>
          <w:numId w:val="8"/>
        </w:numPr>
        <w:spacing w:after="200" w:line="276" w:lineRule="auto"/>
        <w:contextualSpacing/>
        <w:rPr>
          <w:sz w:val="22"/>
          <w:szCs w:val="22"/>
        </w:rPr>
      </w:pPr>
      <w:r w:rsidRPr="00BA05CA">
        <w:rPr>
          <w:sz w:val="22"/>
          <w:szCs w:val="22"/>
        </w:rPr>
        <w:t>Członek – Krzysztof Terlecki.</w:t>
      </w:r>
    </w:p>
    <w:p w14:paraId="2935657D" w14:textId="77777777" w:rsidR="00243F14" w:rsidRPr="00BA05CA" w:rsidRDefault="00243F14" w:rsidP="00243F14">
      <w:pPr>
        <w:ind w:left="360"/>
        <w:rPr>
          <w:sz w:val="22"/>
          <w:szCs w:val="22"/>
        </w:rPr>
      </w:pPr>
    </w:p>
    <w:p w14:paraId="008343EE" w14:textId="77777777" w:rsidR="00243F14" w:rsidRPr="00BA05CA" w:rsidRDefault="00243F14" w:rsidP="00243F14">
      <w:pPr>
        <w:ind w:firstLine="360"/>
        <w:jc w:val="both"/>
        <w:rPr>
          <w:sz w:val="22"/>
          <w:szCs w:val="22"/>
        </w:rPr>
      </w:pPr>
      <w:r w:rsidRPr="00BA05CA">
        <w:rPr>
          <w:sz w:val="22"/>
          <w:szCs w:val="22"/>
        </w:rPr>
        <w:t>Pierwszą inicjatywą naszego RSS-u w nowym roku akademickim było stworzenie tzw. „Poradnika Pierwszaka” skierowanego do kandydatów przychodzących na nasze studia, aby łatwiej było im się wdrożyć w życie na uczelni. Z podobnym zamysłem wraz we współpracy z Parlamentem Studenckim przeprowadzone zostało szkolenie na temat praw i obowiązków Studenta w dniu 18.10.2024 r. na Wydziale Biologii UwB.</w:t>
      </w:r>
    </w:p>
    <w:p w14:paraId="46D1BAEE" w14:textId="77777777" w:rsidR="00243F14" w:rsidRPr="00BA05CA" w:rsidRDefault="00243F14" w:rsidP="00243F14">
      <w:pPr>
        <w:ind w:firstLine="360"/>
        <w:jc w:val="both"/>
        <w:rPr>
          <w:sz w:val="22"/>
          <w:szCs w:val="22"/>
        </w:rPr>
      </w:pPr>
      <w:r w:rsidRPr="00BA05CA">
        <w:rPr>
          <w:sz w:val="22"/>
          <w:szCs w:val="22"/>
        </w:rPr>
        <w:t>Następnie, wspólnie z Parlamentem Studenckim oraz Radami Samorządu Studenckiego Wydziałów Biologii, Fizyki, Matematyki, Informatyki oraz Stosunków Międzynarodowych zorganizowane zostały dnia 22 listopada 2024 r. Oficjalne Otrzęsiny Kampusu UwB w klubie Balet.</w:t>
      </w:r>
    </w:p>
    <w:p w14:paraId="76FD2283" w14:textId="77777777" w:rsidR="00243F14" w:rsidRPr="00BA05CA" w:rsidRDefault="00243F14" w:rsidP="00243F14">
      <w:pPr>
        <w:ind w:firstLine="360"/>
        <w:jc w:val="both"/>
        <w:rPr>
          <w:sz w:val="22"/>
          <w:szCs w:val="22"/>
        </w:rPr>
      </w:pPr>
      <w:r w:rsidRPr="00BA05CA">
        <w:rPr>
          <w:sz w:val="22"/>
          <w:szCs w:val="22"/>
        </w:rPr>
        <w:t>12 grudnia 2024 r. zorganizowaliśmy Świąteczny Wieczór Filmowy wraz z innymi Radami Samorządu Studenckiego działającymi na Kampusie UwB. W trakcie wydarzenia wspólnie obejrzeliśmy dwa filmy, wprowadzając się w świąteczny nastrój, a uczestnicy mogli skosztować specjalnie przygotowanego słodkiego poczęstunku. Ponadto, w grudniu na naszym Wydziale prowadzona była świąteczna zbiórka charytatywna mieszkańcom Domu Pomocy Społecznej w Białymstoku, z której datki oraz skompletowane przez wybrane roczniki prezenty zostały osobiście dostarczone podopiecznym DPS z okazji zbliżających się Świąt.</w:t>
      </w:r>
    </w:p>
    <w:p w14:paraId="6821F007" w14:textId="77777777" w:rsidR="00243F14" w:rsidRPr="00BA05CA" w:rsidRDefault="00243F14" w:rsidP="00243F14">
      <w:pPr>
        <w:ind w:firstLine="360"/>
        <w:jc w:val="both"/>
        <w:rPr>
          <w:color w:val="000000"/>
          <w:sz w:val="22"/>
          <w:szCs w:val="22"/>
        </w:rPr>
      </w:pPr>
      <w:r w:rsidRPr="00BA05CA">
        <w:rPr>
          <w:color w:val="000000"/>
          <w:sz w:val="22"/>
          <w:szCs w:val="22"/>
        </w:rPr>
        <w:t xml:space="preserve">Zarówno przed świętami Bożego Narodzenia (w dniach 18-19 grudnia 2024 r.), jak i tuż przed Wielkanocą (14-15 kwietnia 2025 r.) kontynuowaliśmy cykliczne wydarzenie na naszym Wydziale, a mianowicie charytatywny </w:t>
      </w:r>
      <w:r w:rsidRPr="00BA05CA">
        <w:rPr>
          <w:sz w:val="22"/>
          <w:szCs w:val="22"/>
        </w:rPr>
        <w:t xml:space="preserve">kiermasz </w:t>
      </w:r>
      <w:r w:rsidRPr="00BA05CA">
        <w:rPr>
          <w:color w:val="000000"/>
          <w:sz w:val="22"/>
          <w:szCs w:val="22"/>
        </w:rPr>
        <w:t xml:space="preserve">słodkości pt. „Świąteczna Pomoc Agatce”. Środki zebrane ze sprzedaży ciast, własnoręcznie przygotowanych przez członków naszego Wydziału, zostały przekazane na leczenie i rehabilitację Agaty Sankiewicz – dziewczynki chorej na dziecięce porażenie mózgowe z podejrzeniem zespołu </w:t>
      </w:r>
      <w:proofErr w:type="spellStart"/>
      <w:r w:rsidRPr="00BA05CA">
        <w:rPr>
          <w:color w:val="000000"/>
          <w:sz w:val="22"/>
          <w:szCs w:val="22"/>
        </w:rPr>
        <w:t>Retta</w:t>
      </w:r>
      <w:proofErr w:type="spellEnd"/>
      <w:r w:rsidRPr="00BA05CA">
        <w:rPr>
          <w:color w:val="000000"/>
          <w:sz w:val="22"/>
          <w:szCs w:val="22"/>
        </w:rPr>
        <w:t xml:space="preserve">. W trakcie obu wydarzeń na leczenie Agatki udało się zebrać łącznie kwotę </w:t>
      </w:r>
      <w:r w:rsidRPr="00BA05CA">
        <w:rPr>
          <w:sz w:val="22"/>
          <w:szCs w:val="22"/>
        </w:rPr>
        <w:t>3 543,73 zł</w:t>
      </w:r>
      <w:r w:rsidRPr="00BA05CA">
        <w:rPr>
          <w:color w:val="000000"/>
          <w:sz w:val="22"/>
          <w:szCs w:val="22"/>
        </w:rPr>
        <w:t>.</w:t>
      </w:r>
    </w:p>
    <w:p w14:paraId="790220DE" w14:textId="77777777" w:rsidR="00243F14" w:rsidRPr="00BA05CA" w:rsidRDefault="00243F14" w:rsidP="00243F14">
      <w:pPr>
        <w:ind w:firstLine="360"/>
        <w:jc w:val="both"/>
        <w:rPr>
          <w:color w:val="000000" w:themeColor="text1"/>
          <w:sz w:val="22"/>
          <w:szCs w:val="22"/>
        </w:rPr>
      </w:pPr>
      <w:r w:rsidRPr="00BA05CA">
        <w:rPr>
          <w:color w:val="000000" w:themeColor="text1"/>
          <w:sz w:val="22"/>
          <w:szCs w:val="22"/>
        </w:rPr>
        <w:t>Dnia 22 lutego 2025 r. odbył się „Bal Kampusu 2025” współorganizowany wraz z Radami Samorządu Studenckiego Wydziałów Biologii, Informatyki, Matematyki, Fizyki oraz Stosunków Międzynarodowych w Sali Bankietowej „Santana” otwarty dla Studentów wszystkich kierunków znajdujących się na Wydziałach Kampusu UwB oraz ich gron dziekańskich. Natomiast, w dniu 27 lutego z okazji Tłustego Czwartku jako Rada Samorządu Studenckiego przygotowaliśmy na naszym Wydziale słodki poczęstunek dla każdego ze społeczności akademickiej.</w:t>
      </w:r>
    </w:p>
    <w:p w14:paraId="61B3ED2B" w14:textId="77777777" w:rsidR="00243F14" w:rsidRPr="00BA05CA" w:rsidRDefault="00243F14" w:rsidP="00243F14">
      <w:pPr>
        <w:ind w:firstLine="360"/>
        <w:jc w:val="both"/>
        <w:rPr>
          <w:color w:val="000000" w:themeColor="text1"/>
          <w:sz w:val="22"/>
          <w:szCs w:val="22"/>
        </w:rPr>
      </w:pPr>
      <w:r w:rsidRPr="00BA05CA">
        <w:rPr>
          <w:color w:val="000000" w:themeColor="text1"/>
          <w:sz w:val="22"/>
          <w:szCs w:val="22"/>
        </w:rPr>
        <w:lastRenderedPageBreak/>
        <w:t>W dniach 11-12 czerwca 2025 r. zorganizowane zostały „Dni Kampusu 2025”, w ramach których przygotowano wiele atrakcji, mających na celu zintegrowanie społeczności studenckiej oraz pracowników wszystkich sześciu Wydziałów znajdujących się na Kampusie uniwersyteckim, wspólne spędzenie czasu oraz utrwalenie kontaktów między jednostkami.</w:t>
      </w:r>
    </w:p>
    <w:p w14:paraId="4E9E62A9" w14:textId="77777777" w:rsidR="00243F14" w:rsidRPr="00BA05CA" w:rsidRDefault="00243F14" w:rsidP="00243F14">
      <w:pPr>
        <w:jc w:val="both"/>
        <w:rPr>
          <w:color w:val="000000"/>
          <w:sz w:val="22"/>
          <w:szCs w:val="22"/>
        </w:rPr>
      </w:pPr>
    </w:p>
    <w:p w14:paraId="2D3BD7A5" w14:textId="77777777" w:rsidR="00243F14" w:rsidRPr="00BA05CA" w:rsidRDefault="00243F14" w:rsidP="00243F14">
      <w:pPr>
        <w:ind w:firstLine="708"/>
        <w:jc w:val="both"/>
        <w:rPr>
          <w:sz w:val="22"/>
          <w:szCs w:val="22"/>
        </w:rPr>
      </w:pPr>
      <w:r w:rsidRPr="00BA05CA">
        <w:rPr>
          <w:sz w:val="22"/>
          <w:szCs w:val="22"/>
        </w:rPr>
        <w:t>Podczas trwania całego roku akademickiego 2024/2025, stale staraliśmy się informować naszych Studentów o wszystkich bieżących sprawach dotyczących działania naszego Wydziału, a także całego Uniwersytetu (m.in. przekazywaliśmy informacje na temat stypendiów, dni rektorskich czy też wydarzeń organizowanych przez Parlament Studencki takich jak: „</w:t>
      </w:r>
      <w:proofErr w:type="spellStart"/>
      <w:r w:rsidRPr="00BA05CA">
        <w:rPr>
          <w:sz w:val="22"/>
          <w:szCs w:val="22"/>
        </w:rPr>
        <w:t>Student’s</w:t>
      </w:r>
      <w:proofErr w:type="spellEnd"/>
      <w:r w:rsidRPr="00BA05CA">
        <w:rPr>
          <w:sz w:val="22"/>
          <w:szCs w:val="22"/>
        </w:rPr>
        <w:t xml:space="preserve"> </w:t>
      </w:r>
      <w:proofErr w:type="spellStart"/>
      <w:r w:rsidRPr="00BA05CA">
        <w:rPr>
          <w:sz w:val="22"/>
          <w:szCs w:val="22"/>
        </w:rPr>
        <w:t>Rights</w:t>
      </w:r>
      <w:proofErr w:type="spellEnd"/>
      <w:r w:rsidRPr="00BA05CA">
        <w:rPr>
          <w:sz w:val="22"/>
          <w:szCs w:val="22"/>
        </w:rPr>
        <w:t xml:space="preserve"> Challenge” bądź Uniwersalia). Robiliśmy to zarówno poprzez bezpośredni kontakt ze starostami poszczególnych lat, jak i aktywne informowanie o tych wydarzeniach w mediach społecznościowych.</w:t>
      </w:r>
    </w:p>
    <w:p w14:paraId="6BCC9E25" w14:textId="77777777" w:rsidR="00243F14" w:rsidRPr="00BA05CA" w:rsidRDefault="00243F14" w:rsidP="00243F14">
      <w:pPr>
        <w:ind w:firstLine="708"/>
        <w:jc w:val="both"/>
        <w:rPr>
          <w:color w:val="000000" w:themeColor="text1"/>
          <w:sz w:val="22"/>
          <w:szCs w:val="22"/>
        </w:rPr>
      </w:pPr>
      <w:r w:rsidRPr="00BA05CA">
        <w:rPr>
          <w:color w:val="000000" w:themeColor="text1"/>
          <w:sz w:val="22"/>
          <w:szCs w:val="22"/>
        </w:rPr>
        <w:t>Zachęcaliśmy także naszych Studentów do wypełniania ankiet dydaktycznych oceniających nauczycieli akademickich w systemie USOSweb, aby mogli oni realnie przyczynić się do poprawy jakości kształcenia na naszym Wydziale, jak również docenić prowadzących, którzy na to zasługiwali. W bieżącym roku przykuto do tego aspektu szczególną uwagę, dlatego nasza Rada Samorządu Studenckiego włączyła się w działanie Parlamentu Studenckiego podczas „Akcji Ankietyzacji” trwającej w drugiej połowie czerwca 2025 r. i mającej na celu zwiększenie odsetku ich uzupełnienia.</w:t>
      </w:r>
    </w:p>
    <w:p w14:paraId="23DBDD0A" w14:textId="77777777" w:rsidR="00243F14" w:rsidRPr="00BA05CA" w:rsidRDefault="00243F14" w:rsidP="00243F14">
      <w:pPr>
        <w:ind w:firstLine="708"/>
        <w:jc w:val="both"/>
        <w:rPr>
          <w:color w:val="000000" w:themeColor="text1"/>
          <w:sz w:val="22"/>
          <w:szCs w:val="22"/>
        </w:rPr>
      </w:pPr>
      <w:r w:rsidRPr="00BA05CA">
        <w:rPr>
          <w:color w:val="000000" w:themeColor="text1"/>
          <w:sz w:val="22"/>
          <w:szCs w:val="22"/>
        </w:rPr>
        <w:t>RSS, w przypadku wystąpienia takich okoliczności, wyraża swoje zdanie na temat proponowanych zmian w programach studiów, prowadzonych na naszym Wydziale oraz uczestniczy w różnych spotkaniach, jakich tak tegoroczne spotkanie z Polską Komisją Akredytacyjną, która podczas wizytowania kierunku II stopnia Chemia Kryminalistyczna i Sądowa chciała zasięgnąć też naszej opinii.</w:t>
      </w:r>
    </w:p>
    <w:p w14:paraId="44BB9C2E" w14:textId="77777777" w:rsidR="00243F14" w:rsidRPr="00BA05CA" w:rsidRDefault="00243F14" w:rsidP="00243F14">
      <w:pPr>
        <w:ind w:firstLine="708"/>
        <w:jc w:val="both"/>
        <w:rPr>
          <w:color w:val="000000"/>
          <w:sz w:val="22"/>
          <w:szCs w:val="22"/>
        </w:rPr>
      </w:pPr>
    </w:p>
    <w:p w14:paraId="6C63587D" w14:textId="77777777" w:rsidR="00243F14" w:rsidRPr="00BA05CA" w:rsidRDefault="00243F14" w:rsidP="00243F14">
      <w:pPr>
        <w:ind w:firstLine="708"/>
        <w:jc w:val="both"/>
        <w:rPr>
          <w:color w:val="000000"/>
          <w:sz w:val="22"/>
          <w:szCs w:val="22"/>
        </w:rPr>
      </w:pPr>
      <w:r w:rsidRPr="00BA05CA">
        <w:rPr>
          <w:color w:val="000000"/>
          <w:sz w:val="22"/>
          <w:szCs w:val="22"/>
        </w:rPr>
        <w:t xml:space="preserve">Nasz aktywny wkład w życie Wydziału przejawiał się również obecnością </w:t>
      </w:r>
      <w:r w:rsidRPr="00BA05CA">
        <w:rPr>
          <w:sz w:val="22"/>
          <w:szCs w:val="22"/>
        </w:rPr>
        <w:t xml:space="preserve">przedstawicieli </w:t>
      </w:r>
      <w:r w:rsidRPr="00BA05CA">
        <w:rPr>
          <w:color w:val="000000"/>
          <w:sz w:val="22"/>
          <w:szCs w:val="22"/>
        </w:rPr>
        <w:t>członków RSS-u w różnych Komisjach Wydziałowych, tj.:</w:t>
      </w:r>
    </w:p>
    <w:p w14:paraId="3A46B410" w14:textId="77777777" w:rsidR="00243F14" w:rsidRPr="00BA05CA" w:rsidRDefault="00243F14" w:rsidP="00243F14">
      <w:pPr>
        <w:rPr>
          <w:color w:val="000000"/>
          <w:sz w:val="22"/>
          <w:szCs w:val="22"/>
        </w:rPr>
      </w:pPr>
      <w:r w:rsidRPr="00BA05CA">
        <w:rPr>
          <w:color w:val="000000"/>
          <w:sz w:val="22"/>
          <w:szCs w:val="22"/>
        </w:rPr>
        <w:t>Rada Wydziału – Julia Romanowicz,</w:t>
      </w:r>
      <w:r w:rsidRPr="00BA05CA">
        <w:rPr>
          <w:color w:val="000000"/>
          <w:sz w:val="22"/>
          <w:szCs w:val="22"/>
        </w:rPr>
        <w:br/>
        <w:t>Wydziałowa Komisja ds. Jakości Kształcenia – Natalia Rydzewska,</w:t>
      </w:r>
      <w:r w:rsidRPr="00BA05CA">
        <w:rPr>
          <w:color w:val="000000"/>
          <w:sz w:val="22"/>
          <w:szCs w:val="22"/>
        </w:rPr>
        <w:br/>
        <w:t>Kierunkowe Zespoły Dydaktyczne – Krzysztof Terlecki,</w:t>
      </w:r>
      <w:r w:rsidRPr="00BA05CA">
        <w:rPr>
          <w:color w:val="000000"/>
          <w:sz w:val="22"/>
          <w:szCs w:val="22"/>
        </w:rPr>
        <w:br/>
        <w:t>Wydziałowa Rada Konsultacyjna – Julia Romanowicz.</w:t>
      </w:r>
    </w:p>
    <w:p w14:paraId="45769F02" w14:textId="77777777" w:rsidR="00243F14" w:rsidRPr="00BA05CA" w:rsidRDefault="00243F14" w:rsidP="00243F14">
      <w:pPr>
        <w:ind w:firstLine="708"/>
        <w:jc w:val="both"/>
        <w:rPr>
          <w:color w:val="000000"/>
          <w:sz w:val="22"/>
          <w:szCs w:val="22"/>
        </w:rPr>
      </w:pPr>
      <w:r w:rsidRPr="00BA05CA">
        <w:rPr>
          <w:color w:val="000000"/>
          <w:sz w:val="22"/>
          <w:szCs w:val="22"/>
        </w:rPr>
        <w:t>Udało nam się także zaangażować studentów spoza RSS-u, dzięki czemu skompletowaliśmy skład Komisji Stypendialnej Wydziału Chemii na bieżący rok akademicki, który przedstawiał się następująco:</w:t>
      </w:r>
    </w:p>
    <w:p w14:paraId="72BED75B" w14:textId="77777777" w:rsidR="00243F14" w:rsidRPr="00BA05CA" w:rsidRDefault="00243F14" w:rsidP="00243F14">
      <w:pPr>
        <w:rPr>
          <w:color w:val="000000"/>
          <w:sz w:val="22"/>
          <w:szCs w:val="22"/>
        </w:rPr>
      </w:pPr>
      <w:r w:rsidRPr="00BA05CA">
        <w:rPr>
          <w:color w:val="000000"/>
          <w:sz w:val="22"/>
          <w:szCs w:val="22"/>
        </w:rPr>
        <w:t>Julia Romanowicz – III rok Chemii I stopnia,</w:t>
      </w:r>
      <w:r w:rsidRPr="00BA05CA">
        <w:rPr>
          <w:color w:val="000000"/>
          <w:sz w:val="22"/>
          <w:szCs w:val="22"/>
        </w:rPr>
        <w:br/>
        <w:t>Krzysztof Terlecki – III rok Chemii I stopnia,</w:t>
      </w:r>
      <w:r w:rsidRPr="00BA05CA">
        <w:rPr>
          <w:color w:val="000000"/>
          <w:sz w:val="22"/>
          <w:szCs w:val="22"/>
        </w:rPr>
        <w:br/>
        <w:t>Natalia Krajewska – I rok Chemii II stopnia,</w:t>
      </w:r>
      <w:r w:rsidRPr="00BA05CA">
        <w:rPr>
          <w:color w:val="000000"/>
          <w:sz w:val="22"/>
          <w:szCs w:val="22"/>
        </w:rPr>
        <w:br/>
        <w:t>Karolina Bielawska – II rok Chemii Kryminalistycznej i Sądowej II stopnia,</w:t>
      </w:r>
      <w:r w:rsidRPr="00BA05CA">
        <w:rPr>
          <w:color w:val="000000"/>
          <w:sz w:val="22"/>
          <w:szCs w:val="22"/>
        </w:rPr>
        <w:br/>
        <w:t>Simona Zdancewicz – II rok Chemii Kryminalistycznej i Sądowej II stopnia.</w:t>
      </w:r>
    </w:p>
    <w:p w14:paraId="1E58B0C7" w14:textId="77777777" w:rsidR="00243F14" w:rsidRPr="00BA05CA" w:rsidRDefault="00243F14" w:rsidP="00243F14">
      <w:pPr>
        <w:ind w:firstLine="708"/>
        <w:jc w:val="both"/>
        <w:rPr>
          <w:sz w:val="22"/>
          <w:szCs w:val="22"/>
        </w:rPr>
      </w:pPr>
      <w:r w:rsidRPr="00BA05CA">
        <w:rPr>
          <w:sz w:val="22"/>
          <w:szCs w:val="22"/>
        </w:rPr>
        <w:t>Aktywnie współpracowaliśmy również z Parlamentem Studenckim Uniwersytetu w Białymstoku oraz uczestniczyliśmy w jego pracach (mając swojego delegata na posiedzeniach Parlamentu) i podnosiliśmy głos w kwestiach ważnych dla naszego Uniwersytetu. Mieliśmy także liczne okazje uczestniczenia w wielu ważnych wydarzeniach organizowanych przez UwB (np. Dzień Otwarty UwB czy XXI Podlaski Festiwal Nauki i Sztuki), zaś możliwość działalności w Parlamencie Studenckim umożliwiła nam promocję Wydziału Chemii wśród Studentów innych Wydziałów.</w:t>
      </w:r>
    </w:p>
    <w:p w14:paraId="4B82795D" w14:textId="77777777" w:rsidR="00243F14" w:rsidRPr="00BA05CA" w:rsidRDefault="00243F14" w:rsidP="00243F14">
      <w:pPr>
        <w:ind w:firstLine="708"/>
        <w:rPr>
          <w:sz w:val="22"/>
          <w:szCs w:val="22"/>
        </w:rPr>
      </w:pPr>
    </w:p>
    <w:p w14:paraId="6776D207" w14:textId="77777777" w:rsidR="00243F14" w:rsidRPr="00BA05CA" w:rsidRDefault="00243F14" w:rsidP="00243F14">
      <w:pPr>
        <w:rPr>
          <w:sz w:val="22"/>
          <w:szCs w:val="22"/>
        </w:rPr>
      </w:pPr>
      <w:r w:rsidRPr="00BA05CA">
        <w:rPr>
          <w:sz w:val="22"/>
          <w:szCs w:val="22"/>
        </w:rPr>
        <w:t>Białystok, 18 lipca 2025 r.</w:t>
      </w:r>
    </w:p>
    <w:p w14:paraId="5464504D" w14:textId="77777777" w:rsidR="00243F14" w:rsidRPr="00BA05CA" w:rsidRDefault="00243F14" w:rsidP="00243F14">
      <w:pPr>
        <w:jc w:val="right"/>
        <w:rPr>
          <w:sz w:val="22"/>
          <w:szCs w:val="22"/>
        </w:rPr>
      </w:pPr>
      <w:r w:rsidRPr="00BA05CA">
        <w:rPr>
          <w:sz w:val="22"/>
          <w:szCs w:val="22"/>
        </w:rPr>
        <w:t>Julia Romanowicz</w:t>
      </w:r>
      <w:r w:rsidRPr="00BA05CA">
        <w:rPr>
          <w:sz w:val="22"/>
          <w:szCs w:val="22"/>
        </w:rPr>
        <w:br/>
        <w:t>Przewodnicząca RSS</w:t>
      </w:r>
    </w:p>
    <w:p w14:paraId="0153A3B4" w14:textId="77777777" w:rsidR="006A2FDD" w:rsidRPr="00BA05CA" w:rsidRDefault="006A2FDD" w:rsidP="0074073C">
      <w:pPr>
        <w:spacing w:line="360" w:lineRule="auto"/>
        <w:jc w:val="both"/>
        <w:rPr>
          <w:b/>
          <w:i/>
          <w:sz w:val="22"/>
          <w:szCs w:val="22"/>
        </w:rPr>
      </w:pPr>
      <w:r w:rsidRPr="00BA05CA">
        <w:rPr>
          <w:sz w:val="22"/>
          <w:szCs w:val="22"/>
        </w:rPr>
        <w:br w:type="page"/>
      </w:r>
      <w:r w:rsidR="00AA4E17" w:rsidRPr="00BA05CA">
        <w:rPr>
          <w:b/>
          <w:i/>
          <w:sz w:val="22"/>
          <w:szCs w:val="22"/>
        </w:rPr>
        <w:lastRenderedPageBreak/>
        <w:t xml:space="preserve">Załącznik </w:t>
      </w:r>
      <w:r w:rsidRPr="00BA05CA">
        <w:rPr>
          <w:b/>
          <w:i/>
          <w:sz w:val="22"/>
          <w:szCs w:val="22"/>
        </w:rPr>
        <w:t xml:space="preserve">nr 2 </w:t>
      </w:r>
    </w:p>
    <w:p w14:paraId="00BBE093" w14:textId="0AF86CB6" w:rsidR="00BE50FE" w:rsidRPr="00BA05CA" w:rsidRDefault="00BE50FE" w:rsidP="00BE50FE">
      <w:pPr>
        <w:spacing w:line="288" w:lineRule="auto"/>
        <w:jc w:val="both"/>
        <w:rPr>
          <w:b/>
          <w:bCs/>
          <w:sz w:val="22"/>
          <w:szCs w:val="22"/>
        </w:rPr>
      </w:pPr>
      <w:bookmarkStart w:id="48" w:name="_gjdgxs" w:colFirst="0" w:colLast="0"/>
      <w:bookmarkEnd w:id="48"/>
      <w:r w:rsidRPr="00BA05CA">
        <w:rPr>
          <w:b/>
          <w:bCs/>
          <w:sz w:val="22"/>
          <w:szCs w:val="22"/>
        </w:rPr>
        <w:t>Szczegółowy opis działalności Koła Naukowego Chemików Uniwersytetu w Białymstoku „Pozyton” w</w:t>
      </w:r>
      <w:r w:rsidR="009616A9" w:rsidRPr="00BA05CA">
        <w:rPr>
          <w:b/>
          <w:bCs/>
          <w:sz w:val="22"/>
          <w:szCs w:val="22"/>
        </w:rPr>
        <w:t xml:space="preserve"> </w:t>
      </w:r>
      <w:r w:rsidRPr="00BA05CA">
        <w:rPr>
          <w:b/>
          <w:bCs/>
          <w:sz w:val="22"/>
          <w:szCs w:val="22"/>
        </w:rPr>
        <w:t>roku akademickim 202</w:t>
      </w:r>
      <w:r w:rsidR="00F5354E" w:rsidRPr="00BA05CA">
        <w:rPr>
          <w:b/>
          <w:bCs/>
          <w:sz w:val="22"/>
          <w:szCs w:val="22"/>
        </w:rPr>
        <w:t>4</w:t>
      </w:r>
      <w:r w:rsidRPr="00BA05CA">
        <w:rPr>
          <w:b/>
          <w:bCs/>
          <w:sz w:val="22"/>
          <w:szCs w:val="22"/>
        </w:rPr>
        <w:t>/202</w:t>
      </w:r>
      <w:r w:rsidR="00F5354E" w:rsidRPr="00BA05CA">
        <w:rPr>
          <w:b/>
          <w:bCs/>
          <w:sz w:val="22"/>
          <w:szCs w:val="22"/>
        </w:rPr>
        <w:t>5</w:t>
      </w:r>
    </w:p>
    <w:p w14:paraId="42A31303" w14:textId="77777777" w:rsidR="00BE50FE" w:rsidRPr="00BA05CA" w:rsidRDefault="00BE50FE" w:rsidP="00BE50FE">
      <w:pPr>
        <w:spacing w:line="288" w:lineRule="auto"/>
        <w:jc w:val="both"/>
        <w:rPr>
          <w:b/>
          <w:bCs/>
          <w:sz w:val="22"/>
          <w:szCs w:val="22"/>
          <w:u w:val="single"/>
        </w:rPr>
      </w:pPr>
    </w:p>
    <w:p w14:paraId="051D347E" w14:textId="77777777" w:rsidR="00BE50FE" w:rsidRPr="00BA05CA" w:rsidRDefault="00BE50FE" w:rsidP="00BE50FE">
      <w:pPr>
        <w:spacing w:line="288" w:lineRule="auto"/>
        <w:jc w:val="both"/>
        <w:rPr>
          <w:b/>
          <w:bCs/>
          <w:sz w:val="22"/>
          <w:szCs w:val="22"/>
        </w:rPr>
      </w:pPr>
      <w:r w:rsidRPr="00BA05CA">
        <w:rPr>
          <w:b/>
          <w:bCs/>
          <w:sz w:val="22"/>
          <w:szCs w:val="22"/>
        </w:rPr>
        <w:t>Opiekun: dr Paweł Misiak</w:t>
      </w:r>
    </w:p>
    <w:p w14:paraId="4C737B32" w14:textId="77777777" w:rsidR="00F5354E" w:rsidRPr="00BA05CA" w:rsidRDefault="00BE50FE" w:rsidP="00F5354E">
      <w:pPr>
        <w:spacing w:line="288" w:lineRule="auto"/>
        <w:jc w:val="both"/>
        <w:rPr>
          <w:b/>
          <w:bCs/>
          <w:sz w:val="22"/>
          <w:szCs w:val="22"/>
          <w:u w:val="single"/>
        </w:rPr>
      </w:pPr>
      <w:r w:rsidRPr="00BA05CA">
        <w:rPr>
          <w:b/>
          <w:bCs/>
          <w:sz w:val="22"/>
          <w:szCs w:val="22"/>
        </w:rPr>
        <w:t>1</w:t>
      </w:r>
      <w:r w:rsidR="00F5354E" w:rsidRPr="00BA05CA">
        <w:rPr>
          <w:b/>
          <w:bCs/>
          <w:sz w:val="22"/>
          <w:szCs w:val="22"/>
          <w:u w:val="single"/>
        </w:rPr>
        <w:t xml:space="preserve"> Szczegółowy opis działalności Koła Naukowego Chemików Uniwersytetu w Białymstoku „Pozyton” w roku akademickim 2024/2025</w:t>
      </w:r>
    </w:p>
    <w:p w14:paraId="51A39C42" w14:textId="77777777" w:rsidR="009616A9" w:rsidRPr="00BA05CA" w:rsidRDefault="009616A9" w:rsidP="00F5354E">
      <w:pPr>
        <w:rPr>
          <w:b/>
          <w:bCs/>
          <w:sz w:val="22"/>
          <w:szCs w:val="22"/>
        </w:rPr>
      </w:pPr>
    </w:p>
    <w:p w14:paraId="054A1A90" w14:textId="66B1E4CE" w:rsidR="00F5354E" w:rsidRPr="00BA05CA" w:rsidRDefault="00F5354E" w:rsidP="00F5354E">
      <w:pPr>
        <w:rPr>
          <w:b/>
          <w:bCs/>
          <w:sz w:val="22"/>
          <w:szCs w:val="22"/>
        </w:rPr>
      </w:pPr>
      <w:r w:rsidRPr="00BA05CA">
        <w:rPr>
          <w:b/>
          <w:bCs/>
          <w:sz w:val="22"/>
          <w:szCs w:val="22"/>
        </w:rPr>
        <w:t>10 października 2024 (czwartek)</w:t>
      </w:r>
    </w:p>
    <w:p w14:paraId="64381A82" w14:textId="77777777" w:rsidR="009616A9" w:rsidRPr="00BA05CA" w:rsidRDefault="00F5354E" w:rsidP="009616A9">
      <w:pPr>
        <w:jc w:val="both"/>
        <w:rPr>
          <w:b/>
          <w:bCs/>
          <w:sz w:val="22"/>
          <w:szCs w:val="22"/>
        </w:rPr>
      </w:pPr>
      <w:r w:rsidRPr="00BA05CA">
        <w:rPr>
          <w:b/>
          <w:bCs/>
          <w:sz w:val="22"/>
          <w:szCs w:val="22"/>
        </w:rPr>
        <w:t>Inauguracyjne spotkanie Koła Naukowego „POZYTON”</w:t>
      </w:r>
      <w:r w:rsidR="009616A9" w:rsidRPr="00BA05CA">
        <w:rPr>
          <w:b/>
          <w:bCs/>
          <w:sz w:val="22"/>
          <w:szCs w:val="22"/>
        </w:rPr>
        <w:t xml:space="preserve"> </w:t>
      </w:r>
    </w:p>
    <w:p w14:paraId="06E9C149" w14:textId="46AA2651" w:rsidR="00F5354E" w:rsidRPr="00BA05CA" w:rsidRDefault="00F5354E" w:rsidP="009616A9">
      <w:pPr>
        <w:jc w:val="both"/>
        <w:rPr>
          <w:sz w:val="22"/>
          <w:szCs w:val="22"/>
        </w:rPr>
      </w:pPr>
      <w:r w:rsidRPr="00BA05CA">
        <w:rPr>
          <w:sz w:val="22"/>
          <w:szCs w:val="22"/>
        </w:rPr>
        <w:t xml:space="preserve">Podczas spotkania omówiono plan działań na najbliższy okres, w tym przygotowania do Zjazdu Zimowego </w:t>
      </w:r>
      <w:proofErr w:type="spellStart"/>
      <w:r w:rsidRPr="00BA05CA">
        <w:rPr>
          <w:sz w:val="22"/>
          <w:szCs w:val="22"/>
        </w:rPr>
        <w:t>SMPTChem</w:t>
      </w:r>
      <w:proofErr w:type="spellEnd"/>
      <w:r w:rsidRPr="00BA05CA">
        <w:rPr>
          <w:sz w:val="22"/>
          <w:szCs w:val="22"/>
        </w:rPr>
        <w:t xml:space="preserve"> oraz organizację wydarzenia „Chemiczne Halloween”.</w:t>
      </w:r>
      <w:r w:rsidR="009616A9" w:rsidRPr="00BA05CA">
        <w:rPr>
          <w:sz w:val="22"/>
          <w:szCs w:val="22"/>
        </w:rPr>
        <w:t xml:space="preserve"> </w:t>
      </w:r>
      <w:r w:rsidRPr="00BA05CA">
        <w:rPr>
          <w:sz w:val="22"/>
          <w:szCs w:val="22"/>
        </w:rPr>
        <w:t>Serdecznie powitano nowych członków Koła:</w:t>
      </w:r>
    </w:p>
    <w:p w14:paraId="50A8BF1F" w14:textId="77777777" w:rsidR="00F5354E" w:rsidRPr="00BA05CA" w:rsidRDefault="00F5354E" w:rsidP="00114631">
      <w:pPr>
        <w:numPr>
          <w:ilvl w:val="0"/>
          <w:numId w:val="13"/>
        </w:numPr>
        <w:spacing w:after="160"/>
        <w:jc w:val="both"/>
        <w:rPr>
          <w:sz w:val="22"/>
          <w:szCs w:val="22"/>
        </w:rPr>
      </w:pPr>
      <w:r w:rsidRPr="00BA05CA">
        <w:rPr>
          <w:sz w:val="22"/>
          <w:szCs w:val="22"/>
        </w:rPr>
        <w:t xml:space="preserve">Paulina </w:t>
      </w:r>
      <w:proofErr w:type="spellStart"/>
      <w:r w:rsidRPr="00BA05CA">
        <w:rPr>
          <w:sz w:val="22"/>
          <w:szCs w:val="22"/>
        </w:rPr>
        <w:t>Rąg</w:t>
      </w:r>
      <w:proofErr w:type="spellEnd"/>
    </w:p>
    <w:p w14:paraId="74B8EB8A" w14:textId="77777777" w:rsidR="00F5354E" w:rsidRPr="00BA05CA" w:rsidRDefault="00F5354E" w:rsidP="00114631">
      <w:pPr>
        <w:numPr>
          <w:ilvl w:val="0"/>
          <w:numId w:val="13"/>
        </w:numPr>
        <w:spacing w:after="160"/>
        <w:jc w:val="both"/>
        <w:rPr>
          <w:sz w:val="22"/>
          <w:szCs w:val="22"/>
        </w:rPr>
      </w:pPr>
      <w:r w:rsidRPr="00BA05CA">
        <w:rPr>
          <w:sz w:val="22"/>
          <w:szCs w:val="22"/>
        </w:rPr>
        <w:t>Joanna Gościewska</w:t>
      </w:r>
    </w:p>
    <w:p w14:paraId="753100D2" w14:textId="77777777" w:rsidR="00F5354E" w:rsidRPr="00BA05CA" w:rsidRDefault="00F5354E" w:rsidP="00114631">
      <w:pPr>
        <w:numPr>
          <w:ilvl w:val="0"/>
          <w:numId w:val="13"/>
        </w:numPr>
        <w:spacing w:after="160"/>
        <w:jc w:val="both"/>
        <w:rPr>
          <w:sz w:val="22"/>
          <w:szCs w:val="22"/>
        </w:rPr>
      </w:pPr>
      <w:r w:rsidRPr="00BA05CA">
        <w:rPr>
          <w:sz w:val="22"/>
          <w:szCs w:val="22"/>
        </w:rPr>
        <w:t xml:space="preserve">Natalia </w:t>
      </w:r>
      <w:proofErr w:type="spellStart"/>
      <w:r w:rsidRPr="00BA05CA">
        <w:rPr>
          <w:sz w:val="22"/>
          <w:szCs w:val="22"/>
        </w:rPr>
        <w:t>Chochowska</w:t>
      </w:r>
      <w:proofErr w:type="spellEnd"/>
    </w:p>
    <w:p w14:paraId="73F96382" w14:textId="1E220D13" w:rsidR="00F5354E" w:rsidRPr="00BA05CA" w:rsidRDefault="00F5354E" w:rsidP="009616A9">
      <w:pPr>
        <w:jc w:val="both"/>
        <w:rPr>
          <w:sz w:val="22"/>
          <w:szCs w:val="22"/>
        </w:rPr>
      </w:pPr>
      <w:r w:rsidRPr="00BA05CA">
        <w:rPr>
          <w:sz w:val="22"/>
          <w:szCs w:val="22"/>
        </w:rPr>
        <w:t xml:space="preserve">Na zakończenie mgr Jakub </w:t>
      </w:r>
      <w:proofErr w:type="spellStart"/>
      <w:r w:rsidRPr="00BA05CA">
        <w:rPr>
          <w:sz w:val="22"/>
          <w:szCs w:val="22"/>
        </w:rPr>
        <w:t>Iwaszczuk</w:t>
      </w:r>
      <w:proofErr w:type="spellEnd"/>
      <w:r w:rsidRPr="00BA05CA">
        <w:rPr>
          <w:sz w:val="22"/>
          <w:szCs w:val="22"/>
        </w:rPr>
        <w:t xml:space="preserve"> wygłosił wykład pt. </w:t>
      </w:r>
      <w:r w:rsidRPr="00BA05CA">
        <w:rPr>
          <w:i/>
          <w:iCs/>
          <w:sz w:val="22"/>
          <w:szCs w:val="22"/>
        </w:rPr>
        <w:t>„Kwas N-</w:t>
      </w:r>
      <w:proofErr w:type="spellStart"/>
      <w:r w:rsidRPr="00BA05CA">
        <w:rPr>
          <w:i/>
          <w:iCs/>
          <w:sz w:val="22"/>
          <w:szCs w:val="22"/>
        </w:rPr>
        <w:t>acetyloneuroamidowy</w:t>
      </w:r>
      <w:proofErr w:type="spellEnd"/>
      <w:r w:rsidRPr="00BA05CA">
        <w:rPr>
          <w:i/>
          <w:iCs/>
          <w:sz w:val="22"/>
          <w:szCs w:val="22"/>
        </w:rPr>
        <w:t xml:space="preserve"> – synteza połączeń z</w:t>
      </w:r>
      <w:r w:rsidR="009616A9" w:rsidRPr="00BA05CA">
        <w:rPr>
          <w:i/>
          <w:iCs/>
          <w:sz w:val="22"/>
          <w:szCs w:val="22"/>
        </w:rPr>
        <w:t> </w:t>
      </w:r>
      <w:r w:rsidRPr="00BA05CA">
        <w:rPr>
          <w:i/>
          <w:iCs/>
          <w:sz w:val="22"/>
          <w:szCs w:val="22"/>
        </w:rPr>
        <w:t>rodaminą B”</w:t>
      </w:r>
      <w:r w:rsidRPr="00BA05CA">
        <w:rPr>
          <w:sz w:val="22"/>
          <w:szCs w:val="22"/>
        </w:rPr>
        <w:t>, prezentując praktyczne zastosowanie fluorescencji i reakcji typu „</w:t>
      </w:r>
      <w:proofErr w:type="spellStart"/>
      <w:r w:rsidRPr="00BA05CA">
        <w:rPr>
          <w:sz w:val="22"/>
          <w:szCs w:val="22"/>
        </w:rPr>
        <w:t>Click</w:t>
      </w:r>
      <w:proofErr w:type="spellEnd"/>
      <w:r w:rsidRPr="00BA05CA">
        <w:rPr>
          <w:sz w:val="22"/>
          <w:szCs w:val="22"/>
        </w:rPr>
        <w:t>”.</w:t>
      </w:r>
    </w:p>
    <w:p w14:paraId="416B6FBB" w14:textId="77777777" w:rsidR="00F5354E" w:rsidRPr="00BA05CA" w:rsidRDefault="00B710AA" w:rsidP="009616A9">
      <w:pPr>
        <w:jc w:val="both"/>
        <w:rPr>
          <w:sz w:val="22"/>
          <w:szCs w:val="22"/>
        </w:rPr>
      </w:pPr>
      <w:r>
        <w:rPr>
          <w:sz w:val="22"/>
          <w:szCs w:val="22"/>
        </w:rPr>
        <w:pict w14:anchorId="34563EE6">
          <v:rect id="_x0000_i1025" style="width:0;height:1.5pt" o:hralign="center" o:hrstd="t" o:hr="t" fillcolor="#a0a0a0" stroked="f"/>
        </w:pict>
      </w:r>
    </w:p>
    <w:p w14:paraId="51AA3C5D" w14:textId="77777777" w:rsidR="00F5354E" w:rsidRPr="00BA05CA" w:rsidRDefault="00F5354E" w:rsidP="009616A9">
      <w:pPr>
        <w:jc w:val="both"/>
        <w:rPr>
          <w:b/>
          <w:bCs/>
          <w:sz w:val="22"/>
          <w:szCs w:val="22"/>
        </w:rPr>
      </w:pPr>
      <w:r w:rsidRPr="00BA05CA">
        <w:rPr>
          <w:b/>
          <w:bCs/>
          <w:sz w:val="22"/>
          <w:szCs w:val="22"/>
        </w:rPr>
        <w:t>17 października 2024 (czwartek)</w:t>
      </w:r>
    </w:p>
    <w:p w14:paraId="0ADA970D" w14:textId="77777777" w:rsidR="00F5354E" w:rsidRPr="00BA05CA" w:rsidRDefault="00F5354E" w:rsidP="009616A9">
      <w:pPr>
        <w:jc w:val="both"/>
        <w:rPr>
          <w:sz w:val="22"/>
          <w:szCs w:val="22"/>
        </w:rPr>
      </w:pPr>
      <w:r w:rsidRPr="00BA05CA">
        <w:rPr>
          <w:sz w:val="22"/>
          <w:szCs w:val="22"/>
        </w:rPr>
        <w:t xml:space="preserve">Spotkanie rozpoczęło się od wykładu Joanny Gościewskiej pt. "Termowrażliwe polimery, znakowanie fluorescencyjne. Synteza i zastosowanie". Prowadząca w przystępny sposób omówiła podstawy teoretyczne tematu oraz wskazała potencjalne zastosowania w medycynie i biotechnologii. </w:t>
      </w:r>
    </w:p>
    <w:p w14:paraId="7EE18A56" w14:textId="77777777" w:rsidR="00F5354E" w:rsidRPr="00BA05CA" w:rsidRDefault="00F5354E" w:rsidP="009616A9">
      <w:pPr>
        <w:jc w:val="both"/>
        <w:rPr>
          <w:sz w:val="22"/>
          <w:szCs w:val="22"/>
        </w:rPr>
      </w:pPr>
      <w:r w:rsidRPr="00BA05CA">
        <w:rPr>
          <w:sz w:val="22"/>
          <w:szCs w:val="22"/>
        </w:rPr>
        <w:t>Po wykładzie odbyła się owocna dyskusja, po której kontynuowano przygotowania do zimowego zjazdu SMPTChem oraz doprecyzowano szczegóły organizacyjne wydarzenia Chemiczne Halloween.</w:t>
      </w:r>
    </w:p>
    <w:p w14:paraId="2D85036C" w14:textId="77777777" w:rsidR="00F5354E" w:rsidRPr="00BA05CA" w:rsidRDefault="00B710AA" w:rsidP="009616A9">
      <w:pPr>
        <w:jc w:val="both"/>
        <w:rPr>
          <w:sz w:val="22"/>
          <w:szCs w:val="22"/>
        </w:rPr>
      </w:pPr>
      <w:r>
        <w:rPr>
          <w:sz w:val="22"/>
          <w:szCs w:val="22"/>
        </w:rPr>
        <w:pict w14:anchorId="6BB7DC90">
          <v:rect id="_x0000_i1026" style="width:0;height:1.5pt" o:hralign="center" o:hrstd="t" o:hr="t" fillcolor="#a0a0a0" stroked="f"/>
        </w:pict>
      </w:r>
    </w:p>
    <w:p w14:paraId="62E11B93" w14:textId="77777777" w:rsidR="00F5354E" w:rsidRPr="00BA05CA" w:rsidRDefault="00F5354E" w:rsidP="009616A9">
      <w:pPr>
        <w:jc w:val="both"/>
        <w:rPr>
          <w:b/>
          <w:bCs/>
          <w:sz w:val="22"/>
          <w:szCs w:val="22"/>
        </w:rPr>
      </w:pPr>
      <w:r w:rsidRPr="00BA05CA">
        <w:rPr>
          <w:b/>
          <w:bCs/>
          <w:sz w:val="22"/>
          <w:szCs w:val="22"/>
        </w:rPr>
        <w:t>24 października 2024 (czwartek)</w:t>
      </w:r>
    </w:p>
    <w:p w14:paraId="70EBD255" w14:textId="77777777" w:rsidR="00F5354E" w:rsidRPr="00BA05CA" w:rsidRDefault="00F5354E" w:rsidP="009616A9">
      <w:pPr>
        <w:jc w:val="both"/>
        <w:rPr>
          <w:sz w:val="22"/>
          <w:szCs w:val="22"/>
        </w:rPr>
      </w:pPr>
      <w:r w:rsidRPr="00BA05CA">
        <w:rPr>
          <w:sz w:val="22"/>
          <w:szCs w:val="22"/>
        </w:rPr>
        <w:t xml:space="preserve">Wydarzenie rozpoczęło się wykładem Natalii Chochowskiej pt. "Tokotrienole – witamina E XXI wieku", podczas którego przedstawiono mniej znane, lecz niezwykle istotne związki o działaniu przeciwutleniającym. </w:t>
      </w:r>
    </w:p>
    <w:p w14:paraId="21F0F15B" w14:textId="77777777" w:rsidR="00F5354E" w:rsidRPr="00BA05CA" w:rsidRDefault="00F5354E" w:rsidP="009616A9">
      <w:pPr>
        <w:jc w:val="both"/>
        <w:rPr>
          <w:sz w:val="22"/>
          <w:szCs w:val="22"/>
        </w:rPr>
      </w:pPr>
      <w:r w:rsidRPr="00BA05CA">
        <w:rPr>
          <w:sz w:val="22"/>
          <w:szCs w:val="22"/>
        </w:rPr>
        <w:t>Następnie omówiono harmonogram spotkań dotyczących przygotowań do zjazdu SMPTChem, a także skupiono się na logistyce wydarzenia Halloweenowego – przygotowano odczynniki, omówiono trasę i przetestowano planowane eksperymenty.</w:t>
      </w:r>
    </w:p>
    <w:p w14:paraId="3367E7E2" w14:textId="77777777" w:rsidR="00F5354E" w:rsidRPr="00BA05CA" w:rsidRDefault="00B710AA" w:rsidP="009616A9">
      <w:pPr>
        <w:jc w:val="both"/>
        <w:rPr>
          <w:sz w:val="22"/>
          <w:szCs w:val="22"/>
        </w:rPr>
      </w:pPr>
      <w:r>
        <w:rPr>
          <w:sz w:val="22"/>
          <w:szCs w:val="22"/>
        </w:rPr>
        <w:pict w14:anchorId="07956672">
          <v:rect id="_x0000_i1027" style="width:0;height:1.5pt" o:hralign="center" o:hrstd="t" o:hr="t" fillcolor="#a0a0a0" stroked="f"/>
        </w:pict>
      </w:r>
    </w:p>
    <w:p w14:paraId="518D5619" w14:textId="77777777" w:rsidR="00F5354E" w:rsidRPr="00BA05CA" w:rsidRDefault="00F5354E" w:rsidP="009616A9">
      <w:pPr>
        <w:jc w:val="both"/>
        <w:rPr>
          <w:b/>
          <w:bCs/>
          <w:sz w:val="22"/>
          <w:szCs w:val="22"/>
        </w:rPr>
      </w:pPr>
      <w:r w:rsidRPr="00BA05CA">
        <w:rPr>
          <w:b/>
          <w:bCs/>
          <w:sz w:val="22"/>
          <w:szCs w:val="22"/>
        </w:rPr>
        <w:t>30 października 2024 (środa)</w:t>
      </w:r>
    </w:p>
    <w:p w14:paraId="7FE91B44" w14:textId="77777777" w:rsidR="009616A9" w:rsidRPr="00BA05CA" w:rsidRDefault="00F5354E" w:rsidP="009616A9">
      <w:pPr>
        <w:jc w:val="both"/>
        <w:rPr>
          <w:b/>
          <w:bCs/>
          <w:sz w:val="22"/>
          <w:szCs w:val="22"/>
        </w:rPr>
      </w:pPr>
      <w:r w:rsidRPr="00BA05CA">
        <w:rPr>
          <w:b/>
          <w:bCs/>
          <w:sz w:val="22"/>
          <w:szCs w:val="22"/>
        </w:rPr>
        <w:t>Chemiczne Halloween</w:t>
      </w:r>
      <w:r w:rsidR="009616A9" w:rsidRPr="00BA05CA">
        <w:rPr>
          <w:b/>
          <w:bCs/>
          <w:sz w:val="22"/>
          <w:szCs w:val="22"/>
        </w:rPr>
        <w:t xml:space="preserve"> </w:t>
      </w:r>
    </w:p>
    <w:p w14:paraId="362CE10A" w14:textId="0ED3E310" w:rsidR="00F5354E" w:rsidRPr="00BA05CA" w:rsidRDefault="00F5354E" w:rsidP="009616A9">
      <w:pPr>
        <w:jc w:val="both"/>
        <w:rPr>
          <w:sz w:val="22"/>
          <w:szCs w:val="22"/>
        </w:rPr>
      </w:pPr>
      <w:r w:rsidRPr="00BA05CA">
        <w:rPr>
          <w:sz w:val="22"/>
          <w:szCs w:val="22"/>
        </w:rPr>
        <w:t>Wydarzenie rozpoczęło się o godzinie 18:00. Udział wzięło 36 dzieci, podzielonych na trzy grupy.</w:t>
      </w:r>
      <w:r w:rsidR="009616A9" w:rsidRPr="00BA05CA">
        <w:rPr>
          <w:sz w:val="22"/>
          <w:szCs w:val="22"/>
        </w:rPr>
        <w:t xml:space="preserve"> </w:t>
      </w:r>
      <w:r w:rsidRPr="00BA05CA">
        <w:rPr>
          <w:sz w:val="22"/>
          <w:szCs w:val="22"/>
        </w:rPr>
        <w:t>Uczestnicy mieli okazję samodzielnie przeprowadzić eksperymenty warsztatowe, takie jak "krwawiący gwóźć" czy "żrąca miedź", a także obserwować pokazy: "strzelającego żelka", "ciuchcię", "pianę z dyni", "parujące chrupki" oraz zjawisko luminescencji. Na uczestników czekały również ciekłoazotowe chrupki, zdjęcia z kościotrupem i drobne upominki. Całość odbyła się w klimacie pełnym chemicznych niespodzianek i halloweenowej atmosfery. Wydarzenie prowadził zespół: Aleksandra Rękawek, Paweł Misiak, Julia Romanowicz, Jakub Iwaszczuk, Filip Juchno, Oliwier Zawadzki, Paulina Rąg, Joanna Gościewska oraz Natalia Chochowska.</w:t>
      </w:r>
    </w:p>
    <w:p w14:paraId="72C1FBF2" w14:textId="77777777" w:rsidR="00F5354E" w:rsidRPr="00BA05CA" w:rsidRDefault="00B710AA" w:rsidP="009616A9">
      <w:pPr>
        <w:jc w:val="both"/>
        <w:rPr>
          <w:sz w:val="22"/>
          <w:szCs w:val="22"/>
        </w:rPr>
      </w:pPr>
      <w:r>
        <w:rPr>
          <w:sz w:val="22"/>
          <w:szCs w:val="22"/>
        </w:rPr>
        <w:pict w14:anchorId="0987C6B5">
          <v:rect id="_x0000_i1028" style="width:0;height:1.5pt" o:hralign="center" o:hrstd="t" o:hr="t" fillcolor="#a0a0a0" stroked="f"/>
        </w:pict>
      </w:r>
    </w:p>
    <w:p w14:paraId="16EB5F6A" w14:textId="77777777" w:rsidR="00F5354E" w:rsidRPr="00BA05CA" w:rsidRDefault="00F5354E" w:rsidP="009616A9">
      <w:pPr>
        <w:jc w:val="both"/>
        <w:rPr>
          <w:b/>
          <w:bCs/>
          <w:sz w:val="22"/>
          <w:szCs w:val="22"/>
        </w:rPr>
      </w:pPr>
      <w:r w:rsidRPr="00BA05CA">
        <w:rPr>
          <w:b/>
          <w:bCs/>
          <w:sz w:val="22"/>
          <w:szCs w:val="22"/>
        </w:rPr>
        <w:t>7 listopada 2024 (czwartek)</w:t>
      </w:r>
    </w:p>
    <w:p w14:paraId="5EB81995" w14:textId="20D32F4D" w:rsidR="00F5354E" w:rsidRPr="00BA05CA" w:rsidRDefault="00F5354E" w:rsidP="009616A9">
      <w:pPr>
        <w:jc w:val="both"/>
        <w:rPr>
          <w:sz w:val="22"/>
          <w:szCs w:val="22"/>
        </w:rPr>
      </w:pPr>
      <w:r w:rsidRPr="00BA05CA">
        <w:rPr>
          <w:sz w:val="22"/>
          <w:szCs w:val="22"/>
        </w:rPr>
        <w:t>Spotkanie rozpoczęto prelekcją dr. Pawła Misiaka dotyczącą tworzenia naukowych posterów. Uczestnicy dowiedzieli się, jakie elementy są kluczowe dla skutecznej prezentacji wyników badań, na co zwracać uwagę i</w:t>
      </w:r>
      <w:r w:rsidR="009616A9" w:rsidRPr="00BA05CA">
        <w:rPr>
          <w:sz w:val="22"/>
          <w:szCs w:val="22"/>
        </w:rPr>
        <w:t> </w:t>
      </w:r>
      <w:r w:rsidRPr="00BA05CA">
        <w:rPr>
          <w:sz w:val="22"/>
          <w:szCs w:val="22"/>
        </w:rPr>
        <w:t>czego unikać. Wiedza ta była szczególnie cenna dla młodszych członków Koła, przygotowujących się do udziału w zjeździe SMPTChem. Następnie przystąpiono do planowania wydarzenia Mikołajkowego.</w:t>
      </w:r>
    </w:p>
    <w:p w14:paraId="57BA4C2F" w14:textId="77777777" w:rsidR="00F5354E" w:rsidRPr="00BA05CA" w:rsidRDefault="00B710AA" w:rsidP="009616A9">
      <w:pPr>
        <w:jc w:val="both"/>
        <w:rPr>
          <w:sz w:val="22"/>
          <w:szCs w:val="22"/>
        </w:rPr>
      </w:pPr>
      <w:r>
        <w:rPr>
          <w:sz w:val="22"/>
          <w:szCs w:val="22"/>
        </w:rPr>
        <w:pict w14:anchorId="38DED66F">
          <v:rect id="_x0000_i1029" style="width:0;height:1.5pt" o:hralign="center" o:hrstd="t" o:hr="t" fillcolor="#a0a0a0" stroked="f"/>
        </w:pict>
      </w:r>
    </w:p>
    <w:p w14:paraId="210985DC" w14:textId="77777777" w:rsidR="00F5354E" w:rsidRPr="00BA05CA" w:rsidRDefault="00F5354E" w:rsidP="009616A9">
      <w:pPr>
        <w:jc w:val="both"/>
        <w:rPr>
          <w:b/>
          <w:bCs/>
          <w:sz w:val="22"/>
          <w:szCs w:val="22"/>
        </w:rPr>
      </w:pPr>
      <w:r w:rsidRPr="00BA05CA">
        <w:rPr>
          <w:b/>
          <w:bCs/>
          <w:sz w:val="22"/>
          <w:szCs w:val="22"/>
        </w:rPr>
        <w:lastRenderedPageBreak/>
        <w:t>14 listopada 2024 (czwartek)</w:t>
      </w:r>
    </w:p>
    <w:p w14:paraId="05611A26" w14:textId="77777777" w:rsidR="00F5354E" w:rsidRPr="00BA05CA" w:rsidRDefault="00F5354E" w:rsidP="009616A9">
      <w:pPr>
        <w:jc w:val="both"/>
        <w:rPr>
          <w:sz w:val="22"/>
          <w:szCs w:val="22"/>
        </w:rPr>
      </w:pPr>
      <w:r w:rsidRPr="00BA05CA">
        <w:rPr>
          <w:sz w:val="22"/>
          <w:szCs w:val="22"/>
        </w:rPr>
        <w:t>Spotkanie zaczęło się wykładem dr. Pawła Misiaka pt. „Polimerowe nośniki leków na bazie N-izopropyloakrylamidu zawierające ugrupowania steroidowe”. Wykład ten umocnił nas w wiedzę w zakresie nie tylko naukowym ale i też w umiejętności dotyczące prezentacji. Zakończył się tradycyjnie, serią pytań. </w:t>
      </w:r>
    </w:p>
    <w:p w14:paraId="7934D362" w14:textId="77777777" w:rsidR="00F5354E" w:rsidRPr="00BA05CA" w:rsidRDefault="00F5354E" w:rsidP="009616A9">
      <w:pPr>
        <w:jc w:val="both"/>
        <w:rPr>
          <w:sz w:val="22"/>
          <w:szCs w:val="22"/>
        </w:rPr>
      </w:pPr>
      <w:r w:rsidRPr="00BA05CA">
        <w:rPr>
          <w:sz w:val="22"/>
          <w:szCs w:val="22"/>
        </w:rPr>
        <w:t>Ustaliliśmy na spotkaniu, również termin warsztatów Mikołajkowych dla uczniów klas 7-8 oraz przywitaliśmy nowych członków: </w:t>
      </w:r>
    </w:p>
    <w:p w14:paraId="7A9E3D8D" w14:textId="77777777" w:rsidR="00F5354E" w:rsidRPr="00BA05CA" w:rsidRDefault="00F5354E" w:rsidP="009616A9">
      <w:pPr>
        <w:jc w:val="both"/>
        <w:rPr>
          <w:sz w:val="22"/>
          <w:szCs w:val="22"/>
        </w:rPr>
      </w:pPr>
      <w:r w:rsidRPr="00BA05CA">
        <w:rPr>
          <w:sz w:val="22"/>
          <w:szCs w:val="22"/>
        </w:rPr>
        <w:t>•</w:t>
      </w:r>
      <w:r w:rsidRPr="00BA05CA">
        <w:rPr>
          <w:sz w:val="22"/>
          <w:szCs w:val="22"/>
        </w:rPr>
        <w:tab/>
        <w:t>Łucję Liszewską </w:t>
      </w:r>
    </w:p>
    <w:p w14:paraId="23AC3A3E" w14:textId="77777777" w:rsidR="00F5354E" w:rsidRPr="00BA05CA" w:rsidRDefault="00F5354E" w:rsidP="009616A9">
      <w:pPr>
        <w:jc w:val="both"/>
        <w:rPr>
          <w:sz w:val="22"/>
          <w:szCs w:val="22"/>
        </w:rPr>
      </w:pPr>
      <w:r w:rsidRPr="00BA05CA">
        <w:rPr>
          <w:sz w:val="22"/>
          <w:szCs w:val="22"/>
        </w:rPr>
        <w:t>•</w:t>
      </w:r>
      <w:r w:rsidRPr="00BA05CA">
        <w:rPr>
          <w:sz w:val="22"/>
          <w:szCs w:val="22"/>
        </w:rPr>
        <w:tab/>
        <w:t>Mateusza Sulewskiego </w:t>
      </w:r>
    </w:p>
    <w:p w14:paraId="21432548" w14:textId="77777777" w:rsidR="00F5354E" w:rsidRPr="00BA05CA" w:rsidRDefault="00B710AA" w:rsidP="009616A9">
      <w:pPr>
        <w:jc w:val="both"/>
        <w:rPr>
          <w:sz w:val="22"/>
          <w:szCs w:val="22"/>
        </w:rPr>
      </w:pPr>
      <w:r>
        <w:rPr>
          <w:sz w:val="22"/>
          <w:szCs w:val="22"/>
        </w:rPr>
        <w:pict w14:anchorId="57D54181">
          <v:rect id="_x0000_i1030" style="width:0;height:1.5pt" o:hralign="center" o:hrstd="t" o:hr="t" fillcolor="#a0a0a0" stroked="f"/>
        </w:pict>
      </w:r>
    </w:p>
    <w:p w14:paraId="27F9FCF2" w14:textId="77777777" w:rsidR="00F5354E" w:rsidRPr="00BA05CA" w:rsidRDefault="00F5354E" w:rsidP="009616A9">
      <w:pPr>
        <w:jc w:val="both"/>
        <w:rPr>
          <w:b/>
          <w:bCs/>
          <w:sz w:val="22"/>
          <w:szCs w:val="22"/>
        </w:rPr>
      </w:pPr>
      <w:r w:rsidRPr="00BA05CA">
        <w:rPr>
          <w:b/>
          <w:bCs/>
          <w:sz w:val="22"/>
          <w:szCs w:val="22"/>
        </w:rPr>
        <w:t>21 listopada 2024 (czwartek)</w:t>
      </w:r>
    </w:p>
    <w:p w14:paraId="3C6995D3" w14:textId="50A4AD99" w:rsidR="00F5354E" w:rsidRPr="00BA05CA" w:rsidRDefault="00F5354E" w:rsidP="009616A9">
      <w:pPr>
        <w:jc w:val="both"/>
        <w:rPr>
          <w:sz w:val="22"/>
          <w:szCs w:val="22"/>
        </w:rPr>
      </w:pPr>
      <w:r w:rsidRPr="00BA05CA">
        <w:rPr>
          <w:sz w:val="22"/>
          <w:szCs w:val="22"/>
        </w:rPr>
        <w:t> Filip Juchno oraz Oliwier Zawadzki zaprezentowali swoje naukowe postery. Prace nosiły tytuły: „Inteligentne opakowania żywności z wykorzystaniem antocyjanów” oraz „Metody syntezy kubanów i ich zastosowanie w</w:t>
      </w:r>
      <w:r w:rsidR="009616A9" w:rsidRPr="00BA05CA">
        <w:rPr>
          <w:sz w:val="22"/>
          <w:szCs w:val="22"/>
        </w:rPr>
        <w:t> </w:t>
      </w:r>
      <w:r w:rsidRPr="00BA05CA">
        <w:rPr>
          <w:sz w:val="22"/>
          <w:szCs w:val="22"/>
        </w:rPr>
        <w:t>chemii medycznej”. Celem prezentacji było przygotowanie autorów do wystąpień na zbliżającym się zimowym zjeździe SMPTChem. </w:t>
      </w:r>
    </w:p>
    <w:p w14:paraId="39A58530" w14:textId="77777777" w:rsidR="00F5354E" w:rsidRPr="00BA05CA" w:rsidRDefault="00F5354E" w:rsidP="009616A9">
      <w:pPr>
        <w:jc w:val="both"/>
        <w:rPr>
          <w:sz w:val="22"/>
          <w:szCs w:val="22"/>
        </w:rPr>
      </w:pPr>
      <w:r w:rsidRPr="00BA05CA">
        <w:rPr>
          <w:sz w:val="22"/>
          <w:szCs w:val="22"/>
        </w:rPr>
        <w:t>Pozostali członkowie koła udzielili pomocnych i konstruktywnych uwag, które z pewnością przyczynią się do sukcesu podczas zjazdu. </w:t>
      </w:r>
    </w:p>
    <w:p w14:paraId="1DF34B7F" w14:textId="77777777" w:rsidR="00F5354E" w:rsidRPr="00BA05CA" w:rsidRDefault="00B710AA" w:rsidP="009616A9">
      <w:pPr>
        <w:jc w:val="both"/>
        <w:rPr>
          <w:sz w:val="22"/>
          <w:szCs w:val="22"/>
        </w:rPr>
      </w:pPr>
      <w:r>
        <w:rPr>
          <w:sz w:val="22"/>
          <w:szCs w:val="22"/>
        </w:rPr>
        <w:pict w14:anchorId="2B3EE242">
          <v:rect id="_x0000_i1031" style="width:0;height:1.5pt" o:hralign="center" o:hrstd="t" o:hr="t" fillcolor="#a0a0a0" stroked="f"/>
        </w:pict>
      </w:r>
    </w:p>
    <w:p w14:paraId="0BC45392" w14:textId="77777777" w:rsidR="00F5354E" w:rsidRPr="00BA05CA" w:rsidRDefault="00F5354E" w:rsidP="009616A9">
      <w:pPr>
        <w:jc w:val="both"/>
        <w:rPr>
          <w:b/>
          <w:bCs/>
          <w:sz w:val="22"/>
          <w:szCs w:val="22"/>
        </w:rPr>
      </w:pPr>
      <w:r w:rsidRPr="00BA05CA">
        <w:rPr>
          <w:b/>
          <w:bCs/>
          <w:sz w:val="22"/>
          <w:szCs w:val="22"/>
        </w:rPr>
        <w:t>28 listopada 2024 (czwartek)</w:t>
      </w:r>
    </w:p>
    <w:p w14:paraId="05C6C303" w14:textId="77777777" w:rsidR="00F5354E" w:rsidRPr="00BA05CA" w:rsidRDefault="00F5354E" w:rsidP="009616A9">
      <w:pPr>
        <w:jc w:val="both"/>
        <w:rPr>
          <w:sz w:val="22"/>
          <w:szCs w:val="22"/>
        </w:rPr>
      </w:pPr>
      <w:r w:rsidRPr="00BA05CA">
        <w:rPr>
          <w:sz w:val="22"/>
          <w:szCs w:val="22"/>
        </w:rPr>
        <w:t>Spotkanie poświęcono szczegółowemu planowaniu warsztatów mikołajkowych – ustalono listę eksperymentów pokazowych i warsztatowych.</w:t>
      </w:r>
    </w:p>
    <w:p w14:paraId="3533FBB2" w14:textId="77777777" w:rsidR="00F5354E" w:rsidRPr="00BA05CA" w:rsidRDefault="00B710AA" w:rsidP="009616A9">
      <w:pPr>
        <w:jc w:val="both"/>
        <w:rPr>
          <w:sz w:val="22"/>
          <w:szCs w:val="22"/>
        </w:rPr>
      </w:pPr>
      <w:r>
        <w:rPr>
          <w:sz w:val="22"/>
          <w:szCs w:val="22"/>
        </w:rPr>
        <w:pict w14:anchorId="267AC323">
          <v:rect id="_x0000_i1032" style="width:0;height:1.5pt" o:hralign="center" o:hrstd="t" o:hr="t" fillcolor="#a0a0a0" stroked="f"/>
        </w:pict>
      </w:r>
    </w:p>
    <w:p w14:paraId="264B9895" w14:textId="77777777" w:rsidR="00F5354E" w:rsidRPr="00BA05CA" w:rsidRDefault="00F5354E" w:rsidP="009616A9">
      <w:pPr>
        <w:jc w:val="both"/>
        <w:rPr>
          <w:b/>
          <w:bCs/>
          <w:sz w:val="22"/>
          <w:szCs w:val="22"/>
        </w:rPr>
      </w:pPr>
      <w:r w:rsidRPr="00BA05CA">
        <w:rPr>
          <w:b/>
          <w:bCs/>
          <w:sz w:val="22"/>
          <w:szCs w:val="22"/>
        </w:rPr>
        <w:t>5 grudnia 2024 (czwartek)</w:t>
      </w:r>
    </w:p>
    <w:p w14:paraId="3D295975" w14:textId="77777777" w:rsidR="00F5354E" w:rsidRPr="00BA05CA" w:rsidRDefault="00F5354E" w:rsidP="009616A9">
      <w:pPr>
        <w:jc w:val="both"/>
        <w:rPr>
          <w:sz w:val="22"/>
          <w:szCs w:val="22"/>
        </w:rPr>
      </w:pPr>
      <w:r w:rsidRPr="00BA05CA">
        <w:rPr>
          <w:sz w:val="22"/>
          <w:szCs w:val="22"/>
        </w:rPr>
        <w:t>Spotkanie rozpoczęło się od oceny plakatów przygotowanych na Zjazd Zimowy SMPTChem. Swoje prace zaprezentowały: </w:t>
      </w:r>
    </w:p>
    <w:p w14:paraId="7659A25C" w14:textId="77777777" w:rsidR="00F5354E" w:rsidRPr="00BA05CA" w:rsidRDefault="00F5354E" w:rsidP="00114631">
      <w:pPr>
        <w:pStyle w:val="Akapitzlist"/>
        <w:numPr>
          <w:ilvl w:val="0"/>
          <w:numId w:val="16"/>
        </w:numPr>
        <w:spacing w:after="160"/>
        <w:ind w:left="426"/>
        <w:contextualSpacing/>
        <w:jc w:val="both"/>
        <w:rPr>
          <w:sz w:val="22"/>
          <w:szCs w:val="22"/>
        </w:rPr>
      </w:pPr>
      <w:r w:rsidRPr="00BA05CA">
        <w:rPr>
          <w:sz w:val="22"/>
          <w:szCs w:val="22"/>
        </w:rPr>
        <w:t>Julia Romanowicz: „Synteza i analiza fizykochemiczna nanokompozytów tlenków metali przejściowych z polifenylenowinylenem”, </w:t>
      </w:r>
    </w:p>
    <w:p w14:paraId="67B6A0DA" w14:textId="0DA0C0DB" w:rsidR="00F5354E" w:rsidRPr="00BA05CA" w:rsidRDefault="00F5354E" w:rsidP="00114631">
      <w:pPr>
        <w:pStyle w:val="Akapitzlist"/>
        <w:numPr>
          <w:ilvl w:val="0"/>
          <w:numId w:val="16"/>
        </w:numPr>
        <w:ind w:left="426"/>
        <w:contextualSpacing/>
        <w:jc w:val="both"/>
        <w:rPr>
          <w:sz w:val="22"/>
          <w:szCs w:val="22"/>
        </w:rPr>
      </w:pPr>
      <w:r w:rsidRPr="00BA05CA">
        <w:rPr>
          <w:sz w:val="22"/>
          <w:szCs w:val="22"/>
        </w:rPr>
        <w:t>Natalia Chochowska: „Techniki mikroekstrakcyjne stosowane do wydzielania beta-laktamów i</w:t>
      </w:r>
      <w:r w:rsidR="009616A9" w:rsidRPr="00BA05CA">
        <w:rPr>
          <w:sz w:val="22"/>
          <w:szCs w:val="22"/>
        </w:rPr>
        <w:t> </w:t>
      </w:r>
      <w:r w:rsidRPr="00BA05CA">
        <w:rPr>
          <w:sz w:val="22"/>
          <w:szCs w:val="22"/>
        </w:rPr>
        <w:t>tetracyklin z produktów żywnościowych”. </w:t>
      </w:r>
    </w:p>
    <w:p w14:paraId="6445A7BB" w14:textId="77777777" w:rsidR="00F5354E" w:rsidRPr="00BA05CA" w:rsidRDefault="00F5354E" w:rsidP="009616A9">
      <w:pPr>
        <w:jc w:val="both"/>
        <w:rPr>
          <w:sz w:val="22"/>
          <w:szCs w:val="22"/>
        </w:rPr>
      </w:pPr>
      <w:r w:rsidRPr="00BA05CA">
        <w:rPr>
          <w:sz w:val="22"/>
          <w:szCs w:val="22"/>
        </w:rPr>
        <w:t xml:space="preserve">Po prezentacji i dyskusji przystąpiliśmy do przygotowań do zajęć warsztatowych dla uczniów klas 7–8 szkoły podstawowej. </w:t>
      </w:r>
    </w:p>
    <w:p w14:paraId="5F409749" w14:textId="77777777" w:rsidR="00F5354E" w:rsidRPr="00BA05CA" w:rsidRDefault="00B710AA" w:rsidP="009616A9">
      <w:pPr>
        <w:jc w:val="both"/>
        <w:rPr>
          <w:sz w:val="22"/>
          <w:szCs w:val="22"/>
        </w:rPr>
      </w:pPr>
      <w:r>
        <w:rPr>
          <w:sz w:val="22"/>
          <w:szCs w:val="22"/>
        </w:rPr>
        <w:pict w14:anchorId="4E9CE24A">
          <v:rect id="_x0000_i1033" style="width:0;height:1.5pt" o:hralign="center" o:hrstd="t" o:hr="t" fillcolor="#a0a0a0" stroked="f"/>
        </w:pict>
      </w:r>
    </w:p>
    <w:p w14:paraId="4BF8AA01" w14:textId="77777777" w:rsidR="00F5354E" w:rsidRPr="00BA05CA" w:rsidRDefault="00F5354E" w:rsidP="009616A9">
      <w:pPr>
        <w:jc w:val="both"/>
        <w:rPr>
          <w:b/>
          <w:bCs/>
          <w:sz w:val="22"/>
          <w:szCs w:val="22"/>
        </w:rPr>
      </w:pPr>
      <w:r w:rsidRPr="00BA05CA">
        <w:rPr>
          <w:b/>
          <w:bCs/>
          <w:sz w:val="22"/>
          <w:szCs w:val="22"/>
        </w:rPr>
        <w:t>6 grudnia 2024 (piątek)</w:t>
      </w:r>
    </w:p>
    <w:p w14:paraId="06568416" w14:textId="77777777" w:rsidR="009616A9" w:rsidRPr="00BA05CA" w:rsidRDefault="00F5354E" w:rsidP="009616A9">
      <w:pPr>
        <w:jc w:val="both"/>
        <w:rPr>
          <w:b/>
          <w:bCs/>
          <w:sz w:val="22"/>
          <w:szCs w:val="22"/>
        </w:rPr>
      </w:pPr>
      <w:r w:rsidRPr="00BA05CA">
        <w:rPr>
          <w:b/>
          <w:bCs/>
          <w:sz w:val="22"/>
          <w:szCs w:val="22"/>
        </w:rPr>
        <w:t>Warsztaty mikołajkowe</w:t>
      </w:r>
      <w:r w:rsidR="009616A9" w:rsidRPr="00BA05CA">
        <w:rPr>
          <w:b/>
          <w:bCs/>
          <w:sz w:val="22"/>
          <w:szCs w:val="22"/>
        </w:rPr>
        <w:t xml:space="preserve"> </w:t>
      </w:r>
    </w:p>
    <w:p w14:paraId="1D9EC414" w14:textId="57E041CF" w:rsidR="00F5354E" w:rsidRPr="00BA05CA" w:rsidRDefault="00F5354E" w:rsidP="009616A9">
      <w:pPr>
        <w:jc w:val="both"/>
        <w:rPr>
          <w:sz w:val="22"/>
          <w:szCs w:val="22"/>
        </w:rPr>
      </w:pPr>
      <w:r w:rsidRPr="00BA05CA">
        <w:rPr>
          <w:sz w:val="22"/>
          <w:szCs w:val="22"/>
        </w:rPr>
        <w:t>Zajęcia dla uczniów klas 7–8 szkoły podstawowej przeprowadzili: dr Paweł Misiak, mgr Jakub Iwaszczuk, Julia Romanowicz, Filip Juchno, Oliwier Zawadzki.</w:t>
      </w:r>
      <w:r w:rsidR="009616A9" w:rsidRPr="00BA05CA">
        <w:rPr>
          <w:sz w:val="22"/>
          <w:szCs w:val="22"/>
        </w:rPr>
        <w:t xml:space="preserve"> </w:t>
      </w:r>
      <w:r w:rsidRPr="00BA05CA">
        <w:rPr>
          <w:sz w:val="22"/>
          <w:szCs w:val="22"/>
        </w:rPr>
        <w:t>Eksperymenty obejmowały m.in.: reakcję sodu z wodą, rozkład nadtlenku wodoru, barwienie płomienia, strącanie osadów, reakcje redoks i ekstrakcje.</w:t>
      </w:r>
      <w:r w:rsidR="009616A9" w:rsidRPr="00BA05CA">
        <w:rPr>
          <w:sz w:val="22"/>
          <w:szCs w:val="22"/>
        </w:rPr>
        <w:t xml:space="preserve"> </w:t>
      </w:r>
      <w:r w:rsidRPr="00BA05CA">
        <w:rPr>
          <w:sz w:val="22"/>
          <w:szCs w:val="22"/>
        </w:rPr>
        <w:t>Zajęcia połączyły teorię z praktyką, ciesząc się dużym zainteresowaniem.</w:t>
      </w:r>
    </w:p>
    <w:p w14:paraId="6ED4F354" w14:textId="77777777" w:rsidR="00F5354E" w:rsidRPr="00BA05CA" w:rsidRDefault="00B710AA" w:rsidP="009616A9">
      <w:pPr>
        <w:jc w:val="both"/>
        <w:rPr>
          <w:sz w:val="22"/>
          <w:szCs w:val="22"/>
        </w:rPr>
      </w:pPr>
      <w:r>
        <w:rPr>
          <w:sz w:val="22"/>
          <w:szCs w:val="22"/>
        </w:rPr>
        <w:pict w14:anchorId="73A22325">
          <v:rect id="_x0000_i1034" style="width:0;height:1.5pt" o:hralign="center" o:hrstd="t" o:hr="t" fillcolor="#a0a0a0" stroked="f"/>
        </w:pict>
      </w:r>
    </w:p>
    <w:p w14:paraId="7A87C2F7" w14:textId="77777777" w:rsidR="00F5354E" w:rsidRPr="00BA05CA" w:rsidRDefault="00F5354E" w:rsidP="009616A9">
      <w:pPr>
        <w:jc w:val="both"/>
        <w:rPr>
          <w:b/>
          <w:bCs/>
          <w:sz w:val="22"/>
          <w:szCs w:val="22"/>
        </w:rPr>
      </w:pPr>
      <w:r w:rsidRPr="00BA05CA">
        <w:rPr>
          <w:b/>
          <w:bCs/>
          <w:sz w:val="22"/>
          <w:szCs w:val="22"/>
        </w:rPr>
        <w:t>19 grudnia 2024 (czwartek)</w:t>
      </w:r>
    </w:p>
    <w:p w14:paraId="7E53D95E" w14:textId="77777777" w:rsidR="009616A9" w:rsidRPr="00BA05CA" w:rsidRDefault="00F5354E" w:rsidP="009616A9">
      <w:pPr>
        <w:jc w:val="both"/>
        <w:rPr>
          <w:b/>
          <w:bCs/>
          <w:sz w:val="22"/>
          <w:szCs w:val="22"/>
        </w:rPr>
      </w:pPr>
      <w:r w:rsidRPr="00BA05CA">
        <w:rPr>
          <w:b/>
          <w:bCs/>
          <w:sz w:val="22"/>
          <w:szCs w:val="22"/>
        </w:rPr>
        <w:t>Wigilia Koła</w:t>
      </w:r>
      <w:r w:rsidR="009616A9" w:rsidRPr="00BA05CA">
        <w:rPr>
          <w:b/>
          <w:bCs/>
          <w:sz w:val="22"/>
          <w:szCs w:val="22"/>
        </w:rPr>
        <w:t xml:space="preserve"> </w:t>
      </w:r>
    </w:p>
    <w:p w14:paraId="454F7BD6" w14:textId="49A29C52" w:rsidR="00F5354E" w:rsidRPr="00BA05CA" w:rsidRDefault="00F5354E" w:rsidP="009616A9">
      <w:pPr>
        <w:jc w:val="both"/>
        <w:rPr>
          <w:sz w:val="22"/>
          <w:szCs w:val="22"/>
        </w:rPr>
      </w:pPr>
      <w:r w:rsidRPr="00BA05CA">
        <w:rPr>
          <w:sz w:val="22"/>
          <w:szCs w:val="22"/>
        </w:rPr>
        <w:t>Spotkanie przebiegło w świątecznej atmosferze, będąc okazją do integracji i podsumowania dotychczasowej działalności.</w:t>
      </w:r>
    </w:p>
    <w:p w14:paraId="154E8F32" w14:textId="77777777" w:rsidR="00F5354E" w:rsidRPr="00BA05CA" w:rsidRDefault="00B710AA" w:rsidP="009616A9">
      <w:pPr>
        <w:jc w:val="both"/>
        <w:rPr>
          <w:sz w:val="22"/>
          <w:szCs w:val="22"/>
        </w:rPr>
      </w:pPr>
      <w:r>
        <w:rPr>
          <w:sz w:val="22"/>
          <w:szCs w:val="22"/>
        </w:rPr>
        <w:pict w14:anchorId="2E2B42B8">
          <v:rect id="_x0000_i1035" style="width:0;height:1.5pt" o:hralign="center" o:hrstd="t" o:hr="t" fillcolor="#a0a0a0" stroked="f"/>
        </w:pict>
      </w:r>
    </w:p>
    <w:p w14:paraId="01D82B76" w14:textId="77777777" w:rsidR="00F5354E" w:rsidRPr="00BA05CA" w:rsidRDefault="00F5354E" w:rsidP="009616A9">
      <w:pPr>
        <w:jc w:val="both"/>
        <w:rPr>
          <w:b/>
          <w:bCs/>
          <w:sz w:val="22"/>
          <w:szCs w:val="22"/>
        </w:rPr>
      </w:pPr>
      <w:r w:rsidRPr="00BA05CA">
        <w:rPr>
          <w:b/>
          <w:bCs/>
          <w:sz w:val="22"/>
          <w:szCs w:val="22"/>
        </w:rPr>
        <w:t>16 stycznia 2025 (czwartek)</w:t>
      </w:r>
    </w:p>
    <w:p w14:paraId="5D080D7B" w14:textId="77777777" w:rsidR="00F5354E" w:rsidRPr="00BA05CA" w:rsidRDefault="00F5354E" w:rsidP="009616A9">
      <w:pPr>
        <w:jc w:val="both"/>
        <w:rPr>
          <w:sz w:val="22"/>
          <w:szCs w:val="22"/>
        </w:rPr>
      </w:pPr>
      <w:r w:rsidRPr="00BA05CA">
        <w:rPr>
          <w:sz w:val="22"/>
          <w:szCs w:val="22"/>
        </w:rPr>
        <w:t xml:space="preserve">Spotkanie online – omówiono przygotowania do kolejnych warsztatów oraz konferencji </w:t>
      </w:r>
      <w:r w:rsidRPr="00BA05CA">
        <w:rPr>
          <w:i/>
          <w:iCs/>
          <w:sz w:val="22"/>
          <w:szCs w:val="22"/>
        </w:rPr>
        <w:t>„Chemia dla urody 2.0”</w:t>
      </w:r>
      <w:r w:rsidRPr="00BA05CA">
        <w:rPr>
          <w:sz w:val="22"/>
          <w:szCs w:val="22"/>
        </w:rPr>
        <w:t>.</w:t>
      </w:r>
    </w:p>
    <w:p w14:paraId="18FA09B2" w14:textId="77777777" w:rsidR="00F5354E" w:rsidRPr="00BA05CA" w:rsidRDefault="00B710AA" w:rsidP="009616A9">
      <w:pPr>
        <w:jc w:val="both"/>
        <w:rPr>
          <w:sz w:val="22"/>
          <w:szCs w:val="22"/>
        </w:rPr>
      </w:pPr>
      <w:r>
        <w:rPr>
          <w:sz w:val="22"/>
          <w:szCs w:val="22"/>
        </w:rPr>
        <w:pict w14:anchorId="4CAB657C">
          <v:rect id="_x0000_i1036" style="width:0;height:1.5pt" o:hralign="center" o:hrstd="t" o:hr="t" fillcolor="#a0a0a0" stroked="f"/>
        </w:pict>
      </w:r>
    </w:p>
    <w:p w14:paraId="4B52AC42" w14:textId="77777777" w:rsidR="00F5354E" w:rsidRPr="00BA05CA" w:rsidRDefault="00F5354E" w:rsidP="009616A9">
      <w:pPr>
        <w:jc w:val="both"/>
        <w:rPr>
          <w:b/>
          <w:bCs/>
          <w:sz w:val="22"/>
          <w:szCs w:val="22"/>
        </w:rPr>
      </w:pPr>
      <w:r w:rsidRPr="00BA05CA">
        <w:rPr>
          <w:b/>
          <w:bCs/>
          <w:sz w:val="22"/>
          <w:szCs w:val="22"/>
        </w:rPr>
        <w:t>23 stycznia 2025 (czwartek)</w:t>
      </w:r>
    </w:p>
    <w:p w14:paraId="3DA73B77" w14:textId="77777777" w:rsidR="00F5354E" w:rsidRPr="00BA05CA" w:rsidRDefault="00F5354E" w:rsidP="009616A9">
      <w:pPr>
        <w:jc w:val="both"/>
        <w:rPr>
          <w:sz w:val="22"/>
          <w:szCs w:val="22"/>
        </w:rPr>
      </w:pPr>
      <w:r w:rsidRPr="00BA05CA">
        <w:rPr>
          <w:sz w:val="22"/>
          <w:szCs w:val="22"/>
        </w:rPr>
        <w:t xml:space="preserve">Dokonano przygotowań do warsztatów: rozdzielono obowiązki, przygotowano szkło i odczynniki, przekazano instrukcje eksperymentów. </w:t>
      </w:r>
    </w:p>
    <w:p w14:paraId="53A115C0" w14:textId="77777777" w:rsidR="00F5354E" w:rsidRPr="00BA05CA" w:rsidRDefault="00B710AA" w:rsidP="009616A9">
      <w:pPr>
        <w:jc w:val="both"/>
        <w:rPr>
          <w:sz w:val="22"/>
          <w:szCs w:val="22"/>
        </w:rPr>
      </w:pPr>
      <w:r>
        <w:rPr>
          <w:sz w:val="22"/>
          <w:szCs w:val="22"/>
        </w:rPr>
        <w:pict w14:anchorId="66611B50">
          <v:rect id="_x0000_i1037" style="width:0;height:1.5pt" o:hralign="center" o:hrstd="t" o:hr="t" fillcolor="#a0a0a0" stroked="f"/>
        </w:pict>
      </w:r>
    </w:p>
    <w:p w14:paraId="65CC5890" w14:textId="77777777" w:rsidR="00F5354E" w:rsidRPr="00BA05CA" w:rsidRDefault="00F5354E" w:rsidP="009616A9">
      <w:pPr>
        <w:jc w:val="both"/>
        <w:rPr>
          <w:b/>
          <w:bCs/>
          <w:sz w:val="22"/>
          <w:szCs w:val="22"/>
        </w:rPr>
      </w:pPr>
      <w:r w:rsidRPr="00BA05CA">
        <w:rPr>
          <w:b/>
          <w:bCs/>
          <w:sz w:val="22"/>
          <w:szCs w:val="22"/>
        </w:rPr>
        <w:t>24 stycznia 2025 (piątek)</w:t>
      </w:r>
    </w:p>
    <w:p w14:paraId="1C7D2EF8" w14:textId="77777777" w:rsidR="009616A9" w:rsidRPr="00BA05CA" w:rsidRDefault="00F5354E" w:rsidP="009616A9">
      <w:pPr>
        <w:jc w:val="both"/>
        <w:rPr>
          <w:b/>
          <w:bCs/>
          <w:sz w:val="22"/>
          <w:szCs w:val="22"/>
        </w:rPr>
      </w:pPr>
      <w:r w:rsidRPr="00BA05CA">
        <w:rPr>
          <w:b/>
          <w:bCs/>
          <w:sz w:val="22"/>
          <w:szCs w:val="22"/>
        </w:rPr>
        <w:t>Warsztaty laboratoryjne</w:t>
      </w:r>
      <w:r w:rsidR="009616A9" w:rsidRPr="00BA05CA">
        <w:rPr>
          <w:b/>
          <w:bCs/>
          <w:sz w:val="22"/>
          <w:szCs w:val="22"/>
        </w:rPr>
        <w:t xml:space="preserve"> </w:t>
      </w:r>
    </w:p>
    <w:p w14:paraId="6B6E8924" w14:textId="03354133" w:rsidR="00F5354E" w:rsidRPr="00BA05CA" w:rsidRDefault="00F5354E" w:rsidP="009616A9">
      <w:pPr>
        <w:jc w:val="both"/>
        <w:rPr>
          <w:sz w:val="22"/>
          <w:szCs w:val="22"/>
        </w:rPr>
      </w:pPr>
      <w:r w:rsidRPr="00BA05CA">
        <w:rPr>
          <w:sz w:val="22"/>
          <w:szCs w:val="22"/>
        </w:rPr>
        <w:lastRenderedPageBreak/>
        <w:t>Zajęcia poprowadzili: dr Paweł Misiak, mgr Jakub Iwaszczuk, Patrycja Sadowska, Filip Juchno, Julia Romanowicz, Łucja Liszewska.</w:t>
      </w:r>
      <w:r w:rsidR="009616A9" w:rsidRPr="00BA05CA">
        <w:rPr>
          <w:sz w:val="22"/>
          <w:szCs w:val="22"/>
        </w:rPr>
        <w:t xml:space="preserve"> </w:t>
      </w:r>
      <w:r w:rsidRPr="00BA05CA">
        <w:rPr>
          <w:sz w:val="22"/>
          <w:szCs w:val="22"/>
        </w:rPr>
        <w:t>Wykonano eksperymenty oparte na programie nauczania, m.in.: ekstrakcje, reakcje redoks, spalania, wykrywanie żelaza, reakcje wskaźnikowe.</w:t>
      </w:r>
    </w:p>
    <w:p w14:paraId="0A901B73" w14:textId="77777777" w:rsidR="00F5354E" w:rsidRPr="00BA05CA" w:rsidRDefault="00B710AA" w:rsidP="009616A9">
      <w:pPr>
        <w:jc w:val="both"/>
        <w:rPr>
          <w:sz w:val="22"/>
          <w:szCs w:val="22"/>
        </w:rPr>
      </w:pPr>
      <w:r>
        <w:rPr>
          <w:sz w:val="22"/>
          <w:szCs w:val="22"/>
        </w:rPr>
        <w:pict w14:anchorId="3661C107">
          <v:rect id="_x0000_i1038" style="width:0;height:1.5pt" o:hralign="center" o:hrstd="t" o:hr="t" fillcolor="#a0a0a0" stroked="f"/>
        </w:pict>
      </w:r>
    </w:p>
    <w:p w14:paraId="5579B782" w14:textId="77777777" w:rsidR="00F5354E" w:rsidRPr="00BA05CA" w:rsidRDefault="00F5354E" w:rsidP="009616A9">
      <w:pPr>
        <w:jc w:val="both"/>
        <w:rPr>
          <w:b/>
          <w:bCs/>
          <w:sz w:val="22"/>
          <w:szCs w:val="22"/>
        </w:rPr>
      </w:pPr>
      <w:r w:rsidRPr="00BA05CA">
        <w:rPr>
          <w:b/>
          <w:bCs/>
          <w:sz w:val="22"/>
          <w:szCs w:val="22"/>
        </w:rPr>
        <w:t>13 lutego 2025 (czwartek)</w:t>
      </w:r>
    </w:p>
    <w:p w14:paraId="3981E0ED" w14:textId="77777777" w:rsidR="00F5354E" w:rsidRPr="00BA05CA" w:rsidRDefault="00F5354E" w:rsidP="009616A9">
      <w:pPr>
        <w:jc w:val="both"/>
        <w:rPr>
          <w:sz w:val="22"/>
          <w:szCs w:val="22"/>
        </w:rPr>
      </w:pPr>
      <w:r w:rsidRPr="00BA05CA">
        <w:rPr>
          <w:sz w:val="22"/>
          <w:szCs w:val="22"/>
        </w:rPr>
        <w:t>Omówiono plan warsztatów zaplanowanych na następny dzień, przygotowano sprzęt i odczynniki, sprawdzono dostępność chemikaliów i środków ochrony.</w:t>
      </w:r>
    </w:p>
    <w:p w14:paraId="469EB0C0" w14:textId="77777777" w:rsidR="00F5354E" w:rsidRPr="00BA05CA" w:rsidRDefault="00B710AA" w:rsidP="009616A9">
      <w:pPr>
        <w:jc w:val="both"/>
        <w:rPr>
          <w:sz w:val="22"/>
          <w:szCs w:val="22"/>
        </w:rPr>
      </w:pPr>
      <w:r>
        <w:rPr>
          <w:sz w:val="22"/>
          <w:szCs w:val="22"/>
        </w:rPr>
        <w:pict w14:anchorId="5F36F1C6">
          <v:rect id="_x0000_i1039" style="width:0;height:1.5pt" o:hralign="center" o:hrstd="t" o:hr="t" fillcolor="#a0a0a0" stroked="f"/>
        </w:pict>
      </w:r>
    </w:p>
    <w:p w14:paraId="50EF889F" w14:textId="77777777" w:rsidR="00F5354E" w:rsidRPr="00BA05CA" w:rsidRDefault="00F5354E" w:rsidP="009616A9">
      <w:pPr>
        <w:jc w:val="both"/>
        <w:rPr>
          <w:b/>
          <w:bCs/>
          <w:sz w:val="22"/>
          <w:szCs w:val="22"/>
        </w:rPr>
      </w:pPr>
      <w:r w:rsidRPr="00BA05CA">
        <w:rPr>
          <w:b/>
          <w:bCs/>
          <w:sz w:val="22"/>
          <w:szCs w:val="22"/>
        </w:rPr>
        <w:t>14 lutego 2025 (piątek)</w:t>
      </w:r>
    </w:p>
    <w:p w14:paraId="52157994" w14:textId="77777777" w:rsidR="009616A9" w:rsidRPr="00BA05CA" w:rsidRDefault="00F5354E" w:rsidP="009616A9">
      <w:pPr>
        <w:jc w:val="both"/>
        <w:rPr>
          <w:b/>
          <w:bCs/>
          <w:sz w:val="22"/>
          <w:szCs w:val="22"/>
        </w:rPr>
      </w:pPr>
      <w:r w:rsidRPr="00BA05CA">
        <w:rPr>
          <w:b/>
          <w:bCs/>
          <w:sz w:val="22"/>
          <w:szCs w:val="22"/>
        </w:rPr>
        <w:t>Warsztaty laboratoryjne</w:t>
      </w:r>
      <w:r w:rsidR="009616A9" w:rsidRPr="00BA05CA">
        <w:rPr>
          <w:b/>
          <w:bCs/>
          <w:sz w:val="22"/>
          <w:szCs w:val="22"/>
        </w:rPr>
        <w:t xml:space="preserve"> </w:t>
      </w:r>
    </w:p>
    <w:p w14:paraId="1059118F" w14:textId="413D73C5" w:rsidR="00F5354E" w:rsidRPr="00BA05CA" w:rsidRDefault="00F5354E" w:rsidP="009616A9">
      <w:pPr>
        <w:jc w:val="both"/>
        <w:rPr>
          <w:sz w:val="22"/>
          <w:szCs w:val="22"/>
        </w:rPr>
      </w:pPr>
      <w:r w:rsidRPr="00BA05CA">
        <w:rPr>
          <w:sz w:val="22"/>
          <w:szCs w:val="22"/>
        </w:rPr>
        <w:t>Dzieci uczestniczyły w pokazach opartych na podręcznikach do klas 7–8. Zajęcia prowadzili:</w:t>
      </w:r>
      <w:r w:rsidR="009616A9" w:rsidRPr="00BA05CA">
        <w:rPr>
          <w:sz w:val="22"/>
          <w:szCs w:val="22"/>
        </w:rPr>
        <w:t xml:space="preserve"> </w:t>
      </w:r>
      <w:r w:rsidRPr="00BA05CA">
        <w:rPr>
          <w:sz w:val="22"/>
          <w:szCs w:val="22"/>
        </w:rPr>
        <w:t>Krzysztof Terlecki, Aleksandra Rękawek, Julia Romanowicz, Filip Juchno, Oliwier Zawadzki, Łucja Liszewska, Mateusz Sulewski.</w:t>
      </w:r>
    </w:p>
    <w:p w14:paraId="44034D9A" w14:textId="77777777" w:rsidR="00F5354E" w:rsidRPr="00BA05CA" w:rsidRDefault="00B710AA" w:rsidP="009616A9">
      <w:pPr>
        <w:jc w:val="both"/>
        <w:rPr>
          <w:sz w:val="22"/>
          <w:szCs w:val="22"/>
        </w:rPr>
      </w:pPr>
      <w:r>
        <w:rPr>
          <w:sz w:val="22"/>
          <w:szCs w:val="22"/>
        </w:rPr>
        <w:pict w14:anchorId="59E616AA">
          <v:rect id="_x0000_i1040" style="width:0;height:1.5pt" o:hralign="center" o:hrstd="t" o:hr="t" fillcolor="#a0a0a0" stroked="f"/>
        </w:pict>
      </w:r>
    </w:p>
    <w:p w14:paraId="4DC4DEB1" w14:textId="77777777" w:rsidR="00F5354E" w:rsidRPr="00BA05CA" w:rsidRDefault="00F5354E" w:rsidP="009616A9">
      <w:pPr>
        <w:jc w:val="both"/>
        <w:rPr>
          <w:b/>
          <w:bCs/>
          <w:sz w:val="22"/>
          <w:szCs w:val="22"/>
        </w:rPr>
      </w:pPr>
      <w:r w:rsidRPr="00BA05CA">
        <w:rPr>
          <w:b/>
          <w:bCs/>
          <w:sz w:val="22"/>
          <w:szCs w:val="22"/>
        </w:rPr>
        <w:t>20 lutego 2025 (czwartek)</w:t>
      </w:r>
    </w:p>
    <w:p w14:paraId="14A00CA9" w14:textId="77777777" w:rsidR="00F5354E" w:rsidRPr="00BA05CA" w:rsidRDefault="00F5354E" w:rsidP="009616A9">
      <w:pPr>
        <w:jc w:val="both"/>
        <w:rPr>
          <w:sz w:val="22"/>
          <w:szCs w:val="22"/>
        </w:rPr>
      </w:pPr>
      <w:r w:rsidRPr="00BA05CA">
        <w:rPr>
          <w:sz w:val="22"/>
          <w:szCs w:val="22"/>
        </w:rPr>
        <w:t>Spotkanie online – deklaracje udziału w wydarzeniach uczelnianych i planowanie prezentacji posterów na wiosenny Zjazd SMPTChem.</w:t>
      </w:r>
    </w:p>
    <w:p w14:paraId="5B12797F" w14:textId="77777777" w:rsidR="00F5354E" w:rsidRPr="00BA05CA" w:rsidRDefault="00B710AA" w:rsidP="009616A9">
      <w:pPr>
        <w:jc w:val="both"/>
        <w:rPr>
          <w:sz w:val="22"/>
          <w:szCs w:val="22"/>
        </w:rPr>
      </w:pPr>
      <w:r>
        <w:rPr>
          <w:sz w:val="22"/>
          <w:szCs w:val="22"/>
        </w:rPr>
        <w:pict w14:anchorId="6B005A83">
          <v:rect id="_x0000_i1041" style="width:0;height:1.5pt" o:hralign="center" o:hrstd="t" o:hr="t" fillcolor="#a0a0a0" stroked="f"/>
        </w:pict>
      </w:r>
    </w:p>
    <w:p w14:paraId="6ECBEFA0" w14:textId="77777777" w:rsidR="00F5354E" w:rsidRPr="00BA05CA" w:rsidRDefault="00F5354E" w:rsidP="009616A9">
      <w:pPr>
        <w:jc w:val="both"/>
        <w:rPr>
          <w:b/>
          <w:bCs/>
          <w:sz w:val="22"/>
          <w:szCs w:val="22"/>
        </w:rPr>
      </w:pPr>
      <w:r w:rsidRPr="00BA05CA">
        <w:rPr>
          <w:b/>
          <w:bCs/>
          <w:sz w:val="22"/>
          <w:szCs w:val="22"/>
        </w:rPr>
        <w:t>27 lutego 2025 (czwartek)</w:t>
      </w:r>
    </w:p>
    <w:p w14:paraId="20B4BBF2" w14:textId="77777777" w:rsidR="00F5354E" w:rsidRPr="00BA05CA" w:rsidRDefault="00F5354E" w:rsidP="009616A9">
      <w:pPr>
        <w:jc w:val="both"/>
        <w:rPr>
          <w:sz w:val="22"/>
          <w:szCs w:val="22"/>
        </w:rPr>
      </w:pPr>
      <w:r w:rsidRPr="00BA05CA">
        <w:rPr>
          <w:sz w:val="22"/>
          <w:szCs w:val="22"/>
        </w:rPr>
        <w:t>Przygotowanie „Chemicznego Show” na Marcowe Spotkania z Nauką w motywie „Shrek”.</w:t>
      </w:r>
    </w:p>
    <w:p w14:paraId="509AFF44" w14:textId="77777777" w:rsidR="00F5354E" w:rsidRPr="00BA05CA" w:rsidRDefault="00B710AA" w:rsidP="009616A9">
      <w:pPr>
        <w:jc w:val="both"/>
        <w:rPr>
          <w:sz w:val="22"/>
          <w:szCs w:val="22"/>
        </w:rPr>
      </w:pPr>
      <w:r>
        <w:rPr>
          <w:sz w:val="22"/>
          <w:szCs w:val="22"/>
        </w:rPr>
        <w:pict w14:anchorId="079D3CDE">
          <v:rect id="_x0000_i1042" style="width:0;height:1.5pt" o:hralign="center" o:hrstd="t" o:hr="t" fillcolor="#a0a0a0" stroked="f"/>
        </w:pict>
      </w:r>
    </w:p>
    <w:p w14:paraId="653FB110" w14:textId="77777777" w:rsidR="00F5354E" w:rsidRPr="00BA05CA" w:rsidRDefault="00F5354E" w:rsidP="009616A9">
      <w:pPr>
        <w:jc w:val="both"/>
        <w:rPr>
          <w:b/>
          <w:bCs/>
          <w:sz w:val="22"/>
          <w:szCs w:val="22"/>
        </w:rPr>
      </w:pPr>
      <w:r w:rsidRPr="00BA05CA">
        <w:rPr>
          <w:b/>
          <w:bCs/>
          <w:sz w:val="22"/>
          <w:szCs w:val="22"/>
        </w:rPr>
        <w:t>13 marca 2025 (czwartek)</w:t>
      </w:r>
    </w:p>
    <w:p w14:paraId="57789917" w14:textId="77777777" w:rsidR="00F5354E" w:rsidRPr="00BA05CA" w:rsidRDefault="00F5354E" w:rsidP="009616A9">
      <w:pPr>
        <w:jc w:val="both"/>
        <w:rPr>
          <w:sz w:val="22"/>
          <w:szCs w:val="22"/>
        </w:rPr>
      </w:pPr>
      <w:r w:rsidRPr="00BA05CA">
        <w:rPr>
          <w:sz w:val="22"/>
          <w:szCs w:val="22"/>
        </w:rPr>
        <w:t>Przygotowanie auli i odczynników do pokazów „chemia ze Shrekiem”.</w:t>
      </w:r>
    </w:p>
    <w:p w14:paraId="4895DEDF" w14:textId="77777777" w:rsidR="00F5354E" w:rsidRPr="00BA05CA" w:rsidRDefault="00B710AA" w:rsidP="009616A9">
      <w:pPr>
        <w:jc w:val="both"/>
        <w:rPr>
          <w:sz w:val="22"/>
          <w:szCs w:val="22"/>
        </w:rPr>
      </w:pPr>
      <w:r>
        <w:rPr>
          <w:sz w:val="22"/>
          <w:szCs w:val="22"/>
        </w:rPr>
        <w:pict w14:anchorId="3634CC11">
          <v:rect id="_x0000_i1043" style="width:0;height:1.5pt" o:hralign="center" o:hrstd="t" o:hr="t" fillcolor="#a0a0a0" stroked="f"/>
        </w:pict>
      </w:r>
    </w:p>
    <w:p w14:paraId="1E8B7486" w14:textId="77777777" w:rsidR="00F5354E" w:rsidRPr="00BA05CA" w:rsidRDefault="00F5354E" w:rsidP="009616A9">
      <w:pPr>
        <w:jc w:val="both"/>
        <w:rPr>
          <w:b/>
          <w:bCs/>
          <w:sz w:val="22"/>
          <w:szCs w:val="22"/>
        </w:rPr>
      </w:pPr>
      <w:r w:rsidRPr="00BA05CA">
        <w:rPr>
          <w:b/>
          <w:bCs/>
          <w:sz w:val="22"/>
          <w:szCs w:val="22"/>
        </w:rPr>
        <w:t>3 kwietnia 2025 (czwartek)</w:t>
      </w:r>
    </w:p>
    <w:p w14:paraId="6701FB4A" w14:textId="77777777" w:rsidR="00F5354E" w:rsidRPr="00BA05CA" w:rsidRDefault="00F5354E" w:rsidP="009616A9">
      <w:pPr>
        <w:jc w:val="both"/>
        <w:rPr>
          <w:sz w:val="22"/>
          <w:szCs w:val="22"/>
        </w:rPr>
      </w:pPr>
      <w:r w:rsidRPr="00BA05CA">
        <w:rPr>
          <w:sz w:val="22"/>
          <w:szCs w:val="22"/>
        </w:rPr>
        <w:t>Do Koła dołączyły nowe członkinie:</w:t>
      </w:r>
    </w:p>
    <w:p w14:paraId="52123214" w14:textId="77777777" w:rsidR="00F5354E" w:rsidRPr="00BA05CA" w:rsidRDefault="00F5354E" w:rsidP="00114631">
      <w:pPr>
        <w:numPr>
          <w:ilvl w:val="0"/>
          <w:numId w:val="14"/>
        </w:numPr>
        <w:jc w:val="both"/>
        <w:rPr>
          <w:sz w:val="22"/>
          <w:szCs w:val="22"/>
        </w:rPr>
      </w:pPr>
      <w:r w:rsidRPr="00BA05CA">
        <w:rPr>
          <w:sz w:val="22"/>
          <w:szCs w:val="22"/>
        </w:rPr>
        <w:t>Julia Koc</w:t>
      </w:r>
    </w:p>
    <w:p w14:paraId="1F180E32" w14:textId="77777777" w:rsidR="00F5354E" w:rsidRPr="00BA05CA" w:rsidRDefault="00F5354E" w:rsidP="00114631">
      <w:pPr>
        <w:numPr>
          <w:ilvl w:val="0"/>
          <w:numId w:val="14"/>
        </w:numPr>
        <w:jc w:val="both"/>
        <w:rPr>
          <w:sz w:val="22"/>
          <w:szCs w:val="22"/>
        </w:rPr>
      </w:pPr>
      <w:r w:rsidRPr="00BA05CA">
        <w:rPr>
          <w:sz w:val="22"/>
          <w:szCs w:val="22"/>
        </w:rPr>
        <w:t>Julia Trzeciak</w:t>
      </w:r>
    </w:p>
    <w:p w14:paraId="78E56156" w14:textId="77777777" w:rsidR="00F5354E" w:rsidRPr="00BA05CA" w:rsidRDefault="00F5354E" w:rsidP="009616A9">
      <w:pPr>
        <w:ind w:left="360"/>
        <w:jc w:val="both"/>
        <w:rPr>
          <w:sz w:val="22"/>
          <w:szCs w:val="22"/>
        </w:rPr>
      </w:pPr>
      <w:r w:rsidRPr="00BA05CA">
        <w:rPr>
          <w:sz w:val="22"/>
          <w:szCs w:val="22"/>
        </w:rPr>
        <w:t>Omówiono plan gry terenowej na kampusie i przeprowadzono ewidencję odczynników chemicznych.</w:t>
      </w:r>
    </w:p>
    <w:p w14:paraId="12D423E5" w14:textId="77777777" w:rsidR="00F5354E" w:rsidRPr="00BA05CA" w:rsidRDefault="00B710AA" w:rsidP="009616A9">
      <w:pPr>
        <w:jc w:val="both"/>
        <w:rPr>
          <w:sz w:val="22"/>
          <w:szCs w:val="22"/>
        </w:rPr>
      </w:pPr>
      <w:r>
        <w:rPr>
          <w:sz w:val="22"/>
          <w:szCs w:val="22"/>
        </w:rPr>
        <w:pict w14:anchorId="22858397">
          <v:rect id="_x0000_i1044" style="width:0;height:1.5pt" o:hralign="center" o:hrstd="t" o:hr="t" fillcolor="#a0a0a0" stroked="f"/>
        </w:pict>
      </w:r>
    </w:p>
    <w:p w14:paraId="6F71C136" w14:textId="77777777" w:rsidR="00F5354E" w:rsidRPr="00BA05CA" w:rsidRDefault="00F5354E" w:rsidP="009616A9">
      <w:pPr>
        <w:jc w:val="both"/>
        <w:rPr>
          <w:b/>
          <w:bCs/>
          <w:sz w:val="22"/>
          <w:szCs w:val="22"/>
        </w:rPr>
      </w:pPr>
      <w:r w:rsidRPr="00BA05CA">
        <w:rPr>
          <w:b/>
          <w:bCs/>
          <w:sz w:val="22"/>
          <w:szCs w:val="22"/>
        </w:rPr>
        <w:t>10 kwietnia 2025 (czwartek)</w:t>
      </w:r>
    </w:p>
    <w:p w14:paraId="7A0E1738" w14:textId="77777777" w:rsidR="00F5354E" w:rsidRPr="00BA05CA" w:rsidRDefault="00F5354E" w:rsidP="009616A9">
      <w:pPr>
        <w:jc w:val="both"/>
        <w:rPr>
          <w:sz w:val="22"/>
          <w:szCs w:val="22"/>
        </w:rPr>
      </w:pPr>
      <w:r w:rsidRPr="00BA05CA">
        <w:rPr>
          <w:sz w:val="22"/>
          <w:szCs w:val="22"/>
        </w:rPr>
        <w:t>Na spotkaniu swoje postery przed wiosenną konferencją SMPTChem, prezentowały: </w:t>
      </w:r>
    </w:p>
    <w:p w14:paraId="099DC10C" w14:textId="77777777" w:rsidR="00F5354E" w:rsidRPr="00BA05CA" w:rsidRDefault="00F5354E" w:rsidP="00114631">
      <w:pPr>
        <w:numPr>
          <w:ilvl w:val="0"/>
          <w:numId w:val="11"/>
        </w:numPr>
        <w:jc w:val="both"/>
        <w:rPr>
          <w:sz w:val="22"/>
          <w:szCs w:val="22"/>
        </w:rPr>
      </w:pPr>
      <w:r w:rsidRPr="00BA05CA">
        <w:rPr>
          <w:sz w:val="22"/>
          <w:szCs w:val="22"/>
        </w:rPr>
        <w:t>Joanna Gościewska pt.: “Co kryje się w filiżance naparu? Oznaczanie wybranych aldehydów i ketonów fenolowych metodą HPLC-FLD" </w:t>
      </w:r>
    </w:p>
    <w:p w14:paraId="0403AD06" w14:textId="77777777" w:rsidR="00F5354E" w:rsidRPr="00BA05CA" w:rsidRDefault="00F5354E" w:rsidP="00114631">
      <w:pPr>
        <w:numPr>
          <w:ilvl w:val="0"/>
          <w:numId w:val="12"/>
        </w:numPr>
        <w:jc w:val="both"/>
        <w:rPr>
          <w:sz w:val="22"/>
          <w:szCs w:val="22"/>
        </w:rPr>
      </w:pPr>
      <w:r w:rsidRPr="00BA05CA">
        <w:rPr>
          <w:sz w:val="22"/>
          <w:szCs w:val="22"/>
        </w:rPr>
        <w:t>Natalia Chochowska pt.: “Wydzielanie β-laktamów i tetracyklin z próbek mleka metodą mikroekstrakcji do pojedynczej kropli rozpuszczalnika” </w:t>
      </w:r>
    </w:p>
    <w:p w14:paraId="1C11737B" w14:textId="77777777" w:rsidR="00F5354E" w:rsidRPr="00BA05CA" w:rsidRDefault="00F5354E" w:rsidP="009616A9">
      <w:pPr>
        <w:jc w:val="both"/>
        <w:rPr>
          <w:sz w:val="22"/>
          <w:szCs w:val="22"/>
        </w:rPr>
      </w:pPr>
      <w:r w:rsidRPr="00BA05CA">
        <w:rPr>
          <w:sz w:val="22"/>
          <w:szCs w:val="22"/>
        </w:rPr>
        <w:t xml:space="preserve">Było to przyczynkiem do owocnej dyskusji i omówienia sposobów przygotowania posterów. </w:t>
      </w:r>
    </w:p>
    <w:p w14:paraId="64880747" w14:textId="77777777" w:rsidR="00F5354E" w:rsidRPr="00BA05CA" w:rsidRDefault="00B710AA" w:rsidP="009616A9">
      <w:pPr>
        <w:jc w:val="both"/>
        <w:rPr>
          <w:sz w:val="22"/>
          <w:szCs w:val="22"/>
        </w:rPr>
      </w:pPr>
      <w:r>
        <w:rPr>
          <w:sz w:val="22"/>
          <w:szCs w:val="22"/>
        </w:rPr>
        <w:pict w14:anchorId="77160268">
          <v:rect id="_x0000_i1045" style="width:0;height:1.5pt" o:hralign="center" o:hrstd="t" o:hr="t" fillcolor="#a0a0a0" stroked="f"/>
        </w:pict>
      </w:r>
    </w:p>
    <w:p w14:paraId="518C2794" w14:textId="77777777" w:rsidR="00F5354E" w:rsidRPr="00BA05CA" w:rsidRDefault="00F5354E" w:rsidP="009616A9">
      <w:pPr>
        <w:jc w:val="both"/>
        <w:rPr>
          <w:b/>
          <w:bCs/>
          <w:sz w:val="22"/>
          <w:szCs w:val="22"/>
        </w:rPr>
      </w:pPr>
      <w:r w:rsidRPr="00BA05CA">
        <w:rPr>
          <w:b/>
          <w:bCs/>
          <w:sz w:val="22"/>
          <w:szCs w:val="22"/>
        </w:rPr>
        <w:t>15 kwietnia 2025 (wtorek)</w:t>
      </w:r>
    </w:p>
    <w:p w14:paraId="149E884B" w14:textId="77777777" w:rsidR="009616A9" w:rsidRPr="00BA05CA" w:rsidRDefault="00F5354E" w:rsidP="009616A9">
      <w:pPr>
        <w:jc w:val="both"/>
        <w:rPr>
          <w:b/>
          <w:bCs/>
          <w:sz w:val="22"/>
          <w:szCs w:val="22"/>
        </w:rPr>
      </w:pPr>
      <w:r w:rsidRPr="00BA05CA">
        <w:rPr>
          <w:b/>
          <w:bCs/>
          <w:sz w:val="22"/>
          <w:szCs w:val="22"/>
        </w:rPr>
        <w:t>Dzień Otwarty Uniwersytetu w Białymstoku</w:t>
      </w:r>
      <w:r w:rsidR="009616A9" w:rsidRPr="00BA05CA">
        <w:rPr>
          <w:b/>
          <w:bCs/>
          <w:sz w:val="22"/>
          <w:szCs w:val="22"/>
        </w:rPr>
        <w:t xml:space="preserve"> </w:t>
      </w:r>
    </w:p>
    <w:p w14:paraId="08D72B1E" w14:textId="326CED9D" w:rsidR="00F5354E" w:rsidRPr="00BA05CA" w:rsidRDefault="00F5354E" w:rsidP="009616A9">
      <w:pPr>
        <w:jc w:val="both"/>
        <w:rPr>
          <w:sz w:val="22"/>
          <w:szCs w:val="22"/>
        </w:rPr>
      </w:pPr>
      <w:r w:rsidRPr="00BA05CA">
        <w:rPr>
          <w:sz w:val="22"/>
          <w:szCs w:val="22"/>
        </w:rPr>
        <w:t>Członkowie Koła zaprezentowali eksponaty chemiczne i przygotowali quiz o Marii Skłodowskiej-Curie i</w:t>
      </w:r>
      <w:r w:rsidR="009616A9" w:rsidRPr="00BA05CA">
        <w:rPr>
          <w:sz w:val="22"/>
          <w:szCs w:val="22"/>
        </w:rPr>
        <w:t> </w:t>
      </w:r>
      <w:r w:rsidRPr="00BA05CA">
        <w:rPr>
          <w:sz w:val="22"/>
          <w:szCs w:val="22"/>
        </w:rPr>
        <w:t>odkrytych przez nią pierwiastkach.</w:t>
      </w:r>
    </w:p>
    <w:p w14:paraId="419DC2EA" w14:textId="77777777" w:rsidR="00F5354E" w:rsidRPr="00BA05CA" w:rsidRDefault="00B710AA" w:rsidP="009616A9">
      <w:pPr>
        <w:jc w:val="both"/>
        <w:rPr>
          <w:sz w:val="22"/>
          <w:szCs w:val="22"/>
        </w:rPr>
      </w:pPr>
      <w:r>
        <w:rPr>
          <w:sz w:val="22"/>
          <w:szCs w:val="22"/>
        </w:rPr>
        <w:pict w14:anchorId="226745B8">
          <v:rect id="_x0000_i1046" style="width:0;height:1.5pt" o:hralign="center" o:hrstd="t" o:hr="t" fillcolor="#a0a0a0" stroked="f"/>
        </w:pict>
      </w:r>
    </w:p>
    <w:p w14:paraId="5C4B5A81" w14:textId="77777777" w:rsidR="00F5354E" w:rsidRPr="00BA05CA" w:rsidRDefault="00F5354E" w:rsidP="009616A9">
      <w:pPr>
        <w:jc w:val="both"/>
        <w:rPr>
          <w:b/>
          <w:bCs/>
          <w:sz w:val="22"/>
          <w:szCs w:val="22"/>
        </w:rPr>
      </w:pPr>
      <w:r w:rsidRPr="00BA05CA">
        <w:rPr>
          <w:b/>
          <w:bCs/>
          <w:sz w:val="22"/>
          <w:szCs w:val="22"/>
        </w:rPr>
        <w:t>5 czerwca 2025 (czwartek)</w:t>
      </w:r>
    </w:p>
    <w:p w14:paraId="1EDF430B" w14:textId="77777777" w:rsidR="009616A9" w:rsidRPr="00BA05CA" w:rsidRDefault="00F5354E" w:rsidP="009616A9">
      <w:pPr>
        <w:jc w:val="both"/>
        <w:rPr>
          <w:b/>
          <w:bCs/>
          <w:sz w:val="22"/>
          <w:szCs w:val="22"/>
        </w:rPr>
      </w:pPr>
      <w:r w:rsidRPr="00BA05CA">
        <w:rPr>
          <w:b/>
          <w:bCs/>
          <w:sz w:val="22"/>
          <w:szCs w:val="22"/>
        </w:rPr>
        <w:t>Wybory nowego Zarządu Koła Naukowego na rok akademicki 2025/2026</w:t>
      </w:r>
      <w:r w:rsidR="009616A9" w:rsidRPr="00BA05CA">
        <w:rPr>
          <w:b/>
          <w:bCs/>
          <w:sz w:val="22"/>
          <w:szCs w:val="22"/>
        </w:rPr>
        <w:t xml:space="preserve"> </w:t>
      </w:r>
    </w:p>
    <w:p w14:paraId="51DBFC5A" w14:textId="78D8591A" w:rsidR="00F5354E" w:rsidRPr="00BA05CA" w:rsidRDefault="00F5354E" w:rsidP="009616A9">
      <w:pPr>
        <w:jc w:val="both"/>
        <w:rPr>
          <w:sz w:val="22"/>
          <w:szCs w:val="22"/>
        </w:rPr>
      </w:pPr>
      <w:r w:rsidRPr="00BA05CA">
        <w:rPr>
          <w:sz w:val="22"/>
          <w:szCs w:val="22"/>
        </w:rPr>
        <w:t>W głosowaniu jawnym wybrano:</w:t>
      </w:r>
    </w:p>
    <w:p w14:paraId="7F6CDB56" w14:textId="77777777" w:rsidR="00F5354E" w:rsidRPr="00BA05CA" w:rsidRDefault="00F5354E" w:rsidP="00114631">
      <w:pPr>
        <w:numPr>
          <w:ilvl w:val="0"/>
          <w:numId w:val="15"/>
        </w:numPr>
        <w:spacing w:line="259" w:lineRule="auto"/>
        <w:jc w:val="both"/>
        <w:rPr>
          <w:sz w:val="22"/>
          <w:szCs w:val="22"/>
        </w:rPr>
      </w:pPr>
      <w:r w:rsidRPr="00BA05CA">
        <w:rPr>
          <w:b/>
          <w:bCs/>
          <w:sz w:val="22"/>
          <w:szCs w:val="22"/>
        </w:rPr>
        <w:t>Prezes</w:t>
      </w:r>
      <w:r w:rsidRPr="00BA05CA">
        <w:rPr>
          <w:sz w:val="22"/>
          <w:szCs w:val="22"/>
        </w:rPr>
        <w:t>: Julia Romanowicz</w:t>
      </w:r>
    </w:p>
    <w:p w14:paraId="0E277FDC" w14:textId="77777777" w:rsidR="00F5354E" w:rsidRPr="00BA05CA" w:rsidRDefault="00F5354E" w:rsidP="00114631">
      <w:pPr>
        <w:numPr>
          <w:ilvl w:val="0"/>
          <w:numId w:val="15"/>
        </w:numPr>
        <w:spacing w:line="259" w:lineRule="auto"/>
        <w:jc w:val="both"/>
        <w:rPr>
          <w:sz w:val="22"/>
          <w:szCs w:val="22"/>
        </w:rPr>
      </w:pPr>
      <w:r w:rsidRPr="00BA05CA">
        <w:rPr>
          <w:b/>
          <w:bCs/>
          <w:sz w:val="22"/>
          <w:szCs w:val="22"/>
        </w:rPr>
        <w:t>Zastępca Prezesa</w:t>
      </w:r>
      <w:r w:rsidRPr="00BA05CA">
        <w:rPr>
          <w:sz w:val="22"/>
          <w:szCs w:val="22"/>
        </w:rPr>
        <w:t>: Paulina Rąg</w:t>
      </w:r>
    </w:p>
    <w:p w14:paraId="1C60DA17" w14:textId="77777777" w:rsidR="00F5354E" w:rsidRPr="00BA05CA" w:rsidRDefault="00F5354E" w:rsidP="00114631">
      <w:pPr>
        <w:numPr>
          <w:ilvl w:val="0"/>
          <w:numId w:val="15"/>
        </w:numPr>
        <w:spacing w:line="259" w:lineRule="auto"/>
        <w:jc w:val="both"/>
        <w:rPr>
          <w:sz w:val="22"/>
          <w:szCs w:val="22"/>
        </w:rPr>
      </w:pPr>
      <w:r w:rsidRPr="00BA05CA">
        <w:rPr>
          <w:b/>
          <w:bCs/>
          <w:sz w:val="22"/>
          <w:szCs w:val="22"/>
        </w:rPr>
        <w:t>Sekretarz</w:t>
      </w:r>
      <w:r w:rsidRPr="00BA05CA">
        <w:rPr>
          <w:sz w:val="22"/>
          <w:szCs w:val="22"/>
        </w:rPr>
        <w:t>: Filip Juchno</w:t>
      </w:r>
    </w:p>
    <w:p w14:paraId="4A9B5C8D" w14:textId="77777777" w:rsidR="00F5354E" w:rsidRPr="00BA05CA" w:rsidRDefault="00F5354E" w:rsidP="00114631">
      <w:pPr>
        <w:numPr>
          <w:ilvl w:val="0"/>
          <w:numId w:val="15"/>
        </w:numPr>
        <w:spacing w:line="259" w:lineRule="auto"/>
        <w:jc w:val="both"/>
        <w:rPr>
          <w:sz w:val="22"/>
          <w:szCs w:val="22"/>
        </w:rPr>
      </w:pPr>
      <w:r w:rsidRPr="00BA05CA">
        <w:rPr>
          <w:b/>
          <w:bCs/>
          <w:sz w:val="22"/>
          <w:szCs w:val="22"/>
        </w:rPr>
        <w:t>Chemm@jster</w:t>
      </w:r>
      <w:r w:rsidRPr="00BA05CA">
        <w:rPr>
          <w:sz w:val="22"/>
          <w:szCs w:val="22"/>
        </w:rPr>
        <w:t>: Julia Trzeciak</w:t>
      </w:r>
    </w:p>
    <w:p w14:paraId="453A6FE7" w14:textId="77777777" w:rsidR="00F5354E" w:rsidRPr="00BA05CA" w:rsidRDefault="00F5354E" w:rsidP="00114631">
      <w:pPr>
        <w:numPr>
          <w:ilvl w:val="0"/>
          <w:numId w:val="15"/>
        </w:numPr>
        <w:spacing w:line="259" w:lineRule="auto"/>
        <w:jc w:val="both"/>
        <w:rPr>
          <w:sz w:val="22"/>
          <w:szCs w:val="22"/>
        </w:rPr>
      </w:pPr>
      <w:r w:rsidRPr="00BA05CA">
        <w:rPr>
          <w:b/>
          <w:bCs/>
          <w:sz w:val="22"/>
          <w:szCs w:val="22"/>
        </w:rPr>
        <w:t>Skarbnik</w:t>
      </w:r>
      <w:r w:rsidRPr="00BA05CA">
        <w:rPr>
          <w:sz w:val="22"/>
          <w:szCs w:val="22"/>
        </w:rPr>
        <w:t>: mgr Jakub Iwaszczuk</w:t>
      </w:r>
    </w:p>
    <w:p w14:paraId="6DE3D339" w14:textId="77777777" w:rsidR="00F5354E" w:rsidRPr="00BA05CA" w:rsidRDefault="00B710AA" w:rsidP="009616A9">
      <w:pPr>
        <w:jc w:val="both"/>
        <w:rPr>
          <w:sz w:val="22"/>
          <w:szCs w:val="22"/>
        </w:rPr>
      </w:pPr>
      <w:r>
        <w:rPr>
          <w:sz w:val="22"/>
          <w:szCs w:val="22"/>
        </w:rPr>
        <w:pict w14:anchorId="6EEA7A15">
          <v:rect id="_x0000_i1047" style="width:0;height:1.5pt" o:hralign="center" o:hrstd="t" o:hr="t" fillcolor="#a0a0a0" stroked="f"/>
        </w:pict>
      </w:r>
    </w:p>
    <w:p w14:paraId="582B1789" w14:textId="60B085CF" w:rsidR="00BA05CA" w:rsidRPr="00BA05CA" w:rsidRDefault="00BA05CA">
      <w:pPr>
        <w:rPr>
          <w:sz w:val="22"/>
          <w:szCs w:val="22"/>
        </w:rPr>
      </w:pPr>
      <w:r w:rsidRPr="00BA05CA">
        <w:rPr>
          <w:sz w:val="22"/>
          <w:szCs w:val="22"/>
        </w:rPr>
        <w:br w:type="page"/>
      </w:r>
    </w:p>
    <w:p w14:paraId="0832B6EB" w14:textId="77777777" w:rsidR="00626FA4" w:rsidRPr="00BA05CA" w:rsidRDefault="00566CEA" w:rsidP="009616A9">
      <w:pPr>
        <w:jc w:val="both"/>
        <w:rPr>
          <w:b/>
          <w:i/>
          <w:sz w:val="22"/>
          <w:szCs w:val="22"/>
        </w:rPr>
      </w:pPr>
      <w:r w:rsidRPr="00BA05CA">
        <w:rPr>
          <w:b/>
          <w:i/>
          <w:sz w:val="22"/>
          <w:szCs w:val="22"/>
        </w:rPr>
        <w:lastRenderedPageBreak/>
        <w:t xml:space="preserve">Załącznik </w:t>
      </w:r>
      <w:r w:rsidR="00626FA4" w:rsidRPr="00BA05CA">
        <w:rPr>
          <w:b/>
          <w:i/>
          <w:sz w:val="22"/>
          <w:szCs w:val="22"/>
        </w:rPr>
        <w:t>nr 3</w:t>
      </w:r>
    </w:p>
    <w:p w14:paraId="1CA0082D" w14:textId="7B2879E6" w:rsidR="00566CEA" w:rsidRPr="00BA05CA" w:rsidRDefault="00626FA4" w:rsidP="009616A9">
      <w:pPr>
        <w:pStyle w:val="NormalnyWeb"/>
        <w:spacing w:before="0" w:beforeAutospacing="0" w:after="0" w:afterAutospacing="0"/>
        <w:jc w:val="both"/>
        <w:rPr>
          <w:b/>
          <w:sz w:val="22"/>
          <w:szCs w:val="22"/>
        </w:rPr>
      </w:pPr>
      <w:r w:rsidRPr="00BA05CA">
        <w:rPr>
          <w:b/>
          <w:sz w:val="22"/>
          <w:szCs w:val="22"/>
        </w:rPr>
        <w:t>Wykaz</w:t>
      </w:r>
      <w:r w:rsidR="00566CEA" w:rsidRPr="00BA05CA">
        <w:rPr>
          <w:b/>
          <w:sz w:val="22"/>
          <w:szCs w:val="22"/>
        </w:rPr>
        <w:t xml:space="preserve"> zrealizowanych wydarzeń w</w:t>
      </w:r>
      <w:r w:rsidR="007E3357" w:rsidRPr="00BA05CA">
        <w:rPr>
          <w:b/>
          <w:sz w:val="22"/>
          <w:szCs w:val="22"/>
        </w:rPr>
        <w:t xml:space="preserve"> </w:t>
      </w:r>
      <w:r w:rsidR="00566CEA" w:rsidRPr="00BA05CA">
        <w:rPr>
          <w:b/>
          <w:sz w:val="22"/>
          <w:szCs w:val="22"/>
        </w:rPr>
        <w:t>ramach Spotkań u Chemików w roku akademickim 202</w:t>
      </w:r>
      <w:r w:rsidR="000B5FBF" w:rsidRPr="00BA05CA">
        <w:rPr>
          <w:b/>
          <w:sz w:val="22"/>
          <w:szCs w:val="22"/>
        </w:rPr>
        <w:t>4</w:t>
      </w:r>
      <w:r w:rsidR="00566CEA" w:rsidRPr="00BA05CA">
        <w:rPr>
          <w:b/>
          <w:sz w:val="22"/>
          <w:szCs w:val="22"/>
        </w:rPr>
        <w:t>/202</w:t>
      </w:r>
      <w:r w:rsidR="000B5FBF" w:rsidRPr="00BA05CA">
        <w:rPr>
          <w:b/>
          <w:sz w:val="22"/>
          <w:szCs w:val="22"/>
        </w:rPr>
        <w:t>5</w:t>
      </w:r>
    </w:p>
    <w:p w14:paraId="42665FAB" w14:textId="77777777" w:rsidR="00CE350F" w:rsidRPr="00BA05CA" w:rsidRDefault="00CE350F" w:rsidP="009616A9">
      <w:pPr>
        <w:pStyle w:val="NormalnyWeb"/>
        <w:spacing w:before="0" w:beforeAutospacing="0" w:after="0" w:afterAutospacing="0"/>
        <w:jc w:val="both"/>
        <w:rPr>
          <w:b/>
          <w:sz w:val="22"/>
          <w:szCs w:val="22"/>
        </w:rPr>
      </w:pPr>
    </w:p>
    <w:p w14:paraId="61851624" w14:textId="77777777" w:rsidR="000B5FBF" w:rsidRPr="00BA05CA" w:rsidRDefault="000B5FBF" w:rsidP="000B5FBF">
      <w:pPr>
        <w:pStyle w:val="NormalnyWeb"/>
        <w:spacing w:before="0" w:beforeAutospacing="0" w:after="0" w:afterAutospacing="0" w:line="360" w:lineRule="auto"/>
        <w:jc w:val="center"/>
        <w:rPr>
          <w:b/>
          <w:sz w:val="22"/>
          <w:szCs w:val="22"/>
        </w:rPr>
      </w:pPr>
    </w:p>
    <w:p w14:paraId="49AF59EA" w14:textId="4195FAED" w:rsidR="000B5FBF" w:rsidRPr="00BA05CA" w:rsidRDefault="000B5FBF" w:rsidP="000B5FBF">
      <w:pPr>
        <w:pStyle w:val="NormalnyWeb"/>
        <w:spacing w:before="0" w:beforeAutospacing="0" w:after="0" w:afterAutospacing="0" w:line="360" w:lineRule="auto"/>
        <w:jc w:val="both"/>
        <w:rPr>
          <w:sz w:val="22"/>
          <w:szCs w:val="22"/>
        </w:rPr>
      </w:pPr>
      <w:r w:rsidRPr="00BA05CA">
        <w:rPr>
          <w:b/>
          <w:sz w:val="22"/>
          <w:szCs w:val="22"/>
        </w:rPr>
        <w:t>7 października 2024 r.,</w:t>
      </w:r>
      <w:r w:rsidRPr="00BA05CA">
        <w:rPr>
          <w:sz w:val="22"/>
          <w:szCs w:val="22"/>
        </w:rPr>
        <w:t xml:space="preserve"> dr Dorota Czajkowska-Szczykowska, warsztaty laboratoryjne: „Oswoić chemię” dla uczniów Szkoły Podstawowej nr 31 im. Janusza Korczaka </w:t>
      </w:r>
      <w:r w:rsidRPr="00BA05CA">
        <w:rPr>
          <w:sz w:val="22"/>
          <w:szCs w:val="22"/>
        </w:rPr>
        <w:br/>
        <w:t>w Białymstoku (18 osób)</w:t>
      </w:r>
    </w:p>
    <w:p w14:paraId="671942FE" w14:textId="77777777" w:rsidR="000B5FBF" w:rsidRPr="00BA05CA" w:rsidRDefault="000B5FBF" w:rsidP="000B5FBF">
      <w:pPr>
        <w:pStyle w:val="NormalnyWeb"/>
        <w:spacing w:before="0" w:beforeAutospacing="0" w:after="0" w:afterAutospacing="0" w:line="360" w:lineRule="auto"/>
        <w:jc w:val="both"/>
        <w:rPr>
          <w:sz w:val="22"/>
          <w:szCs w:val="22"/>
        </w:rPr>
      </w:pPr>
    </w:p>
    <w:p w14:paraId="4F2BF412" w14:textId="31C837BB" w:rsidR="000B5FBF" w:rsidRPr="00BA05CA" w:rsidRDefault="000B5FBF" w:rsidP="000B5FBF">
      <w:pPr>
        <w:pStyle w:val="NormalnyWeb"/>
        <w:spacing w:before="0" w:beforeAutospacing="0" w:after="0" w:afterAutospacing="0" w:line="360" w:lineRule="auto"/>
        <w:jc w:val="both"/>
        <w:rPr>
          <w:rStyle w:val="Pogrubienie"/>
          <w:b w:val="0"/>
          <w:bCs/>
          <w:sz w:val="22"/>
          <w:szCs w:val="22"/>
        </w:rPr>
      </w:pPr>
      <w:r w:rsidRPr="00BA05CA">
        <w:rPr>
          <w:b/>
          <w:sz w:val="22"/>
          <w:szCs w:val="22"/>
        </w:rPr>
        <w:t>25 października 2024 r.,</w:t>
      </w:r>
      <w:r w:rsidRPr="00BA05CA">
        <w:rPr>
          <w:sz w:val="22"/>
          <w:szCs w:val="22"/>
        </w:rPr>
        <w:t xml:space="preserve"> dr Elżbieta Zambrzycka-Szelewa, wykład: „</w:t>
      </w:r>
      <w:r w:rsidRPr="00BA05CA">
        <w:rPr>
          <w:rFonts w:eastAsia="Calibri"/>
          <w:bCs/>
          <w:sz w:val="22"/>
          <w:szCs w:val="22"/>
        </w:rPr>
        <w:t>Czy istnieje przestępstwo doskonałe? – metody identyfikacji śladów kryminalistycznych</w:t>
      </w:r>
      <w:r w:rsidRPr="00BA05CA">
        <w:rPr>
          <w:sz w:val="22"/>
          <w:szCs w:val="22"/>
        </w:rPr>
        <w:t xml:space="preserve">” dla uczniów </w:t>
      </w:r>
      <w:r w:rsidRPr="00BA05CA">
        <w:rPr>
          <w:rStyle w:val="Pogrubienie"/>
          <w:b w:val="0"/>
          <w:sz w:val="22"/>
          <w:szCs w:val="22"/>
          <w:shd w:val="clear" w:color="auto" w:fill="FFFFFF"/>
        </w:rPr>
        <w:t>Zespołu Szkół nr 3 im. Jana Kochanowskiego w Wyszkowie</w:t>
      </w:r>
    </w:p>
    <w:p w14:paraId="643F42A9" w14:textId="77777777" w:rsidR="000B5FBF" w:rsidRPr="00BA05CA" w:rsidRDefault="000B5FBF" w:rsidP="000B5FBF">
      <w:pPr>
        <w:pStyle w:val="NormalnyWeb"/>
        <w:spacing w:before="0" w:beforeAutospacing="0" w:after="0" w:afterAutospacing="0" w:line="360" w:lineRule="auto"/>
        <w:jc w:val="both"/>
        <w:rPr>
          <w:sz w:val="22"/>
          <w:szCs w:val="22"/>
        </w:rPr>
      </w:pPr>
    </w:p>
    <w:p w14:paraId="69ED2B5A" w14:textId="690ECE68" w:rsidR="000B5FBF" w:rsidRPr="00BA05CA" w:rsidRDefault="000B5FBF" w:rsidP="000B5FBF">
      <w:pPr>
        <w:pStyle w:val="NormalnyWeb"/>
        <w:spacing w:before="0" w:beforeAutospacing="0" w:after="0" w:afterAutospacing="0" w:line="360" w:lineRule="auto"/>
        <w:jc w:val="both"/>
        <w:rPr>
          <w:rStyle w:val="Pogrubienie"/>
          <w:b w:val="0"/>
          <w:bCs/>
          <w:sz w:val="22"/>
          <w:szCs w:val="22"/>
        </w:rPr>
      </w:pPr>
      <w:r w:rsidRPr="00BA05CA">
        <w:rPr>
          <w:b/>
          <w:sz w:val="22"/>
          <w:szCs w:val="22"/>
        </w:rPr>
        <w:t>5 listopada 2024 r.,</w:t>
      </w:r>
      <w:r w:rsidRPr="00BA05CA">
        <w:rPr>
          <w:sz w:val="22"/>
          <w:szCs w:val="22"/>
        </w:rPr>
        <w:t xml:space="preserve"> dr hab. Izabela Dobrzyńska, prof. UwB oraz dr Anna Sankiewicz, warsztaty laboratoryjne: „</w:t>
      </w:r>
      <w:r w:rsidRPr="00BA05CA">
        <w:rPr>
          <w:rFonts w:eastAsia="Calibri"/>
          <w:bCs/>
          <w:sz w:val="22"/>
          <w:szCs w:val="22"/>
        </w:rPr>
        <w:t>Właściwości związków pierwiastków bloku d</w:t>
      </w:r>
      <w:r w:rsidRPr="00BA05CA">
        <w:rPr>
          <w:sz w:val="22"/>
          <w:szCs w:val="22"/>
        </w:rPr>
        <w:t xml:space="preserve">” oraz „Wykrywanie związków organicznych w produktach spożywczych” dla uczniów </w:t>
      </w:r>
      <w:r w:rsidRPr="00BA05CA">
        <w:rPr>
          <w:rStyle w:val="Pogrubienie"/>
          <w:b w:val="0"/>
          <w:sz w:val="22"/>
          <w:szCs w:val="22"/>
          <w:shd w:val="clear" w:color="auto" w:fill="FFFFFF"/>
        </w:rPr>
        <w:t>I Liceum Ogólnokształcącego im. Adama Mickiewicza w Kolnie (20 osób)</w:t>
      </w:r>
    </w:p>
    <w:p w14:paraId="4AA5135B" w14:textId="77777777" w:rsidR="000B5FBF" w:rsidRPr="00BA05CA" w:rsidRDefault="000B5FBF" w:rsidP="000B5FBF">
      <w:pPr>
        <w:pStyle w:val="NormalnyWeb"/>
        <w:spacing w:before="0" w:beforeAutospacing="0" w:after="0" w:afterAutospacing="0" w:line="360" w:lineRule="auto"/>
        <w:jc w:val="both"/>
        <w:rPr>
          <w:sz w:val="22"/>
          <w:szCs w:val="22"/>
        </w:rPr>
      </w:pPr>
    </w:p>
    <w:p w14:paraId="39E466F8" w14:textId="781164F0" w:rsidR="000B5FBF" w:rsidRPr="00BA05CA" w:rsidRDefault="000B5FBF" w:rsidP="000B5FBF">
      <w:pPr>
        <w:pStyle w:val="NormalnyWeb"/>
        <w:spacing w:before="0" w:beforeAutospacing="0" w:after="0" w:afterAutospacing="0" w:line="360" w:lineRule="auto"/>
        <w:jc w:val="both"/>
        <w:rPr>
          <w:rStyle w:val="Pogrubienie"/>
          <w:b w:val="0"/>
          <w:bCs/>
          <w:sz w:val="22"/>
          <w:szCs w:val="22"/>
        </w:rPr>
      </w:pPr>
      <w:r w:rsidRPr="00BA05CA">
        <w:rPr>
          <w:b/>
          <w:sz w:val="22"/>
          <w:szCs w:val="22"/>
        </w:rPr>
        <w:t>18 listopada 2024 r.,</w:t>
      </w:r>
      <w:r w:rsidRPr="00BA05CA">
        <w:rPr>
          <w:sz w:val="22"/>
          <w:szCs w:val="22"/>
        </w:rPr>
        <w:t xml:space="preserve"> dr hab. Izabella Jastrzębska, prof. UwB oraz dr Anna Trynda, wykłady: „</w:t>
      </w:r>
      <w:r w:rsidRPr="00BA05CA">
        <w:rPr>
          <w:rFonts w:eastAsia="Calibri"/>
          <w:bCs/>
          <w:sz w:val="22"/>
          <w:szCs w:val="22"/>
        </w:rPr>
        <w:t>Chemia zapachów</w:t>
      </w:r>
      <w:r w:rsidRPr="00BA05CA">
        <w:rPr>
          <w:sz w:val="22"/>
          <w:szCs w:val="22"/>
        </w:rPr>
        <w:t>” oraz „</w:t>
      </w:r>
      <w:r w:rsidRPr="00BA05CA">
        <w:rPr>
          <w:rFonts w:eastAsia="Calibri"/>
          <w:sz w:val="22"/>
          <w:szCs w:val="22"/>
          <w:lang w:eastAsia="en-US"/>
        </w:rPr>
        <w:t>Jak zostać współczesnym Sherlockiem Holmsem</w:t>
      </w:r>
      <w:r w:rsidRPr="00BA05CA">
        <w:rPr>
          <w:sz w:val="22"/>
          <w:szCs w:val="22"/>
        </w:rPr>
        <w:t xml:space="preserve">” dla uczniów </w:t>
      </w:r>
      <w:r w:rsidRPr="00BA05CA">
        <w:rPr>
          <w:rStyle w:val="Pogrubienie"/>
          <w:b w:val="0"/>
          <w:sz w:val="22"/>
          <w:szCs w:val="22"/>
          <w:shd w:val="clear" w:color="auto" w:fill="FFFFFF"/>
        </w:rPr>
        <w:t>XIII Liceum Ogólnokształcącego w Białymstoku (30 osób)</w:t>
      </w:r>
    </w:p>
    <w:p w14:paraId="0A4F1AEE" w14:textId="77777777" w:rsidR="000B5FBF" w:rsidRPr="00BA05CA" w:rsidRDefault="000B5FBF" w:rsidP="000B5FBF">
      <w:pPr>
        <w:pStyle w:val="NormalnyWeb"/>
        <w:spacing w:before="0" w:beforeAutospacing="0" w:after="0" w:afterAutospacing="0" w:line="360" w:lineRule="auto"/>
        <w:jc w:val="both"/>
        <w:rPr>
          <w:sz w:val="22"/>
          <w:szCs w:val="22"/>
        </w:rPr>
      </w:pPr>
    </w:p>
    <w:p w14:paraId="17C8BFFB" w14:textId="4E5A4060" w:rsidR="000B5FBF" w:rsidRPr="00BA05CA" w:rsidRDefault="000B5FBF" w:rsidP="000B5FBF">
      <w:pPr>
        <w:pStyle w:val="NormalnyWeb"/>
        <w:spacing w:before="0" w:beforeAutospacing="0" w:after="0" w:afterAutospacing="0" w:line="360" w:lineRule="auto"/>
        <w:jc w:val="both"/>
        <w:rPr>
          <w:rStyle w:val="Pogrubienie"/>
          <w:b w:val="0"/>
          <w:bCs/>
          <w:sz w:val="22"/>
          <w:szCs w:val="22"/>
        </w:rPr>
      </w:pPr>
      <w:r w:rsidRPr="00BA05CA">
        <w:rPr>
          <w:b/>
          <w:sz w:val="22"/>
          <w:szCs w:val="22"/>
        </w:rPr>
        <w:t>25 listopada 2024 r.,</w:t>
      </w:r>
      <w:r w:rsidRPr="00BA05CA">
        <w:rPr>
          <w:sz w:val="22"/>
          <w:szCs w:val="22"/>
        </w:rPr>
        <w:t xml:space="preserve"> mgr Jakub Iwaszczuk, wykład wyjazdowy: „</w:t>
      </w:r>
      <w:r w:rsidRPr="00BA05CA">
        <w:rPr>
          <w:sz w:val="22"/>
          <w:szCs w:val="22"/>
          <w:shd w:val="clear" w:color="auto" w:fill="FFFFFF"/>
        </w:rPr>
        <w:t>Kwas N-acetyloneuraminowy - synteza połączeń z Rodaminą B</w:t>
      </w:r>
      <w:r w:rsidRPr="00BA05CA">
        <w:rPr>
          <w:sz w:val="22"/>
          <w:szCs w:val="22"/>
        </w:rPr>
        <w:t xml:space="preserve">” dla uczniów </w:t>
      </w:r>
      <w:r w:rsidRPr="00BA05CA">
        <w:rPr>
          <w:rStyle w:val="Pogrubienie"/>
          <w:b w:val="0"/>
          <w:sz w:val="22"/>
          <w:szCs w:val="22"/>
          <w:shd w:val="clear" w:color="auto" w:fill="FFFFFF"/>
        </w:rPr>
        <w:t xml:space="preserve">Katolickiego Liceum Ogólnokształcącego im. Matki Bożej Miłosierdzia w Białymstoku </w:t>
      </w:r>
    </w:p>
    <w:p w14:paraId="0B79B769" w14:textId="77777777" w:rsidR="000B5FBF" w:rsidRPr="00BA05CA" w:rsidRDefault="000B5FBF" w:rsidP="000B5FBF">
      <w:pPr>
        <w:pStyle w:val="NormalnyWeb"/>
        <w:spacing w:before="0" w:beforeAutospacing="0" w:after="0" w:afterAutospacing="0" w:line="360" w:lineRule="auto"/>
        <w:jc w:val="both"/>
        <w:rPr>
          <w:b/>
          <w:color w:val="00B050"/>
          <w:sz w:val="22"/>
          <w:szCs w:val="22"/>
        </w:rPr>
      </w:pPr>
    </w:p>
    <w:p w14:paraId="577DE599" w14:textId="6487EEB6" w:rsidR="000B5FBF" w:rsidRPr="00BA05CA" w:rsidRDefault="000B5FBF" w:rsidP="000B5FBF">
      <w:pPr>
        <w:pStyle w:val="NormalnyWeb"/>
        <w:spacing w:before="0" w:beforeAutospacing="0" w:after="0" w:afterAutospacing="0" w:line="360" w:lineRule="auto"/>
        <w:jc w:val="both"/>
        <w:rPr>
          <w:rStyle w:val="Pogrubienie"/>
          <w:b w:val="0"/>
          <w:bCs/>
          <w:sz w:val="22"/>
          <w:szCs w:val="22"/>
        </w:rPr>
      </w:pPr>
      <w:r w:rsidRPr="00BA05CA">
        <w:rPr>
          <w:b/>
          <w:sz w:val="22"/>
          <w:szCs w:val="22"/>
        </w:rPr>
        <w:t>3 grudnia 2024 r.,</w:t>
      </w:r>
      <w:r w:rsidRPr="00BA05CA">
        <w:rPr>
          <w:sz w:val="22"/>
          <w:szCs w:val="22"/>
        </w:rPr>
        <w:t xml:space="preserve"> dr Elżbieta Zambrzycka-Szelewa, wykład: „</w:t>
      </w:r>
      <w:r w:rsidRPr="00BA05CA">
        <w:rPr>
          <w:rFonts w:eastAsia="Calibri"/>
          <w:bCs/>
          <w:sz w:val="22"/>
          <w:szCs w:val="22"/>
        </w:rPr>
        <w:t>Czy istnieje przestępstwo doskonałe? – metody identyfikacji śladów kryminalistycznych</w:t>
      </w:r>
      <w:r w:rsidRPr="00BA05CA">
        <w:rPr>
          <w:sz w:val="22"/>
          <w:szCs w:val="22"/>
        </w:rPr>
        <w:t>”; dr Anna Trynda, wykład: „</w:t>
      </w:r>
      <w:r w:rsidRPr="00BA05CA">
        <w:rPr>
          <w:rFonts w:eastAsia="Calibri"/>
          <w:sz w:val="22"/>
          <w:szCs w:val="22"/>
          <w:lang w:eastAsia="en-US"/>
        </w:rPr>
        <w:t>Jak zostać współczesnym Sherlockiem Holmsem” oraz</w:t>
      </w:r>
      <w:r w:rsidRPr="00BA05CA">
        <w:rPr>
          <w:sz w:val="22"/>
          <w:szCs w:val="22"/>
        </w:rPr>
        <w:t xml:space="preserve"> dr hab. Izabela Dobrzyńska, prof. UwB i dr Anna Sankiewicz, warsztaty laboratoryjne: „Wykrywanie związków organicznych w produktach spożywczych” dla uczniów </w:t>
      </w:r>
      <w:r w:rsidRPr="00BA05CA">
        <w:rPr>
          <w:rStyle w:val="Pogrubienie"/>
          <w:b w:val="0"/>
          <w:sz w:val="22"/>
          <w:szCs w:val="22"/>
          <w:shd w:val="clear" w:color="auto" w:fill="FFFFFF"/>
        </w:rPr>
        <w:t>I Liceum Ogólnokształcącego w Piszu im. Bojowników o Polskość Mazur (30 osób)</w:t>
      </w:r>
    </w:p>
    <w:p w14:paraId="13DE101A" w14:textId="77777777" w:rsidR="000B5FBF" w:rsidRPr="00BA05CA" w:rsidRDefault="000B5FBF" w:rsidP="000B5FBF">
      <w:pPr>
        <w:pStyle w:val="NormalnyWeb"/>
        <w:spacing w:before="0" w:beforeAutospacing="0" w:after="0" w:afterAutospacing="0" w:line="360" w:lineRule="auto"/>
        <w:jc w:val="both"/>
        <w:rPr>
          <w:rStyle w:val="Pogrubienie"/>
          <w:b w:val="0"/>
          <w:bCs/>
          <w:sz w:val="22"/>
          <w:szCs w:val="22"/>
        </w:rPr>
      </w:pPr>
    </w:p>
    <w:p w14:paraId="491C700A" w14:textId="4D8191B6" w:rsidR="000B5FBF" w:rsidRPr="00BA05CA" w:rsidRDefault="000B5FBF" w:rsidP="000B5FBF">
      <w:pPr>
        <w:pStyle w:val="NormalnyWeb"/>
        <w:spacing w:before="0" w:beforeAutospacing="0" w:after="0" w:afterAutospacing="0" w:line="360" w:lineRule="auto"/>
        <w:jc w:val="both"/>
        <w:rPr>
          <w:sz w:val="22"/>
          <w:szCs w:val="22"/>
        </w:rPr>
      </w:pPr>
      <w:r w:rsidRPr="00BA05CA">
        <w:rPr>
          <w:b/>
          <w:sz w:val="22"/>
          <w:szCs w:val="22"/>
        </w:rPr>
        <w:t>6 grudnia 2024 r.,</w:t>
      </w:r>
      <w:r w:rsidRPr="00BA05CA">
        <w:rPr>
          <w:sz w:val="22"/>
          <w:szCs w:val="22"/>
        </w:rPr>
        <w:t xml:space="preserve"> dr Paweł Misiak oraz mgr Jakub Iwaszczuk, warsztaty laboratoryjne: „Mikołajkowe warsztaty chemiczne – nauka i zabawa w jednym” dla uczniów Niepublicznej Szkoły Podstawowej w Załukach (12 osób)</w:t>
      </w:r>
    </w:p>
    <w:p w14:paraId="63030B1E" w14:textId="77777777" w:rsidR="000B5FBF" w:rsidRPr="00BA05CA" w:rsidRDefault="000B5FBF" w:rsidP="000B5FBF">
      <w:pPr>
        <w:pStyle w:val="NormalnyWeb"/>
        <w:spacing w:before="0" w:beforeAutospacing="0" w:after="0" w:afterAutospacing="0" w:line="360" w:lineRule="auto"/>
        <w:jc w:val="both"/>
        <w:rPr>
          <w:rStyle w:val="Pogrubienie"/>
          <w:b w:val="0"/>
          <w:bCs/>
          <w:sz w:val="22"/>
          <w:szCs w:val="22"/>
        </w:rPr>
      </w:pPr>
    </w:p>
    <w:p w14:paraId="06CE75CA" w14:textId="69207C83" w:rsidR="000B5FBF" w:rsidRPr="00BA05CA" w:rsidRDefault="000B5FBF" w:rsidP="000B5FBF">
      <w:pPr>
        <w:pStyle w:val="NormalnyWeb"/>
        <w:spacing w:before="0" w:beforeAutospacing="0" w:after="0" w:afterAutospacing="0" w:line="360" w:lineRule="auto"/>
        <w:jc w:val="both"/>
        <w:rPr>
          <w:color w:val="00B050"/>
          <w:sz w:val="22"/>
          <w:szCs w:val="22"/>
        </w:rPr>
      </w:pPr>
      <w:r w:rsidRPr="00BA05CA">
        <w:rPr>
          <w:b/>
          <w:sz w:val="22"/>
          <w:szCs w:val="22"/>
        </w:rPr>
        <w:lastRenderedPageBreak/>
        <w:t>12 grudnia 2024 r.,</w:t>
      </w:r>
      <w:r w:rsidRPr="00BA05CA">
        <w:rPr>
          <w:sz w:val="22"/>
          <w:szCs w:val="22"/>
        </w:rPr>
        <w:t xml:space="preserve"> dr hab. Izabela Dobrzyńska, prof. UwB i dr Anna Sankiewicz, warsztaty laboratoryjne: „Wykrywanie związków organicznych w produktach spożywczych” dla uczniów </w:t>
      </w:r>
      <w:r w:rsidRPr="00BA05CA">
        <w:rPr>
          <w:bCs/>
          <w:kern w:val="36"/>
          <w:sz w:val="22"/>
          <w:szCs w:val="22"/>
        </w:rPr>
        <w:t xml:space="preserve">II Liceum Ogólnokształcącego w Zespole Szkół nr 2 im. K. K. Baczyńskiego w Ełku </w:t>
      </w:r>
    </w:p>
    <w:p w14:paraId="39896B79" w14:textId="77777777" w:rsidR="000B5FBF" w:rsidRPr="00BA05CA" w:rsidRDefault="000B5FBF" w:rsidP="000B5FBF">
      <w:pPr>
        <w:pStyle w:val="NormalnyWeb"/>
        <w:spacing w:before="0" w:beforeAutospacing="0" w:after="0" w:afterAutospacing="0" w:line="360" w:lineRule="auto"/>
        <w:jc w:val="both"/>
        <w:rPr>
          <w:sz w:val="22"/>
          <w:szCs w:val="22"/>
        </w:rPr>
      </w:pPr>
    </w:p>
    <w:p w14:paraId="67ECD76C" w14:textId="4393195C" w:rsidR="000B5FBF" w:rsidRPr="00BA05CA" w:rsidRDefault="000B5FBF" w:rsidP="000B5FBF">
      <w:pPr>
        <w:pStyle w:val="NormalnyWeb"/>
        <w:spacing w:before="0" w:beforeAutospacing="0" w:after="0" w:afterAutospacing="0" w:line="360" w:lineRule="auto"/>
        <w:jc w:val="both"/>
        <w:rPr>
          <w:sz w:val="22"/>
          <w:szCs w:val="22"/>
        </w:rPr>
      </w:pPr>
      <w:r w:rsidRPr="00BA05CA">
        <w:rPr>
          <w:b/>
          <w:sz w:val="22"/>
          <w:szCs w:val="22"/>
        </w:rPr>
        <w:t>24 styczni 2025 r.,</w:t>
      </w:r>
      <w:r w:rsidRPr="00BA05CA">
        <w:rPr>
          <w:sz w:val="22"/>
          <w:szCs w:val="22"/>
        </w:rPr>
        <w:t xml:space="preserve"> dr Paweł Misiak, warsztaty laboratoryjne: „Eksperymenty, których nie zrobisz w szkole: chemia dla klas 7-8” dla uczniów Szkoły Podstawowej Słonecznej Szkoły w Białymstoku (17 osób)</w:t>
      </w:r>
    </w:p>
    <w:p w14:paraId="04113B9B" w14:textId="77777777" w:rsidR="000B5FBF" w:rsidRPr="00BA05CA" w:rsidRDefault="000B5FBF" w:rsidP="000B5FBF">
      <w:pPr>
        <w:pStyle w:val="NormalnyWeb"/>
        <w:spacing w:before="0" w:beforeAutospacing="0" w:after="0" w:afterAutospacing="0" w:line="360" w:lineRule="auto"/>
        <w:jc w:val="both"/>
        <w:rPr>
          <w:sz w:val="22"/>
          <w:szCs w:val="22"/>
        </w:rPr>
      </w:pPr>
    </w:p>
    <w:p w14:paraId="242855F8" w14:textId="6DFE1385" w:rsidR="000B5FBF" w:rsidRPr="00BA05CA" w:rsidRDefault="000B5FBF" w:rsidP="000B5FBF">
      <w:pPr>
        <w:pStyle w:val="NormalnyWeb"/>
        <w:spacing w:before="0" w:beforeAutospacing="0" w:after="0" w:afterAutospacing="0" w:line="360" w:lineRule="auto"/>
        <w:jc w:val="both"/>
        <w:rPr>
          <w:sz w:val="22"/>
          <w:szCs w:val="22"/>
        </w:rPr>
      </w:pPr>
      <w:r w:rsidRPr="00BA05CA">
        <w:rPr>
          <w:b/>
          <w:sz w:val="22"/>
          <w:szCs w:val="22"/>
        </w:rPr>
        <w:t>14 lutego 2025 r.,</w:t>
      </w:r>
      <w:r w:rsidRPr="00BA05CA">
        <w:rPr>
          <w:sz w:val="22"/>
          <w:szCs w:val="22"/>
        </w:rPr>
        <w:t xml:space="preserve"> dr Elżbieta Zambrzycka-Szelewa, wykład: „</w:t>
      </w:r>
      <w:r w:rsidRPr="00BA05CA">
        <w:rPr>
          <w:rFonts w:eastAsia="Calibri"/>
          <w:bCs/>
          <w:sz w:val="22"/>
          <w:szCs w:val="22"/>
        </w:rPr>
        <w:t>Czy istnieje przestępstwo doskonałe? – metody identyfikacji śladów kryminalistycznych</w:t>
      </w:r>
      <w:r w:rsidRPr="00BA05CA">
        <w:rPr>
          <w:sz w:val="22"/>
          <w:szCs w:val="22"/>
        </w:rPr>
        <w:t>”; prof. dr hab. Agnieszka Z. Wilczewska, wykład: „</w:t>
      </w:r>
      <w:r w:rsidRPr="00BA05CA">
        <w:rPr>
          <w:rFonts w:eastAsia="Calibri"/>
          <w:sz w:val="22"/>
          <w:szCs w:val="22"/>
          <w:lang w:eastAsia="en-US"/>
        </w:rPr>
        <w:t xml:space="preserve">Chemia miłości” dla </w:t>
      </w:r>
      <w:r w:rsidRPr="00BA05CA">
        <w:rPr>
          <w:sz w:val="22"/>
          <w:szCs w:val="22"/>
        </w:rPr>
        <w:t xml:space="preserve">uczniów Szkoły Podstawowej nr 7 im. Hugona Kołłątaja w Białymstoku (24 osoby) i </w:t>
      </w:r>
      <w:r w:rsidRPr="00BA05CA">
        <w:rPr>
          <w:sz w:val="22"/>
          <w:szCs w:val="22"/>
          <w:shd w:val="clear" w:color="auto" w:fill="FFFFFF"/>
        </w:rPr>
        <w:t>Szkoły Podstawowej nr 16 im. Tadeusza Kościuszki w Zespole Szkolno-Przedszkolnym nr 1 w Białymstoku (26 osób)</w:t>
      </w:r>
      <w:r w:rsidRPr="00BA05CA">
        <w:rPr>
          <w:rFonts w:eastAsia="Calibri"/>
          <w:sz w:val="22"/>
          <w:szCs w:val="22"/>
          <w:lang w:eastAsia="en-US"/>
        </w:rPr>
        <w:t xml:space="preserve"> oraz </w:t>
      </w:r>
      <w:r w:rsidRPr="00BA05CA">
        <w:rPr>
          <w:sz w:val="22"/>
          <w:szCs w:val="22"/>
        </w:rPr>
        <w:t>dr Paweł Misiak, warsztaty laboratoryjne: „Eksperymenty, których nie zrobisz w szkole: chemia dla klas 7-8” dla uczniów Szkoły Podstawowej nr 7 im Hugona Kołłątaja w Białymstoku (24 osoby)</w:t>
      </w:r>
    </w:p>
    <w:p w14:paraId="3A76C876" w14:textId="77777777" w:rsidR="000B5FBF" w:rsidRPr="00BA05CA" w:rsidRDefault="000B5FBF" w:rsidP="000B5FBF">
      <w:pPr>
        <w:pStyle w:val="NormalnyWeb"/>
        <w:spacing w:before="0" w:beforeAutospacing="0" w:after="0" w:afterAutospacing="0" w:line="360" w:lineRule="auto"/>
        <w:jc w:val="both"/>
        <w:rPr>
          <w:sz w:val="22"/>
          <w:szCs w:val="22"/>
        </w:rPr>
      </w:pPr>
    </w:p>
    <w:p w14:paraId="79F527A3" w14:textId="2AB17BD0" w:rsidR="000B5FBF" w:rsidRPr="00BA05CA" w:rsidRDefault="000B5FBF" w:rsidP="000B5FBF">
      <w:pPr>
        <w:pStyle w:val="NormalnyWeb"/>
        <w:spacing w:before="0" w:beforeAutospacing="0" w:after="0" w:afterAutospacing="0" w:line="360" w:lineRule="auto"/>
        <w:jc w:val="both"/>
        <w:rPr>
          <w:rStyle w:val="Pogrubienie"/>
          <w:b w:val="0"/>
          <w:bCs/>
          <w:sz w:val="22"/>
          <w:szCs w:val="22"/>
        </w:rPr>
      </w:pPr>
      <w:r w:rsidRPr="00BA05CA">
        <w:rPr>
          <w:b/>
          <w:sz w:val="22"/>
          <w:szCs w:val="22"/>
        </w:rPr>
        <w:t xml:space="preserve">17 </w:t>
      </w:r>
      <w:r w:rsidR="00F911F5" w:rsidRPr="00BA05CA">
        <w:rPr>
          <w:b/>
          <w:sz w:val="22"/>
          <w:szCs w:val="22"/>
        </w:rPr>
        <w:t>lutego</w:t>
      </w:r>
      <w:r w:rsidRPr="00BA05CA">
        <w:rPr>
          <w:b/>
          <w:sz w:val="22"/>
          <w:szCs w:val="22"/>
        </w:rPr>
        <w:t xml:space="preserve"> 2025 r.,</w:t>
      </w:r>
      <w:r w:rsidRPr="00BA05CA">
        <w:rPr>
          <w:sz w:val="22"/>
          <w:szCs w:val="22"/>
        </w:rPr>
        <w:t xml:space="preserve"> prof. dr hab. Ryszard Łaźny, wykład wyjazdowy: „</w:t>
      </w:r>
      <w:r w:rsidRPr="00BA05CA">
        <w:rPr>
          <w:sz w:val="22"/>
          <w:szCs w:val="22"/>
          <w:shd w:val="clear" w:color="auto" w:fill="FFFFFF"/>
        </w:rPr>
        <w:t>Jak zrobić reaktor jądrowy</w:t>
      </w:r>
      <w:r w:rsidRPr="00BA05CA">
        <w:rPr>
          <w:sz w:val="22"/>
          <w:szCs w:val="22"/>
        </w:rPr>
        <w:t xml:space="preserve">” dla uczniów </w:t>
      </w:r>
      <w:r w:rsidRPr="00BA05CA">
        <w:rPr>
          <w:rStyle w:val="Pogrubienie"/>
          <w:b w:val="0"/>
          <w:sz w:val="22"/>
          <w:szCs w:val="22"/>
          <w:shd w:val="clear" w:color="auto" w:fill="FFFFFF"/>
        </w:rPr>
        <w:t xml:space="preserve">I Liceum Ogólnokształcącego im. Adama Mickiewicza w Białymstoku (w ramach organizowanych tam Dni Nauki 2025) oraz warsztaty </w:t>
      </w:r>
      <w:r w:rsidRPr="00BA05CA">
        <w:rPr>
          <w:sz w:val="22"/>
          <w:szCs w:val="22"/>
        </w:rPr>
        <w:t>laboratoryjne: dr hab. Izabela Dobrzyńska, prof. UwB: „Analiza kationów i anionów”</w:t>
      </w:r>
    </w:p>
    <w:p w14:paraId="4CFE9113" w14:textId="77777777" w:rsidR="000B5FBF" w:rsidRPr="00BA05CA" w:rsidRDefault="000B5FBF" w:rsidP="000B5FBF">
      <w:pPr>
        <w:pStyle w:val="NormalnyWeb"/>
        <w:spacing w:before="0" w:beforeAutospacing="0" w:after="0" w:afterAutospacing="0" w:line="360" w:lineRule="auto"/>
        <w:jc w:val="both"/>
        <w:rPr>
          <w:sz w:val="22"/>
          <w:szCs w:val="22"/>
        </w:rPr>
      </w:pPr>
    </w:p>
    <w:p w14:paraId="5D105F4A" w14:textId="3C6306D8" w:rsidR="000B5FBF" w:rsidRPr="00BA05CA" w:rsidRDefault="000B5FBF" w:rsidP="009C3986">
      <w:pPr>
        <w:pStyle w:val="NormalnyWeb"/>
        <w:spacing w:before="0" w:beforeAutospacing="0" w:after="0" w:afterAutospacing="0" w:line="360" w:lineRule="auto"/>
        <w:jc w:val="both"/>
        <w:rPr>
          <w:color w:val="00B050"/>
          <w:sz w:val="22"/>
          <w:szCs w:val="22"/>
        </w:rPr>
      </w:pPr>
      <w:r w:rsidRPr="00BA05CA">
        <w:rPr>
          <w:b/>
          <w:sz w:val="22"/>
          <w:szCs w:val="22"/>
        </w:rPr>
        <w:t xml:space="preserve">21 </w:t>
      </w:r>
      <w:r w:rsidR="009C3986" w:rsidRPr="00BA05CA">
        <w:rPr>
          <w:b/>
          <w:sz w:val="22"/>
          <w:szCs w:val="22"/>
        </w:rPr>
        <w:t>lutego</w:t>
      </w:r>
      <w:r w:rsidRPr="00BA05CA">
        <w:rPr>
          <w:b/>
          <w:sz w:val="22"/>
          <w:szCs w:val="22"/>
        </w:rPr>
        <w:t xml:space="preserve"> 2025 r.,</w:t>
      </w:r>
      <w:r w:rsidRPr="00BA05CA">
        <w:rPr>
          <w:sz w:val="22"/>
          <w:szCs w:val="22"/>
        </w:rPr>
        <w:t xml:space="preserve"> prof. dr hab. Agnieszka Z. Wilczewska, wykład: „</w:t>
      </w:r>
      <w:r w:rsidRPr="00BA05CA">
        <w:rPr>
          <w:rFonts w:eastAsia="Calibri"/>
          <w:sz w:val="22"/>
          <w:szCs w:val="22"/>
          <w:lang w:eastAsia="en-US"/>
        </w:rPr>
        <w:t xml:space="preserve">Chemia miłości” dla </w:t>
      </w:r>
      <w:r w:rsidRPr="00BA05CA">
        <w:rPr>
          <w:sz w:val="22"/>
          <w:szCs w:val="22"/>
        </w:rPr>
        <w:t xml:space="preserve">uczniów I Liceum Ogólnokształcącego im. Józefa Bema w Ostrołęce (55 osób) </w:t>
      </w:r>
    </w:p>
    <w:p w14:paraId="58248E78" w14:textId="77777777" w:rsidR="000B5FBF" w:rsidRPr="00BA05CA" w:rsidRDefault="000B5FBF" w:rsidP="000B5FBF">
      <w:pPr>
        <w:pStyle w:val="NormalnyWeb"/>
        <w:spacing w:before="0" w:beforeAutospacing="0" w:after="0" w:afterAutospacing="0" w:line="360" w:lineRule="auto"/>
        <w:jc w:val="both"/>
        <w:rPr>
          <w:color w:val="00B050"/>
          <w:sz w:val="22"/>
          <w:szCs w:val="22"/>
        </w:rPr>
      </w:pPr>
    </w:p>
    <w:p w14:paraId="0D7A83B7" w14:textId="2DB950C1" w:rsidR="000B5FBF" w:rsidRPr="00BA05CA" w:rsidRDefault="000B5FBF" w:rsidP="009C3986">
      <w:pPr>
        <w:pStyle w:val="NormalnyWeb"/>
        <w:spacing w:before="0" w:beforeAutospacing="0" w:after="0" w:afterAutospacing="0" w:line="360" w:lineRule="auto"/>
        <w:jc w:val="both"/>
        <w:rPr>
          <w:color w:val="00B050"/>
          <w:sz w:val="22"/>
          <w:szCs w:val="22"/>
        </w:rPr>
      </w:pPr>
      <w:r w:rsidRPr="00BA05CA">
        <w:rPr>
          <w:b/>
          <w:sz w:val="22"/>
          <w:szCs w:val="22"/>
        </w:rPr>
        <w:t xml:space="preserve">26 </w:t>
      </w:r>
      <w:r w:rsidR="009C3986" w:rsidRPr="00BA05CA">
        <w:rPr>
          <w:b/>
          <w:sz w:val="22"/>
          <w:szCs w:val="22"/>
        </w:rPr>
        <w:t>lutego</w:t>
      </w:r>
      <w:r w:rsidRPr="00BA05CA">
        <w:rPr>
          <w:b/>
          <w:sz w:val="22"/>
          <w:szCs w:val="22"/>
        </w:rPr>
        <w:t xml:space="preserve"> 2025 r.,</w:t>
      </w:r>
      <w:r w:rsidRPr="00BA05CA">
        <w:rPr>
          <w:sz w:val="22"/>
          <w:szCs w:val="22"/>
        </w:rPr>
        <w:t xml:space="preserve"> dr Iwona Misztalewska-Turkowicz, </w:t>
      </w:r>
      <w:r w:rsidRPr="00BA05CA">
        <w:rPr>
          <w:rStyle w:val="Pogrubienie"/>
          <w:b w:val="0"/>
          <w:sz w:val="22"/>
          <w:szCs w:val="22"/>
          <w:shd w:val="clear" w:color="auto" w:fill="FFFFFF"/>
        </w:rPr>
        <w:t xml:space="preserve">warsztaty </w:t>
      </w:r>
      <w:r w:rsidRPr="00BA05CA">
        <w:rPr>
          <w:sz w:val="22"/>
          <w:szCs w:val="22"/>
        </w:rPr>
        <w:t>laboratoryjne: „</w:t>
      </w:r>
      <w:r w:rsidRPr="00BA05CA">
        <w:rPr>
          <w:rFonts w:eastAsia="Calibri"/>
          <w:sz w:val="22"/>
          <w:szCs w:val="22"/>
          <w:lang w:eastAsia="en-US"/>
        </w:rPr>
        <w:t xml:space="preserve">Chemia w akcji” dla </w:t>
      </w:r>
      <w:r w:rsidRPr="00BA05CA">
        <w:rPr>
          <w:sz w:val="22"/>
          <w:szCs w:val="22"/>
        </w:rPr>
        <w:t>uczniów Szkoły Podstawowej w Radulach</w:t>
      </w:r>
    </w:p>
    <w:p w14:paraId="301BA919" w14:textId="77777777" w:rsidR="000B5FBF" w:rsidRPr="00BA05CA" w:rsidRDefault="000B5FBF" w:rsidP="000B5FBF">
      <w:pPr>
        <w:pStyle w:val="NormalnyWeb"/>
        <w:spacing w:before="0" w:beforeAutospacing="0" w:after="0" w:afterAutospacing="0" w:line="360" w:lineRule="auto"/>
        <w:jc w:val="both"/>
        <w:rPr>
          <w:color w:val="00B050"/>
          <w:sz w:val="22"/>
          <w:szCs w:val="22"/>
        </w:rPr>
      </w:pPr>
    </w:p>
    <w:p w14:paraId="3032DE9A" w14:textId="072FFEEC" w:rsidR="000B5FBF" w:rsidRPr="00BA05CA" w:rsidRDefault="000B5FBF" w:rsidP="009C3986">
      <w:pPr>
        <w:pStyle w:val="NormalnyWeb"/>
        <w:spacing w:before="0" w:beforeAutospacing="0" w:after="0" w:afterAutospacing="0" w:line="360" w:lineRule="auto"/>
        <w:jc w:val="both"/>
        <w:rPr>
          <w:rStyle w:val="Pogrubienie"/>
          <w:b w:val="0"/>
          <w:bCs/>
          <w:sz w:val="22"/>
          <w:szCs w:val="22"/>
        </w:rPr>
      </w:pPr>
      <w:r w:rsidRPr="00BA05CA">
        <w:rPr>
          <w:b/>
          <w:sz w:val="22"/>
          <w:szCs w:val="22"/>
        </w:rPr>
        <w:t>12 marc</w:t>
      </w:r>
      <w:r w:rsidR="009C3986" w:rsidRPr="00BA05CA">
        <w:rPr>
          <w:b/>
          <w:sz w:val="22"/>
          <w:szCs w:val="22"/>
        </w:rPr>
        <w:t>a</w:t>
      </w:r>
      <w:r w:rsidRPr="00BA05CA">
        <w:rPr>
          <w:b/>
          <w:sz w:val="22"/>
          <w:szCs w:val="22"/>
        </w:rPr>
        <w:t xml:space="preserve"> 2025 r.,</w:t>
      </w:r>
      <w:r w:rsidRPr="00BA05CA">
        <w:rPr>
          <w:sz w:val="22"/>
          <w:szCs w:val="22"/>
        </w:rPr>
        <w:t xml:space="preserve"> dr hab. Izabela Dobrzyńska, prof. UwB i dr Anna Sankiewicz, warsztaty laboratoryjne: „Właściwości związków pierwiastków bloku d” oraz „Wykrywanie związków organicznych w produktach spożywczych” dla uczniów </w:t>
      </w:r>
      <w:r w:rsidRPr="00BA05CA">
        <w:rPr>
          <w:rStyle w:val="Pogrubienie"/>
          <w:b w:val="0"/>
          <w:sz w:val="22"/>
          <w:szCs w:val="22"/>
          <w:shd w:val="clear" w:color="auto" w:fill="FFFFFF"/>
        </w:rPr>
        <w:t>I Liceum Ogólnokształcącego im. M. Konopnickiej w Suwałkach</w:t>
      </w:r>
    </w:p>
    <w:p w14:paraId="14759C75" w14:textId="29015123" w:rsidR="000B5FBF" w:rsidRPr="00BA05CA" w:rsidRDefault="000B5FBF" w:rsidP="009C3986">
      <w:pPr>
        <w:pStyle w:val="NormalnyWeb"/>
        <w:spacing w:before="0" w:beforeAutospacing="0" w:after="0" w:afterAutospacing="0" w:line="360" w:lineRule="auto"/>
        <w:jc w:val="both"/>
        <w:rPr>
          <w:rStyle w:val="Pogrubienie"/>
          <w:b w:val="0"/>
          <w:bCs/>
          <w:sz w:val="22"/>
          <w:szCs w:val="22"/>
        </w:rPr>
      </w:pPr>
      <w:r w:rsidRPr="00BA05CA">
        <w:rPr>
          <w:b/>
          <w:sz w:val="22"/>
          <w:szCs w:val="22"/>
        </w:rPr>
        <w:t xml:space="preserve">17 </w:t>
      </w:r>
      <w:r w:rsidR="009C3986" w:rsidRPr="00BA05CA">
        <w:rPr>
          <w:b/>
          <w:sz w:val="22"/>
          <w:szCs w:val="22"/>
        </w:rPr>
        <w:t>marca</w:t>
      </w:r>
      <w:r w:rsidRPr="00BA05CA">
        <w:rPr>
          <w:b/>
          <w:sz w:val="22"/>
          <w:szCs w:val="22"/>
        </w:rPr>
        <w:t xml:space="preserve"> 2025 r.,</w:t>
      </w:r>
      <w:r w:rsidRPr="00BA05CA">
        <w:rPr>
          <w:sz w:val="22"/>
          <w:szCs w:val="22"/>
        </w:rPr>
        <w:t xml:space="preserve"> dr hab. Barbara Leśniewska, prof. UwB wykład wyjazdowy: „</w:t>
      </w:r>
      <w:r w:rsidRPr="00BA05CA">
        <w:rPr>
          <w:sz w:val="22"/>
          <w:szCs w:val="22"/>
          <w:shd w:val="clear" w:color="auto" w:fill="FFFFFF"/>
        </w:rPr>
        <w:t xml:space="preserve">Pierwiastki </w:t>
      </w:r>
      <w:r w:rsidR="009C3986" w:rsidRPr="00BA05CA">
        <w:rPr>
          <w:sz w:val="22"/>
          <w:szCs w:val="22"/>
          <w:shd w:val="clear" w:color="auto" w:fill="FFFFFF"/>
        </w:rPr>
        <w:br/>
      </w:r>
      <w:r w:rsidRPr="00BA05CA">
        <w:rPr>
          <w:sz w:val="22"/>
          <w:szCs w:val="22"/>
          <w:shd w:val="clear" w:color="auto" w:fill="FFFFFF"/>
        </w:rPr>
        <w:t>w życiu człowieka</w:t>
      </w:r>
      <w:r w:rsidRPr="00BA05CA">
        <w:rPr>
          <w:sz w:val="22"/>
          <w:szCs w:val="22"/>
        </w:rPr>
        <w:t xml:space="preserve">” dla uczniów </w:t>
      </w:r>
      <w:r w:rsidRPr="00BA05CA">
        <w:rPr>
          <w:rStyle w:val="Pogrubienie"/>
          <w:b w:val="0"/>
          <w:sz w:val="22"/>
          <w:szCs w:val="22"/>
          <w:shd w:val="clear" w:color="auto" w:fill="FFFFFF"/>
        </w:rPr>
        <w:t xml:space="preserve">I Społecznego Liceum Ogólnokształcącego w Białymstoku </w:t>
      </w:r>
      <w:r w:rsidR="009C3986" w:rsidRPr="00BA05CA">
        <w:rPr>
          <w:rStyle w:val="Pogrubienie"/>
          <w:b w:val="0"/>
          <w:sz w:val="22"/>
          <w:szCs w:val="22"/>
          <w:shd w:val="clear" w:color="auto" w:fill="FFFFFF"/>
        </w:rPr>
        <w:br/>
      </w:r>
      <w:r w:rsidRPr="00BA05CA">
        <w:rPr>
          <w:rStyle w:val="Pogrubienie"/>
          <w:b w:val="0"/>
          <w:sz w:val="22"/>
          <w:szCs w:val="22"/>
          <w:shd w:val="clear" w:color="auto" w:fill="FFFFFF"/>
        </w:rPr>
        <w:t>(w ramach organizowanych tam Wiosennych Spotkań z Nauką)</w:t>
      </w:r>
    </w:p>
    <w:p w14:paraId="7EFFE820" w14:textId="77777777" w:rsidR="000B5FBF" w:rsidRPr="00BA05CA" w:rsidRDefault="000B5FBF" w:rsidP="000B5FBF">
      <w:pPr>
        <w:pStyle w:val="NormalnyWeb"/>
        <w:spacing w:before="0" w:beforeAutospacing="0" w:after="0" w:afterAutospacing="0" w:line="360" w:lineRule="auto"/>
        <w:jc w:val="both"/>
        <w:rPr>
          <w:rStyle w:val="Pogrubienie"/>
          <w:b w:val="0"/>
          <w:bCs/>
          <w:color w:val="00B050"/>
          <w:sz w:val="22"/>
          <w:szCs w:val="22"/>
        </w:rPr>
      </w:pPr>
    </w:p>
    <w:p w14:paraId="3A791999" w14:textId="38CA1964" w:rsidR="000B5FBF" w:rsidRPr="00BA05CA" w:rsidRDefault="000B5FBF" w:rsidP="009C3986">
      <w:pPr>
        <w:pStyle w:val="NormalnyWeb"/>
        <w:spacing w:before="0" w:beforeAutospacing="0" w:after="0" w:afterAutospacing="0" w:line="360" w:lineRule="auto"/>
        <w:jc w:val="both"/>
        <w:rPr>
          <w:rStyle w:val="Pogrubienie"/>
          <w:b w:val="0"/>
          <w:bCs/>
          <w:sz w:val="22"/>
          <w:szCs w:val="22"/>
        </w:rPr>
      </w:pPr>
      <w:r w:rsidRPr="00BA05CA">
        <w:rPr>
          <w:b/>
          <w:sz w:val="22"/>
          <w:szCs w:val="22"/>
        </w:rPr>
        <w:lastRenderedPageBreak/>
        <w:t xml:space="preserve">31 </w:t>
      </w:r>
      <w:r w:rsidR="009C3986" w:rsidRPr="00BA05CA">
        <w:rPr>
          <w:b/>
          <w:sz w:val="22"/>
          <w:szCs w:val="22"/>
        </w:rPr>
        <w:t>marca</w:t>
      </w:r>
      <w:r w:rsidRPr="00BA05CA">
        <w:rPr>
          <w:b/>
          <w:sz w:val="22"/>
          <w:szCs w:val="22"/>
        </w:rPr>
        <w:t xml:space="preserve"> 2025 r.,</w:t>
      </w:r>
      <w:r w:rsidRPr="00BA05CA">
        <w:rPr>
          <w:sz w:val="22"/>
          <w:szCs w:val="22"/>
        </w:rPr>
        <w:t xml:space="preserve"> dr hab. Barbara Leśniewska, prof. UwB oraz prof. dr hab. Stanisław Witkowski, wykłady: „</w:t>
      </w:r>
      <w:r w:rsidRPr="00BA05CA">
        <w:rPr>
          <w:sz w:val="22"/>
          <w:szCs w:val="22"/>
          <w:shd w:val="clear" w:color="auto" w:fill="FFFFFF"/>
        </w:rPr>
        <w:t>Pierwiastki w życiu człowieka</w:t>
      </w:r>
      <w:r w:rsidRPr="00BA05CA">
        <w:rPr>
          <w:sz w:val="22"/>
          <w:szCs w:val="22"/>
        </w:rPr>
        <w:t>” oraz „</w:t>
      </w:r>
      <w:r w:rsidRPr="00BA05CA">
        <w:rPr>
          <w:rFonts w:eastAsia="Calibri"/>
          <w:sz w:val="22"/>
          <w:szCs w:val="22"/>
          <w:lang w:eastAsia="en-US"/>
        </w:rPr>
        <w:t>Czy bać się chemii?</w:t>
      </w:r>
      <w:r w:rsidRPr="00BA05CA">
        <w:rPr>
          <w:sz w:val="22"/>
          <w:szCs w:val="22"/>
        </w:rPr>
        <w:t xml:space="preserve">” dla uczniów </w:t>
      </w:r>
      <w:r w:rsidRPr="00BA05CA">
        <w:rPr>
          <w:rStyle w:val="Pogrubienie"/>
          <w:b w:val="0"/>
          <w:sz w:val="22"/>
          <w:szCs w:val="22"/>
          <w:shd w:val="clear" w:color="auto" w:fill="FFFFFF"/>
        </w:rPr>
        <w:t>Zespołu Szkół Katolickich im. Matki Bożej Miłosierdzia w Białymstoku (37 osób)</w:t>
      </w:r>
    </w:p>
    <w:p w14:paraId="52D7D3BB" w14:textId="77777777" w:rsidR="000B5FBF" w:rsidRPr="00BA05CA" w:rsidRDefault="000B5FBF" w:rsidP="000B5FBF">
      <w:pPr>
        <w:pStyle w:val="NormalnyWeb"/>
        <w:spacing w:before="0" w:beforeAutospacing="0" w:after="0" w:afterAutospacing="0" w:line="360" w:lineRule="auto"/>
        <w:jc w:val="both"/>
        <w:rPr>
          <w:rStyle w:val="Pogrubienie"/>
          <w:b w:val="0"/>
          <w:bCs/>
          <w:sz w:val="22"/>
          <w:szCs w:val="22"/>
        </w:rPr>
      </w:pPr>
    </w:p>
    <w:p w14:paraId="3CE27BE9" w14:textId="06DD4D6A" w:rsidR="000B5FBF" w:rsidRPr="00BA05CA" w:rsidRDefault="000B5FBF" w:rsidP="009C3986">
      <w:pPr>
        <w:pStyle w:val="NormalnyWeb"/>
        <w:spacing w:before="0" w:beforeAutospacing="0" w:after="0" w:afterAutospacing="0" w:line="360" w:lineRule="auto"/>
        <w:jc w:val="both"/>
        <w:rPr>
          <w:color w:val="00B050"/>
          <w:sz w:val="22"/>
          <w:szCs w:val="22"/>
        </w:rPr>
      </w:pPr>
      <w:r w:rsidRPr="00BA05CA">
        <w:rPr>
          <w:b/>
          <w:sz w:val="22"/>
          <w:szCs w:val="22"/>
        </w:rPr>
        <w:t>1 kwie</w:t>
      </w:r>
      <w:r w:rsidR="009C3986" w:rsidRPr="00BA05CA">
        <w:rPr>
          <w:b/>
          <w:sz w:val="22"/>
          <w:szCs w:val="22"/>
        </w:rPr>
        <w:t>tnia</w:t>
      </w:r>
      <w:r w:rsidRPr="00BA05CA">
        <w:rPr>
          <w:b/>
          <w:sz w:val="22"/>
          <w:szCs w:val="22"/>
        </w:rPr>
        <w:t xml:space="preserve"> 2025 r.,</w:t>
      </w:r>
      <w:r w:rsidRPr="00BA05CA">
        <w:rPr>
          <w:sz w:val="22"/>
          <w:szCs w:val="22"/>
        </w:rPr>
        <w:t xml:space="preserve"> dr Michał Sienkiewicz, wykład: „Izomeria związków organicznych”; dr hab. Monika Wysocka-Żołopa, dr hab. Izabela Dobrzyńska, prof. UwB i dr Anna Sankiewicz, warsztaty laboratoryjne: „Otrzymywanie wodorotlenków: chromu(III), manganu(II), miedzi(II) oraz badanie ich właściwości” dla uczniów </w:t>
      </w:r>
      <w:r w:rsidRPr="00BA05CA">
        <w:rPr>
          <w:color w:val="000000"/>
          <w:sz w:val="22"/>
          <w:szCs w:val="22"/>
          <w:shd w:val="clear" w:color="auto" w:fill="FFFFFF"/>
        </w:rPr>
        <w:t>I Liceum Ogólnokształcącego im. G. Piramowicza w Augustowie</w:t>
      </w:r>
    </w:p>
    <w:p w14:paraId="57B85E5A" w14:textId="77777777" w:rsidR="000B5FBF" w:rsidRPr="00BA05CA" w:rsidRDefault="000B5FBF" w:rsidP="000B5FBF">
      <w:pPr>
        <w:pStyle w:val="NormalnyWeb"/>
        <w:spacing w:before="0" w:beforeAutospacing="0" w:after="0" w:afterAutospacing="0" w:line="360" w:lineRule="auto"/>
        <w:jc w:val="both"/>
        <w:rPr>
          <w:sz w:val="22"/>
          <w:szCs w:val="22"/>
        </w:rPr>
      </w:pPr>
    </w:p>
    <w:p w14:paraId="57089230" w14:textId="011E4757" w:rsidR="000B5FBF" w:rsidRPr="00BA05CA" w:rsidRDefault="000B5FBF" w:rsidP="009C3986">
      <w:pPr>
        <w:pStyle w:val="NormalnyWeb"/>
        <w:spacing w:before="0" w:beforeAutospacing="0" w:after="0" w:afterAutospacing="0" w:line="360" w:lineRule="auto"/>
        <w:jc w:val="both"/>
        <w:rPr>
          <w:color w:val="00B050"/>
          <w:sz w:val="22"/>
          <w:szCs w:val="22"/>
        </w:rPr>
      </w:pPr>
      <w:r w:rsidRPr="00BA05CA">
        <w:rPr>
          <w:b/>
          <w:sz w:val="22"/>
          <w:szCs w:val="22"/>
        </w:rPr>
        <w:t xml:space="preserve">16 </w:t>
      </w:r>
      <w:r w:rsidR="009C3986" w:rsidRPr="00BA05CA">
        <w:rPr>
          <w:b/>
          <w:sz w:val="22"/>
          <w:szCs w:val="22"/>
        </w:rPr>
        <w:t>kwietnia</w:t>
      </w:r>
      <w:r w:rsidRPr="00BA05CA">
        <w:rPr>
          <w:b/>
          <w:sz w:val="22"/>
          <w:szCs w:val="22"/>
        </w:rPr>
        <w:t xml:space="preserve"> 2025 r.,</w:t>
      </w:r>
      <w:r w:rsidRPr="00BA05CA">
        <w:rPr>
          <w:sz w:val="22"/>
          <w:szCs w:val="22"/>
        </w:rPr>
        <w:t xml:space="preserve"> mgr Jakub Iwaszczuk i dr Jolanta Magnuszewska, zwiedzanie Kampusu UwB i Wydziału Chemii dla uczniów VIII Liceum </w:t>
      </w:r>
      <w:r w:rsidRPr="00BA05CA">
        <w:rPr>
          <w:color w:val="000000"/>
          <w:sz w:val="22"/>
          <w:szCs w:val="22"/>
          <w:shd w:val="clear" w:color="auto" w:fill="FFFFFF"/>
        </w:rPr>
        <w:t>Ogólnokształcącego im. Władysława IV w Warszawie</w:t>
      </w:r>
    </w:p>
    <w:p w14:paraId="7EDD2010" w14:textId="77777777" w:rsidR="000B5FBF" w:rsidRPr="00BA05CA" w:rsidRDefault="000B5FBF" w:rsidP="000B5FBF">
      <w:pPr>
        <w:pStyle w:val="NormalnyWeb"/>
        <w:spacing w:before="0" w:beforeAutospacing="0" w:after="0" w:afterAutospacing="0" w:line="360" w:lineRule="auto"/>
        <w:jc w:val="both"/>
        <w:rPr>
          <w:color w:val="00B050"/>
          <w:sz w:val="22"/>
          <w:szCs w:val="22"/>
        </w:rPr>
      </w:pPr>
    </w:p>
    <w:p w14:paraId="042403D9" w14:textId="30FEFB5C" w:rsidR="00BA70C8" w:rsidRDefault="000B5FBF" w:rsidP="009C3986">
      <w:pPr>
        <w:pStyle w:val="NormalnyWeb"/>
        <w:spacing w:before="0" w:beforeAutospacing="0" w:after="0" w:afterAutospacing="0" w:line="360" w:lineRule="auto"/>
        <w:jc w:val="both"/>
        <w:rPr>
          <w:sz w:val="22"/>
          <w:szCs w:val="22"/>
        </w:rPr>
      </w:pPr>
      <w:r w:rsidRPr="00BA05CA">
        <w:rPr>
          <w:b/>
          <w:sz w:val="22"/>
          <w:szCs w:val="22"/>
        </w:rPr>
        <w:t xml:space="preserve">23 </w:t>
      </w:r>
      <w:r w:rsidR="009C3986" w:rsidRPr="00BA05CA">
        <w:rPr>
          <w:b/>
          <w:sz w:val="22"/>
          <w:szCs w:val="22"/>
        </w:rPr>
        <w:t>kwietnia</w:t>
      </w:r>
      <w:r w:rsidRPr="00BA05CA">
        <w:rPr>
          <w:b/>
          <w:sz w:val="22"/>
          <w:szCs w:val="22"/>
        </w:rPr>
        <w:t xml:space="preserve"> 2025 r.,</w:t>
      </w:r>
      <w:r w:rsidRPr="00BA05CA">
        <w:rPr>
          <w:sz w:val="22"/>
          <w:szCs w:val="22"/>
        </w:rPr>
        <w:t xml:space="preserve"> mgr Dawid Szymczuk, mgr Bartosz Maliszewski i dr Paweł Misiak, warsztaty laboratoryjne: „Aktywny Przedszkolak” dla dzieci z Przedszkola Samorządowego w Gródku</w:t>
      </w:r>
      <w:r w:rsidR="00BA70C8">
        <w:rPr>
          <w:sz w:val="22"/>
          <w:szCs w:val="22"/>
        </w:rPr>
        <w:t>.</w:t>
      </w:r>
    </w:p>
    <w:p w14:paraId="40FDB2F1" w14:textId="77777777" w:rsidR="00BA70C8" w:rsidRDefault="00BA70C8">
      <w:pPr>
        <w:rPr>
          <w:sz w:val="22"/>
          <w:szCs w:val="22"/>
        </w:rPr>
      </w:pPr>
      <w:r>
        <w:rPr>
          <w:sz w:val="22"/>
          <w:szCs w:val="22"/>
        </w:rPr>
        <w:br w:type="page"/>
      </w:r>
    </w:p>
    <w:p w14:paraId="0017D639" w14:textId="77777777" w:rsidR="00626FA4" w:rsidRPr="00BA05CA" w:rsidRDefault="00566CEA" w:rsidP="009616A9">
      <w:pPr>
        <w:pStyle w:val="NormalnyWeb"/>
        <w:spacing w:before="0" w:beforeAutospacing="0" w:after="0" w:afterAutospacing="0"/>
        <w:jc w:val="both"/>
        <w:rPr>
          <w:b/>
          <w:i/>
          <w:sz w:val="22"/>
          <w:szCs w:val="22"/>
        </w:rPr>
      </w:pPr>
      <w:r w:rsidRPr="00BA05CA">
        <w:rPr>
          <w:b/>
          <w:i/>
          <w:sz w:val="22"/>
          <w:szCs w:val="22"/>
        </w:rPr>
        <w:lastRenderedPageBreak/>
        <w:t xml:space="preserve">Załącznik </w:t>
      </w:r>
      <w:r w:rsidR="00626FA4" w:rsidRPr="00BA05CA">
        <w:rPr>
          <w:b/>
          <w:i/>
          <w:sz w:val="22"/>
          <w:szCs w:val="22"/>
        </w:rPr>
        <w:t>nr 4</w:t>
      </w:r>
    </w:p>
    <w:p w14:paraId="2D81EE19" w14:textId="311B6AE7" w:rsidR="00E21614" w:rsidRPr="00BA05CA" w:rsidRDefault="00E21614" w:rsidP="009616A9">
      <w:pPr>
        <w:pStyle w:val="NormalnyWeb"/>
        <w:spacing w:before="0" w:beforeAutospacing="0" w:after="0" w:afterAutospacing="0"/>
        <w:jc w:val="both"/>
        <w:rPr>
          <w:b/>
          <w:sz w:val="22"/>
          <w:szCs w:val="22"/>
        </w:rPr>
      </w:pPr>
      <w:r w:rsidRPr="00BA05CA">
        <w:rPr>
          <w:b/>
          <w:sz w:val="22"/>
          <w:szCs w:val="22"/>
        </w:rPr>
        <w:t>Zrealizowane wydarzenia w ramach Festiwalu Nauki i Sztuki oraz Rodzinnego Pikniku Naukowego na stadionie miejskim w roku akademickim 202</w:t>
      </w:r>
      <w:r w:rsidR="009C3986" w:rsidRPr="00BA05CA">
        <w:rPr>
          <w:b/>
          <w:sz w:val="22"/>
          <w:szCs w:val="22"/>
        </w:rPr>
        <w:t>4</w:t>
      </w:r>
      <w:r w:rsidRPr="00BA05CA">
        <w:rPr>
          <w:b/>
          <w:sz w:val="22"/>
          <w:szCs w:val="22"/>
        </w:rPr>
        <w:t>/202</w:t>
      </w:r>
      <w:r w:rsidR="009C3986" w:rsidRPr="00BA05CA">
        <w:rPr>
          <w:b/>
          <w:sz w:val="22"/>
          <w:szCs w:val="22"/>
        </w:rPr>
        <w:t>5</w:t>
      </w:r>
    </w:p>
    <w:p w14:paraId="6C98010F" w14:textId="77777777" w:rsidR="00E21614" w:rsidRPr="00BA05CA" w:rsidRDefault="00E21614" w:rsidP="009616A9">
      <w:pPr>
        <w:pStyle w:val="NormalnyWeb"/>
        <w:spacing w:before="0" w:beforeAutospacing="0" w:after="0" w:afterAutospacing="0"/>
        <w:jc w:val="both"/>
        <w:rPr>
          <w:b/>
          <w:sz w:val="22"/>
          <w:szCs w:val="22"/>
          <w:u w:val="single"/>
        </w:rPr>
      </w:pPr>
    </w:p>
    <w:p w14:paraId="31DA6C86" w14:textId="77777777" w:rsidR="009C3986" w:rsidRPr="00BA05CA" w:rsidRDefault="009C3986" w:rsidP="009C3986">
      <w:pPr>
        <w:spacing w:before="100" w:beforeAutospacing="1" w:after="100" w:afterAutospacing="1"/>
        <w:rPr>
          <w:sz w:val="22"/>
          <w:szCs w:val="22"/>
        </w:rPr>
      </w:pPr>
      <w:r w:rsidRPr="00BA05CA">
        <w:rPr>
          <w:sz w:val="22"/>
          <w:szCs w:val="22"/>
        </w:rPr>
        <w:t>W dniach 15-18 maja 2025 roku Wydział Chemii Uniwersytetu w Białymstoku aktywnie uczestniczył w XXI Podlaskim Festiwalu Nauki i Sztuki. Działania promujące naukę realizowane były zarówno podczas Rodzinnego Pikniku Naukowego na Stadionie Miejskim, jak i na terenie wydziału Chemii.</w:t>
      </w:r>
    </w:p>
    <w:p w14:paraId="23820E7F" w14:textId="77777777" w:rsidR="009C3986" w:rsidRPr="00BA05CA" w:rsidRDefault="009C3986" w:rsidP="009C3986">
      <w:pPr>
        <w:spacing w:before="100" w:beforeAutospacing="1" w:after="100" w:afterAutospacing="1"/>
        <w:rPr>
          <w:sz w:val="22"/>
          <w:szCs w:val="22"/>
        </w:rPr>
      </w:pPr>
      <w:r w:rsidRPr="00BA05CA">
        <w:rPr>
          <w:sz w:val="22"/>
          <w:szCs w:val="22"/>
        </w:rPr>
        <w:t xml:space="preserve">Wydział przygotował łącznie </w:t>
      </w:r>
      <w:r w:rsidRPr="00BA05CA">
        <w:rPr>
          <w:bCs/>
          <w:sz w:val="22"/>
          <w:szCs w:val="22"/>
        </w:rPr>
        <w:t>8 wydarzeń</w:t>
      </w:r>
      <w:r w:rsidRPr="00BA05CA">
        <w:rPr>
          <w:sz w:val="22"/>
          <w:szCs w:val="22"/>
        </w:rPr>
        <w:t xml:space="preserve">, w których uczestniczyło </w:t>
      </w:r>
      <w:r w:rsidRPr="00BA05CA">
        <w:rPr>
          <w:bCs/>
          <w:sz w:val="22"/>
          <w:szCs w:val="22"/>
        </w:rPr>
        <w:t>96 osób</w:t>
      </w:r>
      <w:r w:rsidRPr="00BA05CA">
        <w:rPr>
          <w:sz w:val="22"/>
          <w:szCs w:val="22"/>
        </w:rPr>
        <w:t xml:space="preserve"> (nie licząc odwiedzających podczas Pikniku Naukowego). Goście mogli m.in. zwiedzać laboratoria, uczestniczyć w pokazach doświadczeń i samodzielnie przeprowadzać eksperymenty pod okiem doświadczonych opiekunów.</w:t>
      </w:r>
    </w:p>
    <w:p w14:paraId="4F72F25B" w14:textId="77777777" w:rsidR="009C3986" w:rsidRPr="00BA05CA" w:rsidRDefault="009C3986" w:rsidP="009C3986">
      <w:pPr>
        <w:spacing w:before="100" w:beforeAutospacing="1" w:after="100" w:afterAutospacing="1"/>
        <w:rPr>
          <w:sz w:val="22"/>
          <w:szCs w:val="22"/>
        </w:rPr>
      </w:pPr>
      <w:r w:rsidRPr="00BA05CA">
        <w:rPr>
          <w:sz w:val="22"/>
          <w:szCs w:val="22"/>
        </w:rPr>
        <w:t>Na stoisku Wydziału Chemii zaprezentowano szereg fascynujących doświadczeń oraz zagadek chemicznych, które wzbudzały zainteresowanie i entuzjazm uczestników w każdym wieku. Przyjazna i radosna atmosfera wydarzenia stworzyła doskonałe warunki do popularyzowania chemii jako nauki barwnej, efektownej i jednocześnie przystępnej.</w:t>
      </w:r>
    </w:p>
    <w:p w14:paraId="07C86D32" w14:textId="77777777" w:rsidR="009C3986" w:rsidRPr="00BA05CA" w:rsidRDefault="009C3986" w:rsidP="009C3986">
      <w:pPr>
        <w:spacing w:before="100" w:beforeAutospacing="1" w:after="100" w:afterAutospacing="1"/>
        <w:rPr>
          <w:bCs/>
          <w:sz w:val="22"/>
          <w:szCs w:val="22"/>
        </w:rPr>
      </w:pPr>
      <w:r w:rsidRPr="00BA05CA">
        <w:rPr>
          <w:sz w:val="22"/>
          <w:szCs w:val="22"/>
        </w:rPr>
        <w:t xml:space="preserve">W organizację wydarzeń zaangażowanych było </w:t>
      </w:r>
      <w:r w:rsidRPr="00BA05CA">
        <w:rPr>
          <w:bCs/>
          <w:sz w:val="22"/>
          <w:szCs w:val="22"/>
        </w:rPr>
        <w:t>24 członków społeczności wydziału</w:t>
      </w:r>
      <w:r w:rsidRPr="00BA05CA">
        <w:rPr>
          <w:sz w:val="22"/>
          <w:szCs w:val="22"/>
        </w:rPr>
        <w:t xml:space="preserve"> – pracowników naukowo-dydaktycznych, doktorantów oraz studentów. </w:t>
      </w:r>
      <w:r w:rsidRPr="00BA05CA">
        <w:rPr>
          <w:bCs/>
          <w:sz w:val="22"/>
          <w:szCs w:val="22"/>
        </w:rPr>
        <w:t>Wydziałowym koordynatorem Festiwalu była dr Aneta Sokół.</w:t>
      </w:r>
      <w:r w:rsidRPr="00BA05CA">
        <w:rPr>
          <w:sz w:val="22"/>
          <w:szCs w:val="22"/>
        </w:rPr>
        <w:t xml:space="preserve"> </w:t>
      </w:r>
      <w:r w:rsidRPr="00BA05CA">
        <w:rPr>
          <w:bCs/>
          <w:sz w:val="22"/>
          <w:szCs w:val="22"/>
        </w:rPr>
        <w:t>Dzięki zaangażowaniu całego zespołu, wydarzenia organizowane przez Wydział Chemii cieszyły się dużym zainteresowaniem i były znakomitą formą promocji nauki oraz Wydziału wśród lokalnej społeczności.</w:t>
      </w:r>
    </w:p>
    <w:p w14:paraId="2F11CC5D" w14:textId="77777777" w:rsidR="009C3986" w:rsidRPr="00BA05CA" w:rsidRDefault="009C3986" w:rsidP="009C3986">
      <w:pPr>
        <w:spacing w:before="100" w:beforeAutospacing="1" w:after="100" w:afterAutospacing="1"/>
        <w:rPr>
          <w:sz w:val="22"/>
          <w:szCs w:val="22"/>
        </w:rPr>
      </w:pPr>
      <w:r w:rsidRPr="00BA05CA">
        <w:rPr>
          <w:b/>
          <w:bCs/>
          <w:sz w:val="22"/>
          <w:szCs w:val="22"/>
        </w:rPr>
        <w:t>W organizację zaangażowani byli:</w:t>
      </w:r>
    </w:p>
    <w:p w14:paraId="58D9E446" w14:textId="77777777" w:rsidR="009C3986" w:rsidRPr="00BA05CA" w:rsidRDefault="009C3986" w:rsidP="009C3986">
      <w:pPr>
        <w:rPr>
          <w:sz w:val="22"/>
          <w:szCs w:val="22"/>
        </w:rPr>
      </w:pPr>
      <w:r w:rsidRPr="00BA05CA">
        <w:rPr>
          <w:i/>
          <w:iCs/>
          <w:sz w:val="22"/>
          <w:szCs w:val="22"/>
        </w:rPr>
        <w:t>Pracownicy:</w:t>
      </w:r>
    </w:p>
    <w:p w14:paraId="3A173F20" w14:textId="77777777" w:rsidR="009C3986" w:rsidRPr="00BA05CA" w:rsidRDefault="009C3986" w:rsidP="00114631">
      <w:pPr>
        <w:numPr>
          <w:ilvl w:val="0"/>
          <w:numId w:val="19"/>
        </w:numPr>
        <w:rPr>
          <w:sz w:val="22"/>
          <w:szCs w:val="22"/>
        </w:rPr>
      </w:pPr>
      <w:r w:rsidRPr="00BA05CA">
        <w:rPr>
          <w:sz w:val="22"/>
          <w:szCs w:val="22"/>
        </w:rPr>
        <w:t>dr hab. Aneta Petelska, prof. UwB</w:t>
      </w:r>
    </w:p>
    <w:p w14:paraId="28DD8578" w14:textId="77777777" w:rsidR="009C3986" w:rsidRPr="00BA05CA" w:rsidRDefault="009C3986" w:rsidP="00114631">
      <w:pPr>
        <w:numPr>
          <w:ilvl w:val="0"/>
          <w:numId w:val="19"/>
        </w:numPr>
        <w:rPr>
          <w:sz w:val="22"/>
          <w:szCs w:val="22"/>
        </w:rPr>
      </w:pPr>
      <w:r w:rsidRPr="00BA05CA">
        <w:rPr>
          <w:sz w:val="22"/>
          <w:szCs w:val="22"/>
        </w:rPr>
        <w:t>dr Aneta Baj</w:t>
      </w:r>
    </w:p>
    <w:p w14:paraId="55561413" w14:textId="77777777" w:rsidR="009C3986" w:rsidRPr="00BA05CA" w:rsidRDefault="009C3986" w:rsidP="00114631">
      <w:pPr>
        <w:numPr>
          <w:ilvl w:val="0"/>
          <w:numId w:val="19"/>
        </w:numPr>
        <w:rPr>
          <w:sz w:val="22"/>
          <w:szCs w:val="22"/>
        </w:rPr>
      </w:pPr>
      <w:r w:rsidRPr="00BA05CA">
        <w:rPr>
          <w:sz w:val="22"/>
          <w:szCs w:val="22"/>
        </w:rPr>
        <w:t>dr Katarzyna Mielech-Łukasiewicz</w:t>
      </w:r>
    </w:p>
    <w:p w14:paraId="624D01AE" w14:textId="77777777" w:rsidR="009C3986" w:rsidRPr="00BA05CA" w:rsidRDefault="009C3986" w:rsidP="00114631">
      <w:pPr>
        <w:numPr>
          <w:ilvl w:val="0"/>
          <w:numId w:val="19"/>
        </w:numPr>
        <w:rPr>
          <w:sz w:val="22"/>
          <w:szCs w:val="22"/>
        </w:rPr>
      </w:pPr>
      <w:r w:rsidRPr="00BA05CA">
        <w:rPr>
          <w:sz w:val="22"/>
          <w:szCs w:val="22"/>
        </w:rPr>
        <w:t>mgr Anna Piasecka</w:t>
      </w:r>
    </w:p>
    <w:p w14:paraId="3F4655D0" w14:textId="77777777" w:rsidR="009C3986" w:rsidRPr="00BA05CA" w:rsidRDefault="009C3986" w:rsidP="00114631">
      <w:pPr>
        <w:numPr>
          <w:ilvl w:val="0"/>
          <w:numId w:val="19"/>
        </w:numPr>
        <w:rPr>
          <w:sz w:val="22"/>
          <w:szCs w:val="22"/>
        </w:rPr>
      </w:pPr>
      <w:r w:rsidRPr="00BA05CA">
        <w:rPr>
          <w:sz w:val="22"/>
          <w:szCs w:val="22"/>
        </w:rPr>
        <w:t>dr Joanna Kotyńska</w:t>
      </w:r>
    </w:p>
    <w:p w14:paraId="0856F218" w14:textId="77777777" w:rsidR="009C3986" w:rsidRPr="00BA05CA" w:rsidRDefault="009C3986" w:rsidP="00114631">
      <w:pPr>
        <w:numPr>
          <w:ilvl w:val="0"/>
          <w:numId w:val="19"/>
        </w:numPr>
        <w:rPr>
          <w:sz w:val="22"/>
          <w:szCs w:val="22"/>
        </w:rPr>
      </w:pPr>
      <w:r w:rsidRPr="00BA05CA">
        <w:rPr>
          <w:sz w:val="22"/>
          <w:szCs w:val="22"/>
        </w:rPr>
        <w:t>dr hab. Monika Naumowicz, prof. UwB</w:t>
      </w:r>
    </w:p>
    <w:p w14:paraId="0A923AEB" w14:textId="77777777" w:rsidR="009C3986" w:rsidRPr="00BA05CA" w:rsidRDefault="009C3986" w:rsidP="00114631">
      <w:pPr>
        <w:numPr>
          <w:ilvl w:val="0"/>
          <w:numId w:val="19"/>
        </w:numPr>
        <w:rPr>
          <w:sz w:val="22"/>
          <w:szCs w:val="22"/>
        </w:rPr>
      </w:pPr>
      <w:r w:rsidRPr="00BA05CA">
        <w:rPr>
          <w:sz w:val="22"/>
          <w:szCs w:val="22"/>
        </w:rPr>
        <w:t>dr Katarzyna Karwowska</w:t>
      </w:r>
    </w:p>
    <w:p w14:paraId="26EB05B1" w14:textId="77777777" w:rsidR="009C3986" w:rsidRPr="00BA05CA" w:rsidRDefault="009C3986" w:rsidP="00114631">
      <w:pPr>
        <w:numPr>
          <w:ilvl w:val="0"/>
          <w:numId w:val="19"/>
        </w:numPr>
        <w:rPr>
          <w:sz w:val="22"/>
          <w:szCs w:val="22"/>
        </w:rPr>
      </w:pPr>
      <w:r w:rsidRPr="00BA05CA">
        <w:rPr>
          <w:sz w:val="22"/>
          <w:szCs w:val="22"/>
        </w:rPr>
        <w:t>dr hab. Piotr Wałejko, prof. UwB</w:t>
      </w:r>
    </w:p>
    <w:p w14:paraId="2146133F" w14:textId="77777777" w:rsidR="009C3986" w:rsidRPr="00BA05CA" w:rsidRDefault="009C3986" w:rsidP="00114631">
      <w:pPr>
        <w:numPr>
          <w:ilvl w:val="0"/>
          <w:numId w:val="19"/>
        </w:numPr>
        <w:rPr>
          <w:sz w:val="22"/>
          <w:szCs w:val="22"/>
        </w:rPr>
      </w:pPr>
      <w:r w:rsidRPr="00BA05CA">
        <w:rPr>
          <w:sz w:val="22"/>
          <w:szCs w:val="22"/>
        </w:rPr>
        <w:t>prof. dr hab. Beata Godlewska-Żyłkiewicz</w:t>
      </w:r>
    </w:p>
    <w:p w14:paraId="185D175B" w14:textId="77777777" w:rsidR="009C3986" w:rsidRPr="00BA05CA" w:rsidRDefault="009C3986" w:rsidP="00114631">
      <w:pPr>
        <w:numPr>
          <w:ilvl w:val="0"/>
          <w:numId w:val="19"/>
        </w:numPr>
        <w:rPr>
          <w:sz w:val="22"/>
          <w:szCs w:val="22"/>
        </w:rPr>
      </w:pPr>
      <w:r w:rsidRPr="00BA05CA">
        <w:rPr>
          <w:sz w:val="22"/>
          <w:szCs w:val="22"/>
        </w:rPr>
        <w:t>dr Marta Hryniewicka</w:t>
      </w:r>
    </w:p>
    <w:p w14:paraId="4655ABC4" w14:textId="77777777" w:rsidR="009C3986" w:rsidRPr="00BA05CA" w:rsidRDefault="009C3986" w:rsidP="00114631">
      <w:pPr>
        <w:numPr>
          <w:ilvl w:val="0"/>
          <w:numId w:val="19"/>
        </w:numPr>
        <w:rPr>
          <w:sz w:val="22"/>
          <w:szCs w:val="22"/>
        </w:rPr>
      </w:pPr>
      <w:r w:rsidRPr="00BA05CA">
        <w:rPr>
          <w:sz w:val="22"/>
          <w:szCs w:val="22"/>
        </w:rPr>
        <w:t>dr Adam Frankowski</w:t>
      </w:r>
    </w:p>
    <w:p w14:paraId="5FAB5066" w14:textId="77777777" w:rsidR="009C3986" w:rsidRPr="00BA05CA" w:rsidRDefault="009C3986" w:rsidP="009C3986">
      <w:pPr>
        <w:rPr>
          <w:sz w:val="22"/>
          <w:szCs w:val="22"/>
        </w:rPr>
      </w:pPr>
      <w:r w:rsidRPr="00BA05CA">
        <w:rPr>
          <w:i/>
          <w:iCs/>
          <w:sz w:val="22"/>
          <w:szCs w:val="22"/>
        </w:rPr>
        <w:t>Doktoranci:</w:t>
      </w:r>
    </w:p>
    <w:p w14:paraId="4A383CDC" w14:textId="77777777" w:rsidR="009C3986" w:rsidRPr="00BA05CA" w:rsidRDefault="009C3986" w:rsidP="00114631">
      <w:pPr>
        <w:numPr>
          <w:ilvl w:val="0"/>
          <w:numId w:val="20"/>
        </w:numPr>
        <w:rPr>
          <w:sz w:val="22"/>
          <w:szCs w:val="22"/>
        </w:rPr>
      </w:pPr>
      <w:r w:rsidRPr="00BA05CA">
        <w:rPr>
          <w:sz w:val="22"/>
          <w:szCs w:val="22"/>
        </w:rPr>
        <w:t>mgr Sylwia Sajkowska</w:t>
      </w:r>
    </w:p>
    <w:p w14:paraId="6A839BA9" w14:textId="77777777" w:rsidR="009C3986" w:rsidRPr="00BA05CA" w:rsidRDefault="009C3986" w:rsidP="00114631">
      <w:pPr>
        <w:numPr>
          <w:ilvl w:val="0"/>
          <w:numId w:val="20"/>
        </w:numPr>
        <w:rPr>
          <w:sz w:val="22"/>
          <w:szCs w:val="22"/>
        </w:rPr>
      </w:pPr>
      <w:r w:rsidRPr="00BA05CA">
        <w:rPr>
          <w:sz w:val="22"/>
          <w:szCs w:val="22"/>
        </w:rPr>
        <w:t>mgr Izabela Wysocka</w:t>
      </w:r>
    </w:p>
    <w:p w14:paraId="55F79722" w14:textId="77777777" w:rsidR="009C3986" w:rsidRPr="00BA05CA" w:rsidRDefault="009C3986" w:rsidP="00114631">
      <w:pPr>
        <w:numPr>
          <w:ilvl w:val="0"/>
          <w:numId w:val="20"/>
        </w:numPr>
        <w:rPr>
          <w:sz w:val="22"/>
          <w:szCs w:val="22"/>
        </w:rPr>
      </w:pPr>
      <w:r w:rsidRPr="00BA05CA">
        <w:rPr>
          <w:sz w:val="22"/>
          <w:szCs w:val="22"/>
        </w:rPr>
        <w:t>mgr Jakub Iwaszczuk</w:t>
      </w:r>
    </w:p>
    <w:p w14:paraId="166DCD0B" w14:textId="77777777" w:rsidR="009C3986" w:rsidRPr="00BA05CA" w:rsidRDefault="009C3986" w:rsidP="00114631">
      <w:pPr>
        <w:numPr>
          <w:ilvl w:val="0"/>
          <w:numId w:val="20"/>
        </w:numPr>
        <w:rPr>
          <w:sz w:val="22"/>
          <w:szCs w:val="22"/>
        </w:rPr>
      </w:pPr>
      <w:r w:rsidRPr="00BA05CA">
        <w:rPr>
          <w:sz w:val="22"/>
          <w:szCs w:val="22"/>
        </w:rPr>
        <w:t>mgr Magdalena Zabielska-Konopka</w:t>
      </w:r>
    </w:p>
    <w:p w14:paraId="0D5FE2BC" w14:textId="77777777" w:rsidR="009C3986" w:rsidRPr="00BA05CA" w:rsidRDefault="009C3986" w:rsidP="00114631">
      <w:pPr>
        <w:numPr>
          <w:ilvl w:val="0"/>
          <w:numId w:val="20"/>
        </w:numPr>
        <w:rPr>
          <w:sz w:val="22"/>
          <w:szCs w:val="22"/>
        </w:rPr>
      </w:pPr>
      <w:r w:rsidRPr="00BA05CA">
        <w:rPr>
          <w:sz w:val="22"/>
          <w:szCs w:val="22"/>
        </w:rPr>
        <w:t>mgr Anna Leśniewska</w:t>
      </w:r>
    </w:p>
    <w:p w14:paraId="328A0191" w14:textId="77777777" w:rsidR="009C3986" w:rsidRPr="00BA05CA" w:rsidRDefault="009C3986" w:rsidP="009C3986">
      <w:pPr>
        <w:rPr>
          <w:sz w:val="22"/>
          <w:szCs w:val="22"/>
        </w:rPr>
      </w:pPr>
      <w:r w:rsidRPr="00BA05CA">
        <w:rPr>
          <w:i/>
          <w:iCs/>
          <w:sz w:val="22"/>
          <w:szCs w:val="22"/>
        </w:rPr>
        <w:t>Studenci:</w:t>
      </w:r>
    </w:p>
    <w:p w14:paraId="736AE526" w14:textId="77777777" w:rsidR="009C3986" w:rsidRPr="00BA05CA" w:rsidRDefault="009C3986" w:rsidP="00114631">
      <w:pPr>
        <w:numPr>
          <w:ilvl w:val="0"/>
          <w:numId w:val="21"/>
        </w:numPr>
        <w:rPr>
          <w:sz w:val="22"/>
          <w:szCs w:val="22"/>
        </w:rPr>
      </w:pPr>
      <w:r w:rsidRPr="00BA05CA">
        <w:rPr>
          <w:sz w:val="22"/>
          <w:szCs w:val="22"/>
        </w:rPr>
        <w:t>Anita Pigiel</w:t>
      </w:r>
    </w:p>
    <w:p w14:paraId="66E5DBF6" w14:textId="77777777" w:rsidR="009C3986" w:rsidRPr="00BA05CA" w:rsidRDefault="009C3986" w:rsidP="00114631">
      <w:pPr>
        <w:numPr>
          <w:ilvl w:val="0"/>
          <w:numId w:val="21"/>
        </w:numPr>
        <w:rPr>
          <w:sz w:val="22"/>
          <w:szCs w:val="22"/>
        </w:rPr>
      </w:pPr>
      <w:r w:rsidRPr="00BA05CA">
        <w:rPr>
          <w:sz w:val="22"/>
          <w:szCs w:val="22"/>
        </w:rPr>
        <w:t>Julia Modzelewska</w:t>
      </w:r>
    </w:p>
    <w:p w14:paraId="1B3461A2" w14:textId="77777777" w:rsidR="009C3986" w:rsidRPr="00BA05CA" w:rsidRDefault="009C3986" w:rsidP="00114631">
      <w:pPr>
        <w:numPr>
          <w:ilvl w:val="0"/>
          <w:numId w:val="21"/>
        </w:numPr>
        <w:rPr>
          <w:sz w:val="22"/>
          <w:szCs w:val="22"/>
        </w:rPr>
      </w:pPr>
      <w:r w:rsidRPr="00BA05CA">
        <w:rPr>
          <w:sz w:val="22"/>
          <w:szCs w:val="22"/>
        </w:rPr>
        <w:t>Julia Romanowicz</w:t>
      </w:r>
    </w:p>
    <w:p w14:paraId="43924198" w14:textId="77777777" w:rsidR="009C3986" w:rsidRPr="00BA05CA" w:rsidRDefault="009C3986" w:rsidP="00114631">
      <w:pPr>
        <w:numPr>
          <w:ilvl w:val="0"/>
          <w:numId w:val="21"/>
        </w:numPr>
        <w:rPr>
          <w:sz w:val="22"/>
          <w:szCs w:val="22"/>
        </w:rPr>
      </w:pPr>
      <w:r w:rsidRPr="00BA05CA">
        <w:rPr>
          <w:sz w:val="22"/>
          <w:szCs w:val="22"/>
        </w:rPr>
        <w:t>Julia Koc</w:t>
      </w:r>
    </w:p>
    <w:p w14:paraId="5CEB3178" w14:textId="77777777" w:rsidR="009C3986" w:rsidRPr="00BA05CA" w:rsidRDefault="009C3986" w:rsidP="00114631">
      <w:pPr>
        <w:numPr>
          <w:ilvl w:val="0"/>
          <w:numId w:val="21"/>
        </w:numPr>
        <w:rPr>
          <w:sz w:val="22"/>
          <w:szCs w:val="22"/>
        </w:rPr>
      </w:pPr>
      <w:r w:rsidRPr="00BA05CA">
        <w:rPr>
          <w:sz w:val="22"/>
          <w:szCs w:val="22"/>
        </w:rPr>
        <w:t>Julia Trzeciak</w:t>
      </w:r>
    </w:p>
    <w:p w14:paraId="45D5ACD9" w14:textId="77777777" w:rsidR="009C3986" w:rsidRPr="00BA05CA" w:rsidRDefault="009C3986" w:rsidP="00114631">
      <w:pPr>
        <w:numPr>
          <w:ilvl w:val="0"/>
          <w:numId w:val="21"/>
        </w:numPr>
        <w:rPr>
          <w:sz w:val="22"/>
          <w:szCs w:val="22"/>
        </w:rPr>
      </w:pPr>
      <w:r w:rsidRPr="00BA05CA">
        <w:rPr>
          <w:sz w:val="22"/>
          <w:szCs w:val="22"/>
        </w:rPr>
        <w:t>Paulina Rąg</w:t>
      </w:r>
    </w:p>
    <w:p w14:paraId="3154DC05" w14:textId="77777777" w:rsidR="009C3986" w:rsidRPr="00BA05CA" w:rsidRDefault="009C3986" w:rsidP="00114631">
      <w:pPr>
        <w:numPr>
          <w:ilvl w:val="0"/>
          <w:numId w:val="21"/>
        </w:numPr>
        <w:rPr>
          <w:sz w:val="22"/>
          <w:szCs w:val="22"/>
        </w:rPr>
      </w:pPr>
      <w:r w:rsidRPr="00BA05CA">
        <w:rPr>
          <w:sz w:val="22"/>
          <w:szCs w:val="22"/>
        </w:rPr>
        <w:t>Natalia Rydzewska</w:t>
      </w:r>
    </w:p>
    <w:p w14:paraId="618AA180" w14:textId="3D9F2A4C" w:rsidR="009C3986" w:rsidRPr="00BA05CA" w:rsidRDefault="009C3986">
      <w:pPr>
        <w:rPr>
          <w:sz w:val="22"/>
          <w:szCs w:val="22"/>
        </w:rPr>
      </w:pPr>
      <w:r w:rsidRPr="00BA05CA">
        <w:rPr>
          <w:sz w:val="22"/>
          <w:szCs w:val="22"/>
        </w:rPr>
        <w:br w:type="page"/>
      </w:r>
    </w:p>
    <w:p w14:paraId="29FA7EDD" w14:textId="77777777" w:rsidR="00E21614" w:rsidRPr="00BA05CA" w:rsidRDefault="00E21614" w:rsidP="00E21614">
      <w:pPr>
        <w:rPr>
          <w:b/>
          <w:i/>
          <w:sz w:val="22"/>
          <w:szCs w:val="22"/>
        </w:rPr>
      </w:pPr>
      <w:r w:rsidRPr="00BA05CA">
        <w:rPr>
          <w:b/>
          <w:i/>
          <w:sz w:val="22"/>
          <w:szCs w:val="22"/>
        </w:rPr>
        <w:lastRenderedPageBreak/>
        <w:t>Załącznik nr 5</w:t>
      </w:r>
    </w:p>
    <w:p w14:paraId="09E1A314" w14:textId="77777777" w:rsidR="00E21614" w:rsidRPr="00BA05CA" w:rsidRDefault="00E21614" w:rsidP="00FF53DD">
      <w:pPr>
        <w:jc w:val="center"/>
        <w:rPr>
          <w:b/>
          <w:sz w:val="22"/>
          <w:szCs w:val="22"/>
        </w:rPr>
      </w:pPr>
    </w:p>
    <w:p w14:paraId="3039F1FC" w14:textId="77777777" w:rsidR="00FF53DD" w:rsidRPr="00BA05CA" w:rsidRDefault="00FF53DD" w:rsidP="00E21614">
      <w:pPr>
        <w:rPr>
          <w:b/>
          <w:sz w:val="22"/>
          <w:szCs w:val="22"/>
        </w:rPr>
      </w:pPr>
      <w:r w:rsidRPr="00BA05CA">
        <w:rPr>
          <w:b/>
          <w:sz w:val="22"/>
          <w:szCs w:val="22"/>
        </w:rPr>
        <w:t xml:space="preserve">Informacje z działań promocyjnych i informacyjnych na Wydziale Chemii </w:t>
      </w:r>
    </w:p>
    <w:p w14:paraId="3A052178" w14:textId="3A9DB547" w:rsidR="00FF53DD" w:rsidRDefault="00FF53DD" w:rsidP="00E21614">
      <w:pPr>
        <w:rPr>
          <w:b/>
          <w:sz w:val="22"/>
          <w:szCs w:val="22"/>
        </w:rPr>
      </w:pPr>
      <w:r w:rsidRPr="00BA05CA">
        <w:rPr>
          <w:b/>
          <w:sz w:val="22"/>
          <w:szCs w:val="22"/>
        </w:rPr>
        <w:t>Uniwersytetu w Białymstoku w roku akademickim 202</w:t>
      </w:r>
      <w:r w:rsidR="00BA05CA">
        <w:rPr>
          <w:b/>
          <w:sz w:val="22"/>
          <w:szCs w:val="22"/>
        </w:rPr>
        <w:t>4</w:t>
      </w:r>
      <w:r w:rsidRPr="00BA05CA">
        <w:rPr>
          <w:b/>
          <w:sz w:val="22"/>
          <w:szCs w:val="22"/>
        </w:rPr>
        <w:t>/202</w:t>
      </w:r>
      <w:r w:rsidR="00BA05CA">
        <w:rPr>
          <w:b/>
          <w:sz w:val="22"/>
          <w:szCs w:val="22"/>
        </w:rPr>
        <w:t>5</w:t>
      </w:r>
    </w:p>
    <w:p w14:paraId="4F403F4E" w14:textId="77777777" w:rsidR="00195FB5" w:rsidRDefault="00195FB5" w:rsidP="00E21614">
      <w:pPr>
        <w:rPr>
          <w:b/>
          <w:sz w:val="22"/>
          <w:szCs w:val="22"/>
        </w:rPr>
      </w:pPr>
    </w:p>
    <w:p w14:paraId="1BFD556A" w14:textId="77777777" w:rsidR="00195FB5" w:rsidRPr="00195FB5" w:rsidRDefault="00195FB5" w:rsidP="00195FB5">
      <w:pPr>
        <w:pStyle w:val="NormalnyWeb"/>
        <w:shd w:val="clear" w:color="auto" w:fill="FFFFFF"/>
        <w:spacing w:before="0" w:beforeAutospacing="0" w:line="276" w:lineRule="auto"/>
        <w:jc w:val="both"/>
        <w:rPr>
          <w:color w:val="000000"/>
          <w:sz w:val="22"/>
          <w:szCs w:val="22"/>
        </w:rPr>
      </w:pPr>
      <w:r w:rsidRPr="00195FB5">
        <w:rPr>
          <w:b/>
          <w:color w:val="000000"/>
          <w:sz w:val="22"/>
          <w:szCs w:val="22"/>
        </w:rPr>
        <w:t>5 listopada 2024 roku</w:t>
      </w:r>
      <w:r w:rsidRPr="00195FB5">
        <w:rPr>
          <w:color w:val="000000"/>
          <w:sz w:val="22"/>
          <w:szCs w:val="22"/>
        </w:rPr>
        <w:t>, na Wydziale Chemii Uniwersytetu w Białymstoku, w ramach cyklu „Spotkań u Chemików” w połączeniu z akcją „Studiuj z UwB”, gościli uczniowie z I Liceum Ogólnokształcącego im. Adama Mickiewicza w Kolnie. Młodzież (około 20 osób) uczestniczyła w warsztatach laboratoryjnych, zorganizowanych przez Panią dr hab. Izabelę Dobrzyńską, prof. UwB, Panią dr Annę Sankiewicz oraz studentów II roku II stopnia kierunku Chemia. Uczniowie własnoręcznie i z dużym zainteresowaniem, wykonywali zaplanowane dla nich doświadczenia, dotyczące badania związków pierwiastków bloku d oraz wykrywania związków organicznych w produktach spożywczych.</w:t>
      </w:r>
    </w:p>
    <w:p w14:paraId="60C284B2" w14:textId="77777777" w:rsidR="00195FB5" w:rsidRPr="00195FB5" w:rsidRDefault="00195FB5" w:rsidP="00195FB5">
      <w:pPr>
        <w:pStyle w:val="NormalnyWeb"/>
        <w:shd w:val="clear" w:color="auto" w:fill="FFFFFF"/>
        <w:spacing w:before="0" w:beforeAutospacing="0" w:after="0" w:afterAutospacing="0" w:line="276" w:lineRule="auto"/>
        <w:jc w:val="both"/>
        <w:rPr>
          <w:color w:val="000000"/>
          <w:sz w:val="22"/>
          <w:szCs w:val="22"/>
        </w:rPr>
      </w:pPr>
      <w:r w:rsidRPr="00195FB5">
        <w:rPr>
          <w:b/>
          <w:color w:val="000000"/>
          <w:sz w:val="22"/>
          <w:szCs w:val="22"/>
          <w:shd w:val="clear" w:color="auto" w:fill="FFFFFF"/>
        </w:rPr>
        <w:t>7 listopada 2024 roku</w:t>
      </w:r>
      <w:r w:rsidRPr="00195FB5">
        <w:rPr>
          <w:color w:val="000000"/>
          <w:sz w:val="22"/>
          <w:szCs w:val="22"/>
          <w:shd w:val="clear" w:color="auto" w:fill="FFFFFF"/>
        </w:rPr>
        <w:t xml:space="preserve"> prof. dr hab. Agnieszka Zofia Wilczewska wzięła udział w podcaście: "O co chodzi z tą całą ekologią? Niejednoznaczność działań ekologicznych okiem profesor chemii". Poniżej linki do materiałów:</w:t>
      </w:r>
    </w:p>
    <w:p w14:paraId="21697B8E" w14:textId="77777777" w:rsidR="00195FB5" w:rsidRPr="00195FB5" w:rsidRDefault="00195FB5" w:rsidP="00195FB5">
      <w:pPr>
        <w:pStyle w:val="NormalnyWeb"/>
        <w:shd w:val="clear" w:color="auto" w:fill="FFFFFF"/>
        <w:spacing w:before="0" w:beforeAutospacing="0" w:line="276" w:lineRule="auto"/>
        <w:jc w:val="both"/>
        <w:rPr>
          <w:sz w:val="22"/>
          <w:szCs w:val="22"/>
          <w:shd w:val="clear" w:color="auto" w:fill="FFFFFF"/>
        </w:rPr>
      </w:pPr>
      <w:proofErr w:type="spellStart"/>
      <w:r w:rsidRPr="00195FB5">
        <w:rPr>
          <w:sz w:val="22"/>
          <w:szCs w:val="22"/>
          <w:shd w:val="clear" w:color="auto" w:fill="FFFFFF"/>
        </w:rPr>
        <w:t>Youtube</w:t>
      </w:r>
      <w:proofErr w:type="spellEnd"/>
      <w:r w:rsidRPr="00195FB5">
        <w:rPr>
          <w:sz w:val="22"/>
          <w:szCs w:val="22"/>
          <w:shd w:val="clear" w:color="auto" w:fill="FFFFFF"/>
        </w:rPr>
        <w:t>: </w:t>
      </w:r>
      <w:hyperlink r:id="rId15" w:tgtFrame="_blank" w:history="1">
        <w:r w:rsidRPr="00195FB5">
          <w:rPr>
            <w:rStyle w:val="Hipercze"/>
            <w:sz w:val="22"/>
            <w:szCs w:val="22"/>
            <w:shd w:val="clear" w:color="auto" w:fill="FFFFFF"/>
          </w:rPr>
          <w:t>https://youtu.be/jDmOOs8yBu8</w:t>
        </w:r>
      </w:hyperlink>
      <w:r w:rsidRPr="00195FB5">
        <w:rPr>
          <w:sz w:val="22"/>
          <w:szCs w:val="22"/>
        </w:rPr>
        <w:br/>
      </w:r>
      <w:proofErr w:type="spellStart"/>
      <w:r w:rsidRPr="00195FB5">
        <w:rPr>
          <w:sz w:val="22"/>
          <w:szCs w:val="22"/>
          <w:shd w:val="clear" w:color="auto" w:fill="FFFFFF"/>
        </w:rPr>
        <w:t>Spotify</w:t>
      </w:r>
      <w:proofErr w:type="spellEnd"/>
      <w:r w:rsidRPr="00195FB5">
        <w:rPr>
          <w:sz w:val="22"/>
          <w:szCs w:val="22"/>
          <w:shd w:val="clear" w:color="auto" w:fill="FFFFFF"/>
        </w:rPr>
        <w:t>: </w:t>
      </w:r>
      <w:hyperlink r:id="rId16" w:tgtFrame="_blank" w:history="1">
        <w:r w:rsidRPr="00195FB5">
          <w:rPr>
            <w:rStyle w:val="Hipercze"/>
            <w:sz w:val="22"/>
            <w:szCs w:val="22"/>
            <w:shd w:val="clear" w:color="auto" w:fill="FFFFFF"/>
          </w:rPr>
          <w:t>https://open.spotify.com/episode/4slFYE6qfhyNH90t0cUxpN</w:t>
        </w:r>
      </w:hyperlink>
      <w:r w:rsidRPr="00195FB5">
        <w:rPr>
          <w:sz w:val="22"/>
          <w:szCs w:val="22"/>
        </w:rPr>
        <w:br/>
      </w:r>
      <w:r w:rsidRPr="00195FB5">
        <w:rPr>
          <w:sz w:val="22"/>
          <w:szCs w:val="22"/>
          <w:shd w:val="clear" w:color="auto" w:fill="FFFFFF"/>
        </w:rPr>
        <w:t>Facebook: </w:t>
      </w:r>
      <w:hyperlink r:id="rId17" w:tgtFrame="_blank" w:history="1">
        <w:r w:rsidRPr="00195FB5">
          <w:rPr>
            <w:rStyle w:val="Hipercze"/>
            <w:sz w:val="22"/>
            <w:szCs w:val="22"/>
            <w:shd w:val="clear" w:color="auto" w:fill="FFFFFF"/>
          </w:rPr>
          <w:t>https://fb.watch/vHcbxjUnAo/</w:t>
        </w:r>
      </w:hyperlink>
    </w:p>
    <w:p w14:paraId="66B5B6B9" w14:textId="77777777" w:rsidR="00195FB5" w:rsidRPr="00195FB5" w:rsidRDefault="00195FB5" w:rsidP="00195FB5">
      <w:pPr>
        <w:pStyle w:val="NormalnyWeb"/>
        <w:shd w:val="clear" w:color="auto" w:fill="FFFFFF"/>
        <w:spacing w:before="0" w:beforeAutospacing="0" w:line="276" w:lineRule="auto"/>
        <w:jc w:val="both"/>
        <w:rPr>
          <w:color w:val="000000"/>
          <w:sz w:val="22"/>
          <w:szCs w:val="22"/>
          <w:shd w:val="clear" w:color="auto" w:fill="FFFFFF"/>
        </w:rPr>
      </w:pPr>
      <w:r w:rsidRPr="00195FB5">
        <w:rPr>
          <w:b/>
          <w:color w:val="000000"/>
          <w:sz w:val="22"/>
          <w:szCs w:val="22"/>
          <w:shd w:val="clear" w:color="auto" w:fill="FFFFFF"/>
        </w:rPr>
        <w:t>14 listopada 2024 roku</w:t>
      </w:r>
      <w:r w:rsidRPr="00195FB5">
        <w:rPr>
          <w:color w:val="000000"/>
          <w:sz w:val="22"/>
          <w:szCs w:val="22"/>
          <w:shd w:val="clear" w:color="auto" w:fill="FFFFFF"/>
        </w:rPr>
        <w:t xml:space="preserve"> odbyło się spotkanie </w:t>
      </w:r>
      <w:hyperlink r:id="rId18" w:tgtFrame="_blank" w:history="1">
        <w:r w:rsidRPr="00195FB5">
          <w:rPr>
            <w:rStyle w:val="xt0psk2"/>
            <w:sz w:val="22"/>
            <w:szCs w:val="22"/>
          </w:rPr>
          <w:t>Koła Naukowego Chemików "Pozyton"</w:t>
        </w:r>
      </w:hyperlink>
      <w:r w:rsidRPr="00195FB5">
        <w:rPr>
          <w:color w:val="000000"/>
          <w:sz w:val="22"/>
          <w:szCs w:val="22"/>
          <w:shd w:val="clear" w:color="auto" w:fill="FFFFFF"/>
        </w:rPr>
        <w:t xml:space="preserve">, które rozpoczęło się inspirującym wykładem dr Pawła Misiaka pt. „Polimerowe nośniki leków na bazie </w:t>
      </w:r>
      <w:r w:rsidRPr="00195FB5">
        <w:rPr>
          <w:i/>
          <w:color w:val="000000"/>
          <w:sz w:val="22"/>
          <w:szCs w:val="22"/>
          <w:shd w:val="clear" w:color="auto" w:fill="FFFFFF"/>
        </w:rPr>
        <w:t>N</w:t>
      </w:r>
      <w:r w:rsidRPr="00195FB5">
        <w:rPr>
          <w:color w:val="000000"/>
          <w:sz w:val="22"/>
          <w:szCs w:val="22"/>
          <w:shd w:val="clear" w:color="auto" w:fill="FFFFFF"/>
        </w:rPr>
        <w:t xml:space="preserve">-izopropyloakrylamidu zawierające ugrupowania steroidowe”. Była to możliwość do pogłębienia swojej wiedzy nie tylko naukowej, ale również umiejętności związanych </w:t>
      </w:r>
      <w:r w:rsidRPr="00195FB5">
        <w:rPr>
          <w:color w:val="000000"/>
          <w:sz w:val="22"/>
          <w:szCs w:val="22"/>
          <w:shd w:val="clear" w:color="auto" w:fill="FFFFFF"/>
        </w:rPr>
        <w:br/>
        <w:t>z efektywną prezentacją. Wykład zakończył się tradycyjnie serią pytań.</w:t>
      </w:r>
    </w:p>
    <w:p w14:paraId="642FC3A0" w14:textId="77777777" w:rsidR="00195FB5" w:rsidRPr="00195FB5" w:rsidRDefault="00195FB5" w:rsidP="00195FB5">
      <w:pPr>
        <w:pStyle w:val="NormalnyWeb"/>
        <w:shd w:val="clear" w:color="auto" w:fill="FFFFFF"/>
        <w:spacing w:before="0" w:beforeAutospacing="0" w:line="276" w:lineRule="auto"/>
        <w:jc w:val="both"/>
        <w:rPr>
          <w:color w:val="000000"/>
          <w:sz w:val="22"/>
          <w:szCs w:val="22"/>
        </w:rPr>
      </w:pPr>
      <w:r w:rsidRPr="00195FB5">
        <w:rPr>
          <w:b/>
          <w:color w:val="000000"/>
          <w:sz w:val="22"/>
          <w:szCs w:val="22"/>
        </w:rPr>
        <w:t>18 listopada 2024 roku</w:t>
      </w:r>
      <w:r w:rsidRPr="00195FB5">
        <w:rPr>
          <w:color w:val="000000"/>
          <w:sz w:val="22"/>
          <w:szCs w:val="22"/>
        </w:rPr>
        <w:t xml:space="preserve">, na Wydziale Chemii UwB, w ramach cyklu Spotkań u Chemików </w:t>
      </w:r>
      <w:r w:rsidRPr="00195FB5">
        <w:rPr>
          <w:color w:val="000000"/>
          <w:sz w:val="22"/>
          <w:szCs w:val="22"/>
        </w:rPr>
        <w:br/>
        <w:t xml:space="preserve">w połączeniu z akcją „Studiuj z UwB”, Pani dr hab. Izabella Jastrzębska, prof. UwB oraz Pani dr Anna Trynda, wygłosiły wykłady zatytułowane „Chemia zapachów” oraz „Jak zostać współczesnym Sherlockiem Holmesem”. Głównymi słuchaczami byli uczniowie z XIII Liceum Ogólnokształcącego w Białymstoku (30 osób). Pani Profesor Izabella Jastrzębska poruszyła niezwykle intrygujący, widziany poprzez pryzmat chemii, temat zapachów, które są składnikami perfum, ale mogą też informować o zbliżającym się niebezpieczeństwie. Uczniowie z dużym zainteresowaniem wysłuchali wyjaśnień czym są owe zapachy </w:t>
      </w:r>
      <w:r w:rsidRPr="00195FB5">
        <w:rPr>
          <w:color w:val="000000"/>
          <w:sz w:val="22"/>
          <w:szCs w:val="22"/>
        </w:rPr>
        <w:br/>
        <w:t>i zaczerpnęli wiedzy z zakresu chemii kryminalistycznej, po wykładzie Pani dr Anny Tryndy. Słuchacze dowiedzieli się, na czym polega zabezpieczanie różnych rodzajów śladów kryminalistycznych na miejscu wybranych przestępstw i zapoznali się ze sposobami ich badania w laboratorium oraz z rolą uzyskanych wyników w procesie śledczym.</w:t>
      </w:r>
    </w:p>
    <w:p w14:paraId="1770CAF6" w14:textId="77777777" w:rsidR="00195FB5" w:rsidRPr="00195FB5" w:rsidRDefault="00195FB5" w:rsidP="00195FB5">
      <w:pPr>
        <w:pStyle w:val="NormalnyWeb"/>
        <w:shd w:val="clear" w:color="auto" w:fill="FFFFFF"/>
        <w:spacing w:before="0" w:beforeAutospacing="0" w:line="276" w:lineRule="auto"/>
        <w:jc w:val="both"/>
        <w:rPr>
          <w:color w:val="000000"/>
          <w:sz w:val="22"/>
          <w:szCs w:val="22"/>
        </w:rPr>
      </w:pPr>
      <w:r w:rsidRPr="00195FB5">
        <w:rPr>
          <w:b/>
          <w:color w:val="000000"/>
          <w:sz w:val="22"/>
          <w:szCs w:val="22"/>
        </w:rPr>
        <w:t>25 listopada 2024 roku</w:t>
      </w:r>
      <w:r w:rsidRPr="00195FB5">
        <w:rPr>
          <w:color w:val="000000"/>
          <w:sz w:val="22"/>
          <w:szCs w:val="22"/>
        </w:rPr>
        <w:t xml:space="preserve">, w III Liceum Ogólnokształcącym im K. K. Baczyńskiego </w:t>
      </w:r>
      <w:r w:rsidRPr="00195FB5">
        <w:rPr>
          <w:color w:val="000000"/>
          <w:sz w:val="22"/>
          <w:szCs w:val="22"/>
        </w:rPr>
        <w:br/>
        <w:t xml:space="preserve">w Białymstoku, prof. dr hab. Agnieszka Wilczewska wygłosiła interesujący wykład </w:t>
      </w:r>
      <w:r w:rsidRPr="00195FB5">
        <w:rPr>
          <w:color w:val="000000"/>
          <w:sz w:val="22"/>
          <w:szCs w:val="22"/>
        </w:rPr>
        <w:br/>
        <w:t xml:space="preserve">pt. „Nośniki leków - problemy z ich tworzeniem i badaniem”. Prof. Wilczewska, reprezentująca Zakład Polimerów i Syntezy Organicznej naszego wydziału, podzieliła się </w:t>
      </w:r>
      <w:r w:rsidRPr="00195FB5">
        <w:rPr>
          <w:color w:val="000000"/>
          <w:sz w:val="22"/>
          <w:szCs w:val="22"/>
        </w:rPr>
        <w:br/>
        <w:t>z uczestnikami wiedzą na temat nowoczesnych technologii związanych z projektowaniem nośników leków oraz wyzwań, jakie stoją przed naukowcami w tej dziedzinie. To świetny przykład popularyzacji nauki i inspiracja dla młodych osób zainteresowanych chemią!</w:t>
      </w:r>
    </w:p>
    <w:p w14:paraId="5D27002E" w14:textId="77777777" w:rsidR="00195FB5" w:rsidRPr="00195FB5" w:rsidRDefault="00195FB5" w:rsidP="00195FB5">
      <w:pPr>
        <w:pStyle w:val="NormalnyWeb"/>
        <w:shd w:val="clear" w:color="auto" w:fill="FFFFFF"/>
        <w:spacing w:before="0" w:beforeAutospacing="0" w:line="276" w:lineRule="auto"/>
        <w:jc w:val="both"/>
        <w:rPr>
          <w:sz w:val="22"/>
          <w:szCs w:val="22"/>
        </w:rPr>
      </w:pPr>
      <w:r w:rsidRPr="00195FB5">
        <w:rPr>
          <w:b/>
          <w:color w:val="000000"/>
          <w:sz w:val="22"/>
          <w:szCs w:val="22"/>
        </w:rPr>
        <w:t>25 listopada 2024 roku</w:t>
      </w:r>
      <w:r w:rsidRPr="00195FB5">
        <w:rPr>
          <w:color w:val="000000"/>
          <w:sz w:val="22"/>
          <w:szCs w:val="22"/>
        </w:rPr>
        <w:t xml:space="preserve">, w ramach inicjatywy "UwB dla szkół", mgr Jakub </w:t>
      </w:r>
      <w:proofErr w:type="spellStart"/>
      <w:r w:rsidRPr="00195FB5">
        <w:rPr>
          <w:color w:val="000000"/>
          <w:sz w:val="22"/>
          <w:szCs w:val="22"/>
        </w:rPr>
        <w:t>Iwaszczuk</w:t>
      </w:r>
      <w:proofErr w:type="spellEnd"/>
      <w:r w:rsidRPr="00195FB5">
        <w:rPr>
          <w:color w:val="000000"/>
          <w:sz w:val="22"/>
          <w:szCs w:val="22"/>
        </w:rPr>
        <w:t xml:space="preserve">, doktorant naszego Wydziału, odwiedził Katolickie Liceum Ogólnokształcące im. Matki Bożej Miłosierdzia w Białymstoku. Podczas swojego wykładu zatytułowanego "Kwas </w:t>
      </w:r>
      <w:r w:rsidRPr="00195FB5">
        <w:rPr>
          <w:color w:val="000000"/>
          <w:sz w:val="22"/>
          <w:szCs w:val="22"/>
        </w:rPr>
        <w:br/>
      </w:r>
      <w:r w:rsidRPr="00195FB5">
        <w:rPr>
          <w:i/>
          <w:color w:val="000000"/>
          <w:sz w:val="22"/>
          <w:szCs w:val="22"/>
        </w:rPr>
        <w:t>N</w:t>
      </w:r>
      <w:r w:rsidRPr="00195FB5">
        <w:rPr>
          <w:color w:val="000000"/>
          <w:sz w:val="22"/>
          <w:szCs w:val="22"/>
        </w:rPr>
        <w:t>-</w:t>
      </w:r>
      <w:proofErr w:type="spellStart"/>
      <w:r w:rsidRPr="00195FB5">
        <w:rPr>
          <w:color w:val="000000"/>
          <w:sz w:val="22"/>
          <w:szCs w:val="22"/>
        </w:rPr>
        <w:t>acetyloneuraminowy</w:t>
      </w:r>
      <w:proofErr w:type="spellEnd"/>
      <w:r w:rsidRPr="00195FB5">
        <w:rPr>
          <w:color w:val="000000"/>
          <w:sz w:val="22"/>
          <w:szCs w:val="22"/>
        </w:rPr>
        <w:t xml:space="preserve"> – synteza połączeń z Rodaminą B", podzielił się z uczniami fascynującą wiedzą z zakresu chemii organicznej. Uczniowie mieli okazję dowiedzieć się </w:t>
      </w:r>
      <w:r w:rsidRPr="00195FB5">
        <w:rPr>
          <w:color w:val="000000"/>
          <w:sz w:val="22"/>
          <w:szCs w:val="22"/>
        </w:rPr>
        <w:br/>
      </w:r>
      <w:r w:rsidRPr="00195FB5">
        <w:rPr>
          <w:color w:val="000000"/>
          <w:sz w:val="22"/>
          <w:szCs w:val="22"/>
        </w:rPr>
        <w:lastRenderedPageBreak/>
        <w:t xml:space="preserve">o właściwościach i znaczeniu kwasów </w:t>
      </w:r>
      <w:proofErr w:type="spellStart"/>
      <w:r w:rsidRPr="00195FB5">
        <w:rPr>
          <w:color w:val="000000"/>
          <w:sz w:val="22"/>
          <w:szCs w:val="22"/>
        </w:rPr>
        <w:t>sjalowych</w:t>
      </w:r>
      <w:proofErr w:type="spellEnd"/>
      <w:r w:rsidRPr="00195FB5">
        <w:rPr>
          <w:color w:val="000000"/>
          <w:sz w:val="22"/>
          <w:szCs w:val="22"/>
        </w:rPr>
        <w:t xml:space="preserve">, które odgrywają kluczową rolę m.in. </w:t>
      </w:r>
      <w:r w:rsidRPr="00195FB5">
        <w:rPr>
          <w:color w:val="000000"/>
          <w:sz w:val="22"/>
          <w:szCs w:val="22"/>
        </w:rPr>
        <w:br/>
        <w:t xml:space="preserve">w procesach rozpoznawania międzykomórkowego. Szczególne zainteresowanie wzbudziła tematyka syntezy </w:t>
      </w:r>
      <w:proofErr w:type="spellStart"/>
      <w:r w:rsidRPr="00195FB5">
        <w:rPr>
          <w:color w:val="000000"/>
          <w:sz w:val="22"/>
          <w:szCs w:val="22"/>
        </w:rPr>
        <w:t>koniugatów</w:t>
      </w:r>
      <w:proofErr w:type="spellEnd"/>
      <w:r w:rsidRPr="00195FB5">
        <w:rPr>
          <w:color w:val="000000"/>
          <w:sz w:val="22"/>
          <w:szCs w:val="22"/>
        </w:rPr>
        <w:t xml:space="preserve"> kwasu </w:t>
      </w:r>
      <w:r w:rsidRPr="00195FB5">
        <w:rPr>
          <w:i/>
          <w:color w:val="000000"/>
          <w:sz w:val="22"/>
          <w:szCs w:val="22"/>
        </w:rPr>
        <w:t>N</w:t>
      </w:r>
      <w:r w:rsidRPr="00195FB5">
        <w:rPr>
          <w:color w:val="000000"/>
          <w:sz w:val="22"/>
          <w:szCs w:val="22"/>
        </w:rPr>
        <w:t>-</w:t>
      </w:r>
      <w:proofErr w:type="spellStart"/>
      <w:r w:rsidRPr="00195FB5">
        <w:rPr>
          <w:color w:val="000000"/>
          <w:sz w:val="22"/>
          <w:szCs w:val="22"/>
        </w:rPr>
        <w:t>acetyloneuraminowego</w:t>
      </w:r>
      <w:proofErr w:type="spellEnd"/>
      <w:r w:rsidRPr="00195FB5">
        <w:rPr>
          <w:color w:val="000000"/>
          <w:sz w:val="22"/>
          <w:szCs w:val="22"/>
        </w:rPr>
        <w:t xml:space="preserve"> z Rodaminą B – nowatorskich związków, które mogą znaleźć zastosowanie w diagnostyce nowotworowej, w tym </w:t>
      </w:r>
      <w:r w:rsidRPr="00195FB5">
        <w:rPr>
          <w:color w:val="000000"/>
          <w:sz w:val="22"/>
          <w:szCs w:val="22"/>
        </w:rPr>
        <w:br/>
        <w:t xml:space="preserve">w precyzyjnym wybarwianiu komórek. </w:t>
      </w:r>
    </w:p>
    <w:p w14:paraId="3C3EC31F" w14:textId="77777777" w:rsidR="00195FB5" w:rsidRPr="00195FB5" w:rsidRDefault="00195FB5" w:rsidP="00195FB5">
      <w:pPr>
        <w:pStyle w:val="NormalnyWeb"/>
        <w:shd w:val="clear" w:color="auto" w:fill="FFFFFF"/>
        <w:spacing w:before="0" w:beforeAutospacing="0" w:line="276" w:lineRule="auto"/>
        <w:jc w:val="both"/>
        <w:rPr>
          <w:color w:val="000000"/>
          <w:sz w:val="22"/>
          <w:szCs w:val="22"/>
        </w:rPr>
      </w:pPr>
      <w:r w:rsidRPr="00195FB5">
        <w:rPr>
          <w:rStyle w:val="Pogrubienie"/>
          <w:color w:val="000000"/>
          <w:sz w:val="22"/>
          <w:szCs w:val="22"/>
        </w:rPr>
        <w:t>26 listopada 2024 roku,</w:t>
      </w:r>
      <w:r w:rsidRPr="00195FB5">
        <w:rPr>
          <w:rStyle w:val="Pogrubienie"/>
          <w:b w:val="0"/>
          <w:color w:val="000000"/>
          <w:sz w:val="22"/>
          <w:szCs w:val="22"/>
        </w:rPr>
        <w:t xml:space="preserve"> na Wydziale Chemii UwB,  został zaprezentowany wykład </w:t>
      </w:r>
      <w:r w:rsidRPr="00195FB5">
        <w:rPr>
          <w:rStyle w:val="Pogrubienie"/>
          <w:b w:val="0"/>
          <w:color w:val="000000"/>
          <w:sz w:val="22"/>
          <w:szCs w:val="22"/>
        </w:rPr>
        <w:br/>
        <w:t xml:space="preserve">pt. "Tajemnice materiałów wybuchowych i użycia broni okiem eksperta kryminalistyki", który wygłosił zaproszony ekspert z zakresu badań materiałów wybuchowych i GSR podinsp. </w:t>
      </w:r>
      <w:r w:rsidRPr="00195FB5">
        <w:rPr>
          <w:rStyle w:val="Pogrubienie"/>
          <w:b w:val="0"/>
          <w:color w:val="000000"/>
          <w:sz w:val="22"/>
          <w:szCs w:val="22"/>
        </w:rPr>
        <w:br/>
        <w:t>w st. spoczynku Jerzy Pietkiewicz.</w:t>
      </w:r>
      <w:r w:rsidRPr="00195FB5">
        <w:rPr>
          <w:b/>
          <w:color w:val="000000"/>
          <w:sz w:val="22"/>
          <w:szCs w:val="22"/>
        </w:rPr>
        <w:t xml:space="preserve"> </w:t>
      </w:r>
      <w:r w:rsidRPr="00195FB5">
        <w:rPr>
          <w:color w:val="000000"/>
          <w:sz w:val="22"/>
          <w:szCs w:val="22"/>
        </w:rPr>
        <w:t xml:space="preserve">Jerzy Pietkiewicz, wieloletni biegły z zakresu badań chemicznych oraz badań materiałów wybuchowych, przedstawił słuchaczom zagadnienia związane z charakterystyką materiałów wybuchowych, zagrożenia jakie stwarzają tego rodzaju substancje oraz przybliżył badania, jakie biegły wykonuje w celu wydania opinii kryminalistycznej. Uczestnicy wykładu mieli również okazję dowiedzieć się, na czym polegają badania GSR oraz jak zabezpieczany i badany jest tego rodzaju materiał. Ekspert zaprezentował słuchaczom ciekawe przypadki ze swojej wieloletniej praktyki dotyczące </w:t>
      </w:r>
      <w:r w:rsidRPr="00195FB5">
        <w:rPr>
          <w:color w:val="000000"/>
          <w:sz w:val="22"/>
          <w:szCs w:val="22"/>
        </w:rPr>
        <w:br/>
        <w:t>m. in. badań postrzałowych.</w:t>
      </w:r>
    </w:p>
    <w:p w14:paraId="4ED05101" w14:textId="77777777" w:rsidR="00195FB5" w:rsidRPr="00195FB5" w:rsidRDefault="00195FB5" w:rsidP="00195FB5">
      <w:pPr>
        <w:shd w:val="clear" w:color="auto" w:fill="FFFFFF"/>
        <w:jc w:val="both"/>
        <w:rPr>
          <w:color w:val="000000"/>
          <w:sz w:val="22"/>
          <w:szCs w:val="22"/>
        </w:rPr>
      </w:pPr>
      <w:r w:rsidRPr="00195FB5">
        <w:rPr>
          <w:b/>
          <w:color w:val="000000"/>
          <w:sz w:val="22"/>
          <w:szCs w:val="22"/>
        </w:rPr>
        <w:t>29 listopada 2024 roku</w:t>
      </w:r>
      <w:r w:rsidRPr="00195FB5">
        <w:rPr>
          <w:color w:val="000000"/>
          <w:sz w:val="22"/>
          <w:szCs w:val="22"/>
        </w:rPr>
        <w:t xml:space="preserve"> przedszkole Marchewka przy ul. Łąkowej 20 w Białymstoku odwiedził niezwykły gość – dr Paweł Misiak z Wydziału Chemii! W stroju niczym </w:t>
      </w:r>
      <w:r w:rsidRPr="00195FB5">
        <w:rPr>
          <w:color w:val="000000"/>
          <w:sz w:val="22"/>
          <w:szCs w:val="22"/>
        </w:rPr>
        <w:br/>
        <w:t>z zaczarowanej krainy nauki, nasz gość pokazał dzieciom, jak fascynujący i pełen niespodzianek może być świat chemii. Dzieci mogły zobaczyć, jak woda i ogień zmieniają kolory, odkryły, jak napompować balon bez użycia buzi i pompki, a także samodzielnie wykonały kilka eksperymentów, które rozbudziły ich wyobraźnię! To był prawdziwie magiczny dzień pełen fascynujących odkryć! </w:t>
      </w:r>
    </w:p>
    <w:p w14:paraId="28C07DEA" w14:textId="77777777" w:rsidR="00195FB5" w:rsidRPr="00195FB5" w:rsidRDefault="00195FB5" w:rsidP="00195FB5">
      <w:pPr>
        <w:shd w:val="clear" w:color="auto" w:fill="FFFFFF"/>
        <w:jc w:val="both"/>
        <w:rPr>
          <w:color w:val="000000"/>
          <w:sz w:val="22"/>
          <w:szCs w:val="22"/>
        </w:rPr>
      </w:pPr>
    </w:p>
    <w:p w14:paraId="7BAB38B8" w14:textId="77777777" w:rsidR="00195FB5" w:rsidRPr="00195FB5" w:rsidRDefault="00195FB5" w:rsidP="00195FB5">
      <w:pPr>
        <w:pStyle w:val="NormalnyWeb"/>
        <w:shd w:val="clear" w:color="auto" w:fill="FFFFFF"/>
        <w:spacing w:before="0" w:beforeAutospacing="0" w:line="276" w:lineRule="auto"/>
        <w:jc w:val="both"/>
        <w:rPr>
          <w:color w:val="000000"/>
          <w:sz w:val="22"/>
          <w:szCs w:val="22"/>
          <w:shd w:val="clear" w:color="auto" w:fill="FFFFFF"/>
        </w:rPr>
      </w:pPr>
      <w:r w:rsidRPr="00195FB5">
        <w:rPr>
          <w:b/>
          <w:color w:val="000000"/>
          <w:sz w:val="22"/>
          <w:szCs w:val="22"/>
        </w:rPr>
        <w:t>3 grudnia 2024 roku</w:t>
      </w:r>
      <w:r w:rsidRPr="00195FB5">
        <w:rPr>
          <w:color w:val="000000"/>
          <w:sz w:val="22"/>
          <w:szCs w:val="22"/>
        </w:rPr>
        <w:t xml:space="preserve">, w ramach cyklu „Spotkań u Chemików” w połączeniu z akcją „Studiuj </w:t>
      </w:r>
      <w:r w:rsidRPr="00195FB5">
        <w:rPr>
          <w:color w:val="000000"/>
          <w:sz w:val="22"/>
          <w:szCs w:val="22"/>
        </w:rPr>
        <w:br/>
        <w:t xml:space="preserve">z UwB”, na Wydziale Chemii Uniwersytetu w Białymstoku, gościli uczniowie z I Liceum Ogólnokształcącego im. Bojowników o Polskość Mazur (około 40 osób). Młodzież z dużym zainteresowaniem wysłuchała wykładów dotyczących identyfikacji śladów kryminalistycznych, które wygłosiły Pani dr Elżbieta Zambrzycka-Szelewa („Czy istnieje przestępstwo doskonałe?”) oraz Pani dr Anna Trynda („Jak zostać współczesnym Sherlockiem </w:t>
      </w:r>
      <w:proofErr w:type="spellStart"/>
      <w:r w:rsidRPr="00195FB5">
        <w:rPr>
          <w:color w:val="000000"/>
          <w:sz w:val="22"/>
          <w:szCs w:val="22"/>
        </w:rPr>
        <w:t>Holmsem</w:t>
      </w:r>
      <w:proofErr w:type="spellEnd"/>
      <w:r w:rsidRPr="00195FB5">
        <w:rPr>
          <w:color w:val="000000"/>
          <w:sz w:val="22"/>
          <w:szCs w:val="22"/>
        </w:rPr>
        <w:t xml:space="preserve">”). Uczniowie uczestniczyli także w warsztatach laboratoryjnych, zorganizowanych przez Panią dr hab. Izabelę Dobrzyńską, prof. UwB, Panią dr Annę Sankiewicz oraz studentów II roku II stopnia kierunku Chemia, gdzie samodzielnie wykonywali zaplanowane doświadczenia, dotyczące wykrywania związków organicznych </w:t>
      </w:r>
      <w:r w:rsidRPr="00195FB5">
        <w:rPr>
          <w:color w:val="000000"/>
          <w:sz w:val="22"/>
          <w:szCs w:val="22"/>
        </w:rPr>
        <w:br/>
        <w:t xml:space="preserve">w wybranych produktach spożywczych. Ponadto, pod czujnym okiem doktorantki Pani mgr Sylwii </w:t>
      </w:r>
      <w:proofErr w:type="spellStart"/>
      <w:r w:rsidRPr="00195FB5">
        <w:rPr>
          <w:color w:val="000000"/>
          <w:sz w:val="22"/>
          <w:szCs w:val="22"/>
        </w:rPr>
        <w:t>Sajkowskiej</w:t>
      </w:r>
      <w:proofErr w:type="spellEnd"/>
      <w:r w:rsidRPr="00195FB5">
        <w:rPr>
          <w:color w:val="000000"/>
          <w:sz w:val="22"/>
          <w:szCs w:val="22"/>
        </w:rPr>
        <w:t xml:space="preserve"> oraz studentki II roku II stopnia Chemii Pani Joanny Gościewskiej, młodzież zwiedziła pracownie laboratoryjne Zakładu Analiz Farmaceutycznych i Żywności </w:t>
      </w:r>
      <w:r w:rsidRPr="00195FB5">
        <w:rPr>
          <w:color w:val="000000"/>
          <w:sz w:val="22"/>
          <w:szCs w:val="22"/>
        </w:rPr>
        <w:br/>
        <w:t>w Katedrze Chemii Analitycznej i Nieorganicznej.</w:t>
      </w:r>
    </w:p>
    <w:p w14:paraId="72ABEC51" w14:textId="77777777" w:rsidR="00195FB5" w:rsidRPr="00195FB5" w:rsidRDefault="00195FB5" w:rsidP="00195FB5">
      <w:pPr>
        <w:pStyle w:val="NormalnyWeb"/>
        <w:spacing w:after="0" w:afterAutospacing="0" w:line="276" w:lineRule="auto"/>
        <w:jc w:val="both"/>
        <w:rPr>
          <w:sz w:val="22"/>
          <w:szCs w:val="22"/>
        </w:rPr>
      </w:pPr>
      <w:r w:rsidRPr="00195FB5">
        <w:rPr>
          <w:b/>
          <w:sz w:val="22"/>
          <w:szCs w:val="22"/>
        </w:rPr>
        <w:t>6 grudnia 2024 roku</w:t>
      </w:r>
      <w:r w:rsidRPr="00195FB5">
        <w:rPr>
          <w:sz w:val="22"/>
          <w:szCs w:val="22"/>
        </w:rPr>
        <w:t xml:space="preserve"> odbyły się wyjątkowe warsztaty chemiczne dla uczniów klas 7–8 </w:t>
      </w:r>
      <w:r w:rsidRPr="00195FB5">
        <w:rPr>
          <w:sz w:val="22"/>
          <w:szCs w:val="22"/>
        </w:rPr>
        <w:br/>
        <w:t xml:space="preserve">z Niepublicznej Szkoły Podstawowej w </w:t>
      </w:r>
      <w:proofErr w:type="spellStart"/>
      <w:r w:rsidRPr="00195FB5">
        <w:rPr>
          <w:sz w:val="22"/>
          <w:szCs w:val="22"/>
        </w:rPr>
        <w:t>Załukach</w:t>
      </w:r>
      <w:proofErr w:type="spellEnd"/>
      <w:r w:rsidRPr="00195FB5">
        <w:rPr>
          <w:sz w:val="22"/>
          <w:szCs w:val="22"/>
        </w:rPr>
        <w:t xml:space="preserve"> (</w:t>
      </w:r>
      <w:hyperlink r:id="rId19" w:tgtFrame="_blank" w:history="1">
        <w:r w:rsidRPr="00195FB5">
          <w:rPr>
            <w:rStyle w:val="Hipercze"/>
            <w:sz w:val="22"/>
            <w:szCs w:val="22"/>
          </w:rPr>
          <w:t xml:space="preserve">NSP </w:t>
        </w:r>
        <w:proofErr w:type="spellStart"/>
        <w:r w:rsidRPr="00195FB5">
          <w:rPr>
            <w:rStyle w:val="Hipercze"/>
            <w:sz w:val="22"/>
            <w:szCs w:val="22"/>
          </w:rPr>
          <w:t>Załuki</w:t>
        </w:r>
        <w:proofErr w:type="spellEnd"/>
      </w:hyperlink>
      <w:r w:rsidRPr="00195FB5">
        <w:rPr>
          <w:sz w:val="22"/>
          <w:szCs w:val="22"/>
        </w:rPr>
        <w:t xml:space="preserve">). Wydarzenie zorganizowano </w:t>
      </w:r>
      <w:r w:rsidRPr="00195FB5">
        <w:rPr>
          <w:sz w:val="22"/>
          <w:szCs w:val="22"/>
        </w:rPr>
        <w:br/>
        <w:t xml:space="preserve">w ramach inicjatywy UwB dla Szkół. W zajęciach wzięło udział 12 młodych naukowców, którzy pod okiem naszych ekspertów z </w:t>
      </w:r>
      <w:proofErr w:type="spellStart"/>
      <w:r w:rsidRPr="00195FB5">
        <w:rPr>
          <w:sz w:val="22"/>
          <w:szCs w:val="22"/>
        </w:rPr>
        <w:t>KNCh</w:t>
      </w:r>
      <w:proofErr w:type="spellEnd"/>
      <w:r w:rsidRPr="00195FB5">
        <w:rPr>
          <w:sz w:val="22"/>
          <w:szCs w:val="22"/>
        </w:rPr>
        <w:t xml:space="preserve"> UwB "Pozyton" mieli okazję przeprowadzić niesamowite eksperymenty! Uczniowie zgłębiali tajniki chemii, wykonując eksperymenty oparte na podstawie programowej. Mieli okazję zapoznać się z pojęciami:</w:t>
      </w:r>
    </w:p>
    <w:p w14:paraId="4895DAD5" w14:textId="77777777" w:rsidR="00195FB5" w:rsidRPr="00195FB5" w:rsidRDefault="00195FB5" w:rsidP="00195FB5">
      <w:pPr>
        <w:pStyle w:val="NormalnyWeb"/>
        <w:numPr>
          <w:ilvl w:val="0"/>
          <w:numId w:val="22"/>
        </w:numPr>
        <w:spacing w:before="0" w:beforeAutospacing="0" w:line="276" w:lineRule="auto"/>
        <w:jc w:val="both"/>
        <w:rPr>
          <w:sz w:val="22"/>
          <w:szCs w:val="22"/>
        </w:rPr>
      </w:pPr>
      <w:r w:rsidRPr="00195FB5">
        <w:rPr>
          <w:sz w:val="22"/>
          <w:szCs w:val="22"/>
        </w:rPr>
        <w:t>reaktywność metali (m.in. spektakularna reakcja sodu z wodą!),</w:t>
      </w:r>
    </w:p>
    <w:p w14:paraId="37F8FD83" w14:textId="77777777" w:rsidR="00195FB5" w:rsidRPr="00195FB5" w:rsidRDefault="00195FB5" w:rsidP="00195FB5">
      <w:pPr>
        <w:pStyle w:val="NormalnyWeb"/>
        <w:numPr>
          <w:ilvl w:val="0"/>
          <w:numId w:val="22"/>
        </w:numPr>
        <w:spacing w:before="0" w:beforeAutospacing="0" w:line="276" w:lineRule="auto"/>
        <w:jc w:val="both"/>
        <w:rPr>
          <w:sz w:val="22"/>
          <w:szCs w:val="22"/>
        </w:rPr>
      </w:pPr>
      <w:r w:rsidRPr="00195FB5">
        <w:rPr>
          <w:sz w:val="22"/>
          <w:szCs w:val="22"/>
        </w:rPr>
        <w:t>kataliza i rozkład związków chemicznych,</w:t>
      </w:r>
    </w:p>
    <w:p w14:paraId="66226626" w14:textId="77777777" w:rsidR="00195FB5" w:rsidRPr="00195FB5" w:rsidRDefault="00195FB5" w:rsidP="00195FB5">
      <w:pPr>
        <w:pStyle w:val="NormalnyWeb"/>
        <w:numPr>
          <w:ilvl w:val="0"/>
          <w:numId w:val="22"/>
        </w:numPr>
        <w:spacing w:before="0" w:beforeAutospacing="0" w:line="276" w:lineRule="auto"/>
        <w:jc w:val="both"/>
        <w:rPr>
          <w:sz w:val="22"/>
          <w:szCs w:val="22"/>
        </w:rPr>
      </w:pPr>
      <w:r w:rsidRPr="00195FB5">
        <w:rPr>
          <w:sz w:val="22"/>
          <w:szCs w:val="22"/>
        </w:rPr>
        <w:t>barwienie płomienia solami metali – magia widm emisyjnych,</w:t>
      </w:r>
    </w:p>
    <w:p w14:paraId="50B5BEA8" w14:textId="77777777" w:rsidR="00195FB5" w:rsidRPr="00195FB5" w:rsidRDefault="00195FB5" w:rsidP="00195FB5">
      <w:pPr>
        <w:pStyle w:val="NormalnyWeb"/>
        <w:numPr>
          <w:ilvl w:val="0"/>
          <w:numId w:val="22"/>
        </w:numPr>
        <w:spacing w:before="0" w:beforeAutospacing="0" w:line="276" w:lineRule="auto"/>
        <w:jc w:val="both"/>
        <w:rPr>
          <w:sz w:val="22"/>
          <w:szCs w:val="22"/>
        </w:rPr>
      </w:pPr>
      <w:r w:rsidRPr="00195FB5">
        <w:rPr>
          <w:sz w:val="22"/>
          <w:szCs w:val="22"/>
        </w:rPr>
        <w:t>procesy utleniania i redukcji,</w:t>
      </w:r>
    </w:p>
    <w:p w14:paraId="676020B9" w14:textId="77777777" w:rsidR="00195FB5" w:rsidRPr="00195FB5" w:rsidRDefault="00195FB5" w:rsidP="00195FB5">
      <w:pPr>
        <w:pStyle w:val="NormalnyWeb"/>
        <w:numPr>
          <w:ilvl w:val="0"/>
          <w:numId w:val="22"/>
        </w:numPr>
        <w:spacing w:before="0" w:beforeAutospacing="0" w:line="276" w:lineRule="auto"/>
        <w:jc w:val="both"/>
        <w:rPr>
          <w:sz w:val="22"/>
          <w:szCs w:val="22"/>
        </w:rPr>
      </w:pPr>
      <w:r w:rsidRPr="00195FB5">
        <w:rPr>
          <w:sz w:val="22"/>
          <w:szCs w:val="22"/>
        </w:rPr>
        <w:lastRenderedPageBreak/>
        <w:t>strącanie osadów i rozdzielanie mieszanin,</w:t>
      </w:r>
    </w:p>
    <w:p w14:paraId="6DD45669" w14:textId="77777777" w:rsidR="00195FB5" w:rsidRPr="00195FB5" w:rsidRDefault="00195FB5" w:rsidP="00195FB5">
      <w:pPr>
        <w:pStyle w:val="NormalnyWeb"/>
        <w:numPr>
          <w:ilvl w:val="0"/>
          <w:numId w:val="22"/>
        </w:numPr>
        <w:spacing w:before="0" w:beforeAutospacing="0" w:line="276" w:lineRule="auto"/>
        <w:jc w:val="both"/>
        <w:rPr>
          <w:sz w:val="22"/>
          <w:szCs w:val="22"/>
        </w:rPr>
      </w:pPr>
      <w:r w:rsidRPr="00195FB5">
        <w:rPr>
          <w:sz w:val="22"/>
          <w:szCs w:val="22"/>
        </w:rPr>
        <w:t xml:space="preserve">badanie </w:t>
      </w:r>
      <w:proofErr w:type="spellStart"/>
      <w:r w:rsidRPr="00195FB5">
        <w:rPr>
          <w:sz w:val="22"/>
          <w:szCs w:val="22"/>
        </w:rPr>
        <w:t>pH</w:t>
      </w:r>
      <w:proofErr w:type="spellEnd"/>
      <w:r w:rsidRPr="00195FB5">
        <w:rPr>
          <w:sz w:val="22"/>
          <w:szCs w:val="22"/>
        </w:rPr>
        <w:t xml:space="preserve"> różnymi wskaźnikami,</w:t>
      </w:r>
    </w:p>
    <w:p w14:paraId="0603E7FE" w14:textId="77777777" w:rsidR="00195FB5" w:rsidRPr="00195FB5" w:rsidRDefault="00195FB5" w:rsidP="00195FB5">
      <w:pPr>
        <w:pStyle w:val="NormalnyWeb"/>
        <w:numPr>
          <w:ilvl w:val="0"/>
          <w:numId w:val="22"/>
        </w:numPr>
        <w:spacing w:before="0" w:beforeAutospacing="0" w:after="0" w:afterAutospacing="0" w:line="276" w:lineRule="auto"/>
        <w:jc w:val="both"/>
        <w:rPr>
          <w:sz w:val="22"/>
          <w:szCs w:val="22"/>
        </w:rPr>
      </w:pPr>
      <w:r w:rsidRPr="00195FB5">
        <w:rPr>
          <w:sz w:val="22"/>
          <w:szCs w:val="22"/>
        </w:rPr>
        <w:t>fizykochemia w praktyce – wpływ soli na temperaturę topnienia lodu.</w:t>
      </w:r>
    </w:p>
    <w:p w14:paraId="5EE7B9D6" w14:textId="77777777" w:rsidR="00195FB5" w:rsidRPr="00195FB5" w:rsidRDefault="00195FB5" w:rsidP="00195FB5">
      <w:pPr>
        <w:pStyle w:val="NormalnyWeb"/>
        <w:spacing w:before="0" w:beforeAutospacing="0" w:line="276" w:lineRule="auto"/>
        <w:jc w:val="both"/>
        <w:rPr>
          <w:sz w:val="22"/>
          <w:szCs w:val="22"/>
        </w:rPr>
      </w:pPr>
      <w:r w:rsidRPr="00195FB5">
        <w:rPr>
          <w:sz w:val="22"/>
          <w:szCs w:val="22"/>
        </w:rPr>
        <w:t xml:space="preserve">Warsztaty były okazją do przełożenia wiedzy teoretycznej na praktykę laboratoryjną, </w:t>
      </w:r>
      <w:r w:rsidRPr="00195FB5">
        <w:rPr>
          <w:sz w:val="22"/>
          <w:szCs w:val="22"/>
        </w:rPr>
        <w:br/>
        <w:t xml:space="preserve">a młodzi chemicy wykazali się ogromnym entuzjazmem i ciekawością. Zajęcia prowadzili: Julia Romanowicz, mgr Jakub </w:t>
      </w:r>
      <w:proofErr w:type="spellStart"/>
      <w:r w:rsidRPr="00195FB5">
        <w:rPr>
          <w:sz w:val="22"/>
          <w:szCs w:val="22"/>
        </w:rPr>
        <w:t>Iwaszczuk</w:t>
      </w:r>
      <w:proofErr w:type="spellEnd"/>
      <w:r w:rsidRPr="00195FB5">
        <w:rPr>
          <w:sz w:val="22"/>
          <w:szCs w:val="22"/>
        </w:rPr>
        <w:t xml:space="preserve">, Filip </w:t>
      </w:r>
      <w:proofErr w:type="spellStart"/>
      <w:r w:rsidRPr="00195FB5">
        <w:rPr>
          <w:sz w:val="22"/>
          <w:szCs w:val="22"/>
        </w:rPr>
        <w:t>Juchno</w:t>
      </w:r>
      <w:proofErr w:type="spellEnd"/>
      <w:r w:rsidRPr="00195FB5">
        <w:rPr>
          <w:sz w:val="22"/>
          <w:szCs w:val="22"/>
        </w:rPr>
        <w:t xml:space="preserve"> i Oliwier Zawadzki pod opieką </w:t>
      </w:r>
      <w:r w:rsidRPr="00195FB5">
        <w:rPr>
          <w:sz w:val="22"/>
          <w:szCs w:val="22"/>
        </w:rPr>
        <w:br/>
        <w:t>dr. Pawła Misiaka.</w:t>
      </w:r>
    </w:p>
    <w:p w14:paraId="7AD13A47" w14:textId="77777777" w:rsidR="00195FB5" w:rsidRPr="00195FB5" w:rsidRDefault="00195FB5" w:rsidP="00195FB5">
      <w:pPr>
        <w:pStyle w:val="NormalnyWeb"/>
        <w:spacing w:line="276" w:lineRule="auto"/>
        <w:jc w:val="both"/>
        <w:rPr>
          <w:sz w:val="22"/>
          <w:szCs w:val="22"/>
        </w:rPr>
      </w:pPr>
      <w:r w:rsidRPr="00195FB5">
        <w:rPr>
          <w:b/>
          <w:sz w:val="22"/>
          <w:szCs w:val="22"/>
        </w:rPr>
        <w:t>10 grudnia 2024 roku</w:t>
      </w:r>
      <w:r w:rsidRPr="00195FB5">
        <w:rPr>
          <w:sz w:val="22"/>
          <w:szCs w:val="22"/>
        </w:rPr>
        <w:t xml:space="preserve">, wykład pt. "Rola i zadania medycyny sądowej", wygłosił </w:t>
      </w:r>
      <w:r w:rsidRPr="00195FB5">
        <w:rPr>
          <w:sz w:val="22"/>
          <w:szCs w:val="22"/>
        </w:rPr>
        <w:br/>
        <w:t>dr hab. Michał Szeremeta, specjalista z zakresu medycyny sądowej, adiunkt w Zakładzie medycyny sądowej Uniwersytetu Medycznego w Białymstoku.</w:t>
      </w:r>
    </w:p>
    <w:p w14:paraId="47B5B971" w14:textId="77777777" w:rsidR="00195FB5" w:rsidRPr="00195FB5" w:rsidRDefault="00195FB5" w:rsidP="00195FB5">
      <w:pPr>
        <w:pStyle w:val="NormalnyWeb"/>
        <w:spacing w:before="0" w:beforeAutospacing="0" w:line="276" w:lineRule="auto"/>
        <w:jc w:val="both"/>
        <w:rPr>
          <w:sz w:val="22"/>
          <w:szCs w:val="22"/>
        </w:rPr>
      </w:pPr>
      <w:r w:rsidRPr="00195FB5">
        <w:rPr>
          <w:b/>
          <w:sz w:val="22"/>
          <w:szCs w:val="22"/>
        </w:rPr>
        <w:t>12 grudnia 2024 roku</w:t>
      </w:r>
      <w:r w:rsidRPr="00195FB5">
        <w:rPr>
          <w:sz w:val="22"/>
          <w:szCs w:val="22"/>
        </w:rPr>
        <w:t xml:space="preserve">, uczniowie klas o profilu biologiczno-chemicznym II LO w ZS nr 2 </w:t>
      </w:r>
      <w:r w:rsidRPr="00195FB5">
        <w:rPr>
          <w:sz w:val="22"/>
          <w:szCs w:val="22"/>
        </w:rPr>
        <w:br/>
        <w:t xml:space="preserve">w Ełku, uczestniczyli w szeregu ciekawych spotkań naukowych. Na Wydziale Biologii UwB wysłuchali wykładu o komórkach macierzystych, który wygłosił dr hab. Adam Tylicki. Następnie, uczniowie wzięli udział w warsztatach laboratoryjnych wykrywania związków organicznych w produktach spożywczych na Wydziale Chemii UwB. Dr hab. Izabela Dobrzyńska, prof. UwB, dr Anna Sankiewicz oraz studentki II roku II stopnia kierunku Chemia realizujące moduł dydaktyczny, wraz z młodzieżą identyfikowały składniki pokarmowe w żywności. Młodzież własnoręcznie prowadziła doświadczenia, zajęcia laboratoryjne zakończyły się żywą dyskusją uczniów ze studentami. Uczniowie odwiedzili także Uniwersyteckie Centrum Przyrodnicze. Dodatkowym punktem spotkania była prezentacja oferty Uniwersytetu w Białymstoku, rozmowa dotycząca zasad rekrutacji poprowadzona przez </w:t>
      </w:r>
      <w:proofErr w:type="spellStart"/>
      <w:r w:rsidRPr="00195FB5">
        <w:rPr>
          <w:sz w:val="22"/>
          <w:szCs w:val="22"/>
        </w:rPr>
        <w:t>Yanę</w:t>
      </w:r>
      <w:proofErr w:type="spellEnd"/>
      <w:r w:rsidRPr="00195FB5">
        <w:rPr>
          <w:sz w:val="22"/>
          <w:szCs w:val="22"/>
        </w:rPr>
        <w:t xml:space="preserve"> </w:t>
      </w:r>
      <w:proofErr w:type="spellStart"/>
      <w:r w:rsidRPr="00195FB5">
        <w:rPr>
          <w:sz w:val="22"/>
          <w:szCs w:val="22"/>
        </w:rPr>
        <w:t>Maksimowicz</w:t>
      </w:r>
      <w:proofErr w:type="spellEnd"/>
      <w:r w:rsidRPr="00195FB5">
        <w:rPr>
          <w:sz w:val="22"/>
          <w:szCs w:val="22"/>
        </w:rPr>
        <w:t>, panią kierownik Uniwersyteckiego Centrum Rekrutacji. Na pytania dotyczące studiowania oraz możliwości rozwoju swoich zainteresowań odpowiadali również studenci ostatniego roku Wydziału Prawa UwB.</w:t>
      </w:r>
    </w:p>
    <w:p w14:paraId="21980370" w14:textId="77777777" w:rsidR="00195FB5" w:rsidRPr="00195FB5" w:rsidRDefault="00195FB5" w:rsidP="00195FB5">
      <w:pPr>
        <w:pStyle w:val="NormalnyWeb"/>
        <w:spacing w:after="0" w:afterAutospacing="0" w:line="276" w:lineRule="auto"/>
        <w:jc w:val="both"/>
        <w:rPr>
          <w:sz w:val="22"/>
          <w:szCs w:val="22"/>
        </w:rPr>
      </w:pPr>
      <w:r w:rsidRPr="00195FB5">
        <w:rPr>
          <w:b/>
          <w:sz w:val="22"/>
          <w:szCs w:val="22"/>
        </w:rPr>
        <w:t>12 grudnia 2024roku</w:t>
      </w:r>
      <w:r w:rsidRPr="00195FB5">
        <w:rPr>
          <w:sz w:val="22"/>
          <w:szCs w:val="22"/>
        </w:rPr>
        <w:t xml:space="preserve"> mieliśmy przyjemność gościć maturzystów z VI Liceum Ogólnokształcącego w Białymstoku na wyjątkowym spotkaniu promującym studia na naszym wydziale. Uczniowie mieli okazję wysłuchać inspirujących wystąpień:</w:t>
      </w:r>
    </w:p>
    <w:p w14:paraId="5FC89BEE" w14:textId="77777777" w:rsidR="00195FB5" w:rsidRPr="00195FB5" w:rsidRDefault="00195FB5" w:rsidP="00195FB5">
      <w:pPr>
        <w:pStyle w:val="NormalnyWeb"/>
        <w:numPr>
          <w:ilvl w:val="0"/>
          <w:numId w:val="23"/>
        </w:numPr>
        <w:spacing w:before="0" w:beforeAutospacing="0" w:after="0" w:afterAutospacing="0" w:line="276" w:lineRule="auto"/>
        <w:jc w:val="both"/>
        <w:rPr>
          <w:sz w:val="22"/>
          <w:szCs w:val="22"/>
        </w:rPr>
      </w:pPr>
      <w:r w:rsidRPr="00195FB5">
        <w:rPr>
          <w:sz w:val="22"/>
          <w:szCs w:val="22"/>
        </w:rPr>
        <w:t>Julia Romanowicz - reprezentująca studentów,</w:t>
      </w:r>
    </w:p>
    <w:p w14:paraId="2E12D4CD" w14:textId="77777777" w:rsidR="00195FB5" w:rsidRPr="00195FB5" w:rsidRDefault="00195FB5" w:rsidP="00195FB5">
      <w:pPr>
        <w:pStyle w:val="NormalnyWeb"/>
        <w:numPr>
          <w:ilvl w:val="0"/>
          <w:numId w:val="23"/>
        </w:numPr>
        <w:spacing w:before="0" w:beforeAutospacing="0" w:after="0" w:afterAutospacing="0" w:line="276" w:lineRule="auto"/>
        <w:jc w:val="both"/>
        <w:rPr>
          <w:sz w:val="22"/>
          <w:szCs w:val="22"/>
        </w:rPr>
      </w:pPr>
      <w:r w:rsidRPr="00195FB5">
        <w:rPr>
          <w:sz w:val="22"/>
          <w:szCs w:val="22"/>
        </w:rPr>
        <w:t>Zuzanna Zielińska - przedstawicielka doktorantów,</w:t>
      </w:r>
    </w:p>
    <w:p w14:paraId="237A800F" w14:textId="77777777" w:rsidR="00195FB5" w:rsidRPr="00195FB5" w:rsidRDefault="00195FB5" w:rsidP="00195FB5">
      <w:pPr>
        <w:pStyle w:val="NormalnyWeb"/>
        <w:numPr>
          <w:ilvl w:val="0"/>
          <w:numId w:val="23"/>
        </w:numPr>
        <w:spacing w:before="0" w:beforeAutospacing="0" w:after="0" w:afterAutospacing="0" w:line="276" w:lineRule="auto"/>
        <w:jc w:val="both"/>
        <w:rPr>
          <w:sz w:val="22"/>
          <w:szCs w:val="22"/>
        </w:rPr>
      </w:pPr>
      <w:r w:rsidRPr="00195FB5">
        <w:rPr>
          <w:sz w:val="22"/>
          <w:szCs w:val="22"/>
        </w:rPr>
        <w:t>Paweł Misiak - reprezentujący kadrę naukowo-dydaktyczną.</w:t>
      </w:r>
    </w:p>
    <w:p w14:paraId="2D8F9325" w14:textId="77777777" w:rsidR="00195FB5" w:rsidRPr="00195FB5" w:rsidRDefault="00195FB5" w:rsidP="00195FB5">
      <w:pPr>
        <w:pStyle w:val="NormalnyWeb"/>
        <w:spacing w:before="0" w:beforeAutospacing="0" w:after="0" w:afterAutospacing="0" w:line="276" w:lineRule="auto"/>
        <w:jc w:val="both"/>
        <w:rPr>
          <w:sz w:val="22"/>
          <w:szCs w:val="22"/>
        </w:rPr>
      </w:pPr>
      <w:r w:rsidRPr="00195FB5">
        <w:rPr>
          <w:sz w:val="22"/>
          <w:szCs w:val="22"/>
        </w:rPr>
        <w:t>Gościliśmy także przedstawicieli przyszłych pracodawców:</w:t>
      </w:r>
    </w:p>
    <w:p w14:paraId="780CC828" w14:textId="77777777" w:rsidR="00195FB5" w:rsidRPr="00195FB5" w:rsidRDefault="00195FB5" w:rsidP="00195FB5">
      <w:pPr>
        <w:pStyle w:val="NormalnyWeb"/>
        <w:numPr>
          <w:ilvl w:val="0"/>
          <w:numId w:val="24"/>
        </w:numPr>
        <w:spacing w:before="0" w:beforeAutospacing="0" w:line="276" w:lineRule="auto"/>
        <w:jc w:val="both"/>
        <w:rPr>
          <w:sz w:val="22"/>
          <w:szCs w:val="22"/>
        </w:rPr>
      </w:pPr>
      <w:r w:rsidRPr="00195FB5">
        <w:rPr>
          <w:sz w:val="22"/>
          <w:szCs w:val="22"/>
        </w:rPr>
        <w:t>Iwonę Wandę Gocłowską - Kierownik Laboratorium Elektryczności i Fizykochemii, Okręgowy Urząd Miar w Białymstoku,</w:t>
      </w:r>
    </w:p>
    <w:p w14:paraId="1D679EF2" w14:textId="77777777" w:rsidR="00195FB5" w:rsidRPr="00195FB5" w:rsidRDefault="00195FB5" w:rsidP="00195FB5">
      <w:pPr>
        <w:pStyle w:val="NormalnyWeb"/>
        <w:numPr>
          <w:ilvl w:val="0"/>
          <w:numId w:val="24"/>
        </w:numPr>
        <w:spacing w:before="0" w:beforeAutospacing="0" w:after="0" w:afterAutospacing="0" w:line="276" w:lineRule="auto"/>
        <w:jc w:val="both"/>
        <w:rPr>
          <w:sz w:val="22"/>
          <w:szCs w:val="22"/>
        </w:rPr>
      </w:pPr>
      <w:r w:rsidRPr="00195FB5">
        <w:rPr>
          <w:sz w:val="22"/>
          <w:szCs w:val="22"/>
        </w:rPr>
        <w:t xml:space="preserve">Andrzeja </w:t>
      </w:r>
      <w:proofErr w:type="spellStart"/>
      <w:r w:rsidRPr="00195FB5">
        <w:rPr>
          <w:sz w:val="22"/>
          <w:szCs w:val="22"/>
        </w:rPr>
        <w:t>Łobana</w:t>
      </w:r>
      <w:proofErr w:type="spellEnd"/>
      <w:r w:rsidRPr="00195FB5">
        <w:rPr>
          <w:sz w:val="22"/>
          <w:szCs w:val="22"/>
        </w:rPr>
        <w:t xml:space="preserve"> - Kierownik Zespołu Doradców Energetycznych z Wojewódzkiego Funduszu Ochrony Środowiska i Gospodarki Wodnej w Białymstoku.</w:t>
      </w:r>
    </w:p>
    <w:p w14:paraId="2B49597F" w14:textId="77777777" w:rsidR="00195FB5" w:rsidRPr="00195FB5" w:rsidRDefault="00195FB5" w:rsidP="00195FB5">
      <w:pPr>
        <w:pStyle w:val="NormalnyWeb"/>
        <w:spacing w:before="0" w:beforeAutospacing="0" w:after="240" w:afterAutospacing="0" w:line="276" w:lineRule="auto"/>
        <w:jc w:val="both"/>
        <w:rPr>
          <w:sz w:val="22"/>
          <w:szCs w:val="22"/>
        </w:rPr>
      </w:pPr>
      <w:r w:rsidRPr="00195FB5">
        <w:rPr>
          <w:sz w:val="22"/>
          <w:szCs w:val="22"/>
        </w:rPr>
        <w:t xml:space="preserve">Swoją historię opowiedział również absolwent Wydziału Chemii, obecnie nauczyciel chemii, </w:t>
      </w:r>
      <w:r w:rsidRPr="00195FB5">
        <w:rPr>
          <w:sz w:val="22"/>
          <w:szCs w:val="22"/>
        </w:rPr>
        <w:br/>
        <w:t xml:space="preserve">a także Dyrektor VI LO, Dariusz Naumowicz, który podzielił się swoimi doświadczeniami </w:t>
      </w:r>
      <w:r w:rsidRPr="00195FB5">
        <w:rPr>
          <w:sz w:val="22"/>
          <w:szCs w:val="22"/>
        </w:rPr>
        <w:br/>
        <w:t xml:space="preserve">i przemyśleniami na temat studiów </w:t>
      </w:r>
      <w:proofErr w:type="spellStart"/>
      <w:r w:rsidRPr="00195FB5">
        <w:rPr>
          <w:sz w:val="22"/>
          <w:szCs w:val="22"/>
        </w:rPr>
        <w:t>chemicznych.Spotkanie</w:t>
      </w:r>
      <w:proofErr w:type="spellEnd"/>
      <w:r w:rsidRPr="00195FB5">
        <w:rPr>
          <w:sz w:val="22"/>
          <w:szCs w:val="22"/>
        </w:rPr>
        <w:t xml:space="preserve"> zakończyło się zwiedzaniem laboratoriów studenckich, pracowni naukowych i aparaturowych, co pozwoliło młodzieży na własne oczy zobaczyć potencjał edukacyjny i badawczy naszego wydziału.</w:t>
      </w:r>
    </w:p>
    <w:p w14:paraId="37FB1DBA" w14:textId="77777777" w:rsidR="00195FB5" w:rsidRPr="00195FB5" w:rsidRDefault="00195FB5" w:rsidP="00195FB5">
      <w:pPr>
        <w:jc w:val="both"/>
        <w:rPr>
          <w:sz w:val="22"/>
          <w:szCs w:val="22"/>
        </w:rPr>
      </w:pPr>
      <w:r w:rsidRPr="00195FB5">
        <w:rPr>
          <w:b/>
          <w:sz w:val="22"/>
          <w:szCs w:val="22"/>
        </w:rPr>
        <w:t>23 stycznia 2025 roku</w:t>
      </w:r>
      <w:r w:rsidRPr="00195FB5">
        <w:rPr>
          <w:sz w:val="22"/>
          <w:szCs w:val="22"/>
        </w:rPr>
        <w:t xml:space="preserve">, uczniowie klasy szóstej z Zespołu Szkół Społecznych nr 3 BTO </w:t>
      </w:r>
      <w:r w:rsidRPr="00195FB5">
        <w:rPr>
          <w:sz w:val="22"/>
          <w:szCs w:val="22"/>
        </w:rPr>
        <w:br/>
        <w:t xml:space="preserve">w Białymstoku, odwiedzili Wydział Chemii Uniwersytetu w Białymstoku, gdzie wzięli udział </w:t>
      </w:r>
      <w:r w:rsidRPr="00195FB5">
        <w:rPr>
          <w:sz w:val="22"/>
          <w:szCs w:val="22"/>
        </w:rPr>
        <w:br/>
        <w:t xml:space="preserve">w interaktywnych warsztatach laboratoryjnych "Sekrety powietrza". Podczas zajęć, prowadzonych przez dr Iwonę Misztalewską-Turkowicz, młodzi adepci nauki zgłębiali tajniki gazów. Wykonywali ciekawe eksperymenty, m.in. wytwarzali tlen (z rozkładu nadtlenku wodoru) i dwutlenek węgla (w reakcji węglanu sodu z kwasem cytrynowym). Co więcej, uczniowie mogli zobaczyć, jak gazy </w:t>
      </w:r>
      <w:r w:rsidRPr="00195FB5">
        <w:rPr>
          <w:sz w:val="22"/>
          <w:szCs w:val="22"/>
        </w:rPr>
        <w:lastRenderedPageBreak/>
        <w:t>powszechnie występujące w atmosferze Ziemi wyglądają w innych stanach skupienia. Pokazy z ciekłym azotem i suchym lodem (stałym dwutlenkiem węgla) zrobiły na wszystkich ogromne wrażenie!</w:t>
      </w:r>
    </w:p>
    <w:p w14:paraId="37B03213" w14:textId="77777777" w:rsidR="00195FB5" w:rsidRPr="00195FB5" w:rsidRDefault="00195FB5" w:rsidP="00195FB5">
      <w:pPr>
        <w:jc w:val="both"/>
        <w:rPr>
          <w:sz w:val="22"/>
          <w:szCs w:val="22"/>
        </w:rPr>
      </w:pPr>
      <w:r w:rsidRPr="00195FB5">
        <w:rPr>
          <w:b/>
          <w:sz w:val="22"/>
          <w:szCs w:val="22"/>
        </w:rPr>
        <w:t>23 stycznia 2025 roku</w:t>
      </w:r>
      <w:r w:rsidRPr="00195FB5">
        <w:rPr>
          <w:sz w:val="22"/>
          <w:szCs w:val="22"/>
        </w:rPr>
        <w:t xml:space="preserve">, przedstawicielki naszego Wydziału, mgr Marta Filipowicz, mgr Joanna Wysocka, mgr Anna Leśniewska oraz Julia Romanowicz, miały okazję przedstawić ofertę edukacyjną Wydziału Chemii w ramach XIX Targów Edukacyjnych, które odbyły się w II LO im. Anny z Sapiehów Jabłonowskiej w Białymstoku. Targi te były doskonałą okazją do zaprezentowania wiedzy chemicznej w sposób atrakcyjny dla licealistów. W tym roku przedstawicielki naszego Wydziału zaprezentowały pokazy chemiczne związane </w:t>
      </w:r>
      <w:r w:rsidRPr="00195FB5">
        <w:rPr>
          <w:sz w:val="22"/>
          <w:szCs w:val="22"/>
        </w:rPr>
        <w:br/>
        <w:t>z kierunkiem chemii kryminalistycznej, takie jak wykrywanie śladów broni na dłoniach, wykonywanie odlewów butów oraz sprawdzanie wiarygodności dokumentów i pieniędzy przy użyciu lampy UV.</w:t>
      </w:r>
    </w:p>
    <w:p w14:paraId="7D7DE402" w14:textId="77777777" w:rsidR="00195FB5" w:rsidRPr="00195FB5" w:rsidRDefault="00195FB5" w:rsidP="00195FB5">
      <w:pPr>
        <w:spacing w:before="100" w:beforeAutospacing="1"/>
        <w:jc w:val="both"/>
        <w:rPr>
          <w:sz w:val="22"/>
          <w:szCs w:val="22"/>
        </w:rPr>
      </w:pPr>
      <w:r w:rsidRPr="00195FB5">
        <w:rPr>
          <w:b/>
          <w:sz w:val="22"/>
          <w:szCs w:val="22"/>
        </w:rPr>
        <w:t>27 stycznia 2025 roku</w:t>
      </w:r>
      <w:r w:rsidRPr="00195FB5">
        <w:rPr>
          <w:sz w:val="22"/>
          <w:szCs w:val="22"/>
        </w:rPr>
        <w:t xml:space="preserve">, na Wydziale Chemii Uniwersytetu w Białymstoku, odbyły się Warsztaty Chemiczne. Uczestnicy Akademii Młodego Badacza oraz uczniowie ze szkół średnich, którzy zakwalifikowali się do II etapu Olimpiady Chemicznej rozwijali swoje zainteresowania naukowe oraz praktyczne umiejętności na zajęciach laboratoryjnych prowadzonych przez dr Katarzynę Mielech-Łukasiewicz, dr Ilonę Kiszkiel-Taudul oraz </w:t>
      </w:r>
      <w:r w:rsidRPr="00195FB5">
        <w:rPr>
          <w:sz w:val="22"/>
          <w:szCs w:val="22"/>
        </w:rPr>
        <w:br/>
        <w:t>mgr Annę Piasecką. Uczestnicy warsztatów wysłuchali również trzech interesujących wykładów:</w:t>
      </w:r>
    </w:p>
    <w:p w14:paraId="61A10A26" w14:textId="77777777" w:rsidR="00195FB5" w:rsidRPr="00195FB5" w:rsidRDefault="00195FB5" w:rsidP="00195FB5">
      <w:pPr>
        <w:pStyle w:val="Akapitzlist"/>
        <w:numPr>
          <w:ilvl w:val="0"/>
          <w:numId w:val="25"/>
        </w:numPr>
        <w:spacing w:after="160" w:line="276" w:lineRule="auto"/>
        <w:contextualSpacing/>
        <w:jc w:val="both"/>
        <w:rPr>
          <w:sz w:val="22"/>
          <w:szCs w:val="22"/>
        </w:rPr>
      </w:pPr>
      <w:r w:rsidRPr="00195FB5">
        <w:rPr>
          <w:sz w:val="22"/>
          <w:szCs w:val="22"/>
        </w:rPr>
        <w:t>Zastosowanie spektroskopii IR i NMR do określania struktury związków organicznych - dr hab. Piotr Wałejko, prof. UwB</w:t>
      </w:r>
    </w:p>
    <w:p w14:paraId="7A0F4385" w14:textId="77777777" w:rsidR="00195FB5" w:rsidRPr="00195FB5" w:rsidRDefault="00195FB5" w:rsidP="00195FB5">
      <w:pPr>
        <w:pStyle w:val="Akapitzlist"/>
        <w:numPr>
          <w:ilvl w:val="0"/>
          <w:numId w:val="25"/>
        </w:numPr>
        <w:spacing w:after="160" w:line="276" w:lineRule="auto"/>
        <w:contextualSpacing/>
        <w:jc w:val="both"/>
        <w:rPr>
          <w:sz w:val="22"/>
          <w:szCs w:val="22"/>
        </w:rPr>
      </w:pPr>
      <w:r w:rsidRPr="00195FB5">
        <w:rPr>
          <w:sz w:val="22"/>
          <w:szCs w:val="22"/>
        </w:rPr>
        <w:t>Spektrometria mas - dr Michał Sienkiewicz</w:t>
      </w:r>
    </w:p>
    <w:p w14:paraId="369E3EDA" w14:textId="77777777" w:rsidR="00195FB5" w:rsidRPr="00195FB5" w:rsidRDefault="00195FB5" w:rsidP="00195FB5">
      <w:pPr>
        <w:pStyle w:val="Akapitzlist"/>
        <w:numPr>
          <w:ilvl w:val="0"/>
          <w:numId w:val="25"/>
        </w:numPr>
        <w:spacing w:after="160" w:line="276" w:lineRule="auto"/>
        <w:contextualSpacing/>
        <w:jc w:val="both"/>
        <w:rPr>
          <w:sz w:val="22"/>
          <w:szCs w:val="22"/>
        </w:rPr>
      </w:pPr>
      <w:r w:rsidRPr="00195FB5">
        <w:rPr>
          <w:sz w:val="22"/>
          <w:szCs w:val="22"/>
        </w:rPr>
        <w:t xml:space="preserve">Teoria </w:t>
      </w:r>
      <w:proofErr w:type="spellStart"/>
      <w:r w:rsidRPr="00195FB5">
        <w:rPr>
          <w:sz w:val="22"/>
          <w:szCs w:val="22"/>
        </w:rPr>
        <w:t>orbitali</w:t>
      </w:r>
      <w:proofErr w:type="spellEnd"/>
      <w:r w:rsidRPr="00195FB5">
        <w:rPr>
          <w:sz w:val="22"/>
          <w:szCs w:val="22"/>
        </w:rPr>
        <w:t xml:space="preserve"> molekularnych. Diagramy energetyczne prostych cząsteczek homo </w:t>
      </w:r>
      <w:r w:rsidRPr="00195FB5">
        <w:rPr>
          <w:sz w:val="22"/>
          <w:szCs w:val="22"/>
        </w:rPr>
        <w:br/>
        <w:t xml:space="preserve">i </w:t>
      </w:r>
      <w:proofErr w:type="spellStart"/>
      <w:r w:rsidRPr="00195FB5">
        <w:rPr>
          <w:sz w:val="22"/>
          <w:szCs w:val="22"/>
        </w:rPr>
        <w:t>heteroatomowych</w:t>
      </w:r>
      <w:proofErr w:type="spellEnd"/>
      <w:r w:rsidRPr="00195FB5">
        <w:rPr>
          <w:sz w:val="22"/>
          <w:szCs w:val="22"/>
        </w:rPr>
        <w:t xml:space="preserve"> - dr Ilona Kiszkiel-Taudul</w:t>
      </w:r>
    </w:p>
    <w:p w14:paraId="6FDDFCA5" w14:textId="77777777" w:rsidR="00195FB5" w:rsidRPr="00195FB5" w:rsidRDefault="00195FB5" w:rsidP="00195FB5">
      <w:pPr>
        <w:jc w:val="both"/>
        <w:rPr>
          <w:sz w:val="22"/>
          <w:szCs w:val="22"/>
        </w:rPr>
      </w:pPr>
      <w:r w:rsidRPr="00195FB5">
        <w:rPr>
          <w:b/>
          <w:sz w:val="22"/>
          <w:szCs w:val="22"/>
        </w:rPr>
        <w:t>14 lutego 2025 roku</w:t>
      </w:r>
      <w:r w:rsidRPr="00195FB5">
        <w:rPr>
          <w:sz w:val="22"/>
          <w:szCs w:val="22"/>
        </w:rPr>
        <w:t xml:space="preserve">, Uczniowie  SP nr 7 i nr 16 w Białymstoku (klasy 7-8) wzięły udział </w:t>
      </w:r>
      <w:r w:rsidRPr="00195FB5">
        <w:rPr>
          <w:sz w:val="22"/>
          <w:szCs w:val="22"/>
        </w:rPr>
        <w:br/>
        <w:t xml:space="preserve">w wyjątkowych wykładach i warsztatach. To była doskonała okazja, by zobaczyć chemię </w:t>
      </w:r>
      <w:r w:rsidRPr="00195FB5">
        <w:rPr>
          <w:sz w:val="22"/>
          <w:szCs w:val="22"/>
        </w:rPr>
        <w:br/>
        <w:t>w działaniu i odkryć jej fascynujące oblicza.</w:t>
      </w:r>
    </w:p>
    <w:p w14:paraId="323242C6" w14:textId="77777777" w:rsidR="00195FB5" w:rsidRPr="00195FB5" w:rsidRDefault="00195FB5" w:rsidP="00195FB5">
      <w:pPr>
        <w:jc w:val="both"/>
        <w:rPr>
          <w:sz w:val="22"/>
          <w:szCs w:val="22"/>
        </w:rPr>
      </w:pPr>
      <w:r w:rsidRPr="00195FB5">
        <w:rPr>
          <w:sz w:val="22"/>
          <w:szCs w:val="22"/>
        </w:rPr>
        <w:t>Wykłady:</w:t>
      </w:r>
    </w:p>
    <w:p w14:paraId="4D387115" w14:textId="77777777" w:rsidR="00195FB5" w:rsidRPr="00195FB5" w:rsidRDefault="00195FB5" w:rsidP="00195FB5">
      <w:pPr>
        <w:pStyle w:val="Akapitzlist"/>
        <w:numPr>
          <w:ilvl w:val="0"/>
          <w:numId w:val="26"/>
        </w:numPr>
        <w:spacing w:line="276" w:lineRule="auto"/>
        <w:contextualSpacing/>
        <w:jc w:val="both"/>
        <w:rPr>
          <w:sz w:val="22"/>
          <w:szCs w:val="22"/>
        </w:rPr>
      </w:pPr>
      <w:r w:rsidRPr="00195FB5">
        <w:rPr>
          <w:rStyle w:val="Pogrubienie"/>
          <w:b w:val="0"/>
          <w:sz w:val="22"/>
          <w:szCs w:val="22"/>
        </w:rPr>
        <w:t>"Czy istnieje przestępstwo doskonałe? - metody identyfikacji śladów kryminalistycznych"</w:t>
      </w:r>
      <w:r w:rsidRPr="00195FB5">
        <w:rPr>
          <w:sz w:val="22"/>
          <w:szCs w:val="22"/>
        </w:rPr>
        <w:t xml:space="preserve"> - dr Elżbieta Zambrzycka-Szelewa, </w:t>
      </w:r>
    </w:p>
    <w:p w14:paraId="09571397" w14:textId="77777777" w:rsidR="00195FB5" w:rsidRPr="00195FB5" w:rsidRDefault="00195FB5" w:rsidP="00195FB5">
      <w:pPr>
        <w:pStyle w:val="Akapitzlist"/>
        <w:numPr>
          <w:ilvl w:val="0"/>
          <w:numId w:val="26"/>
        </w:numPr>
        <w:spacing w:line="276" w:lineRule="auto"/>
        <w:contextualSpacing/>
        <w:jc w:val="both"/>
        <w:rPr>
          <w:sz w:val="22"/>
          <w:szCs w:val="22"/>
        </w:rPr>
      </w:pPr>
      <w:r w:rsidRPr="00195FB5">
        <w:rPr>
          <w:rStyle w:val="Pogrubienie"/>
          <w:b w:val="0"/>
          <w:sz w:val="22"/>
          <w:szCs w:val="22"/>
        </w:rPr>
        <w:t>"Chemia miłości"</w:t>
      </w:r>
      <w:r w:rsidRPr="00195FB5">
        <w:rPr>
          <w:sz w:val="22"/>
          <w:szCs w:val="22"/>
        </w:rPr>
        <w:t xml:space="preserve"> - prof. dr hab. Agnieszka Z. Wilczewska</w:t>
      </w:r>
    </w:p>
    <w:p w14:paraId="6C973CFA" w14:textId="77777777" w:rsidR="00195FB5" w:rsidRPr="00195FB5" w:rsidRDefault="00195FB5" w:rsidP="00195FB5">
      <w:pPr>
        <w:jc w:val="both"/>
        <w:rPr>
          <w:sz w:val="22"/>
          <w:szCs w:val="22"/>
        </w:rPr>
      </w:pPr>
      <w:r w:rsidRPr="00195FB5">
        <w:rPr>
          <w:sz w:val="22"/>
          <w:szCs w:val="22"/>
        </w:rPr>
        <w:t>Warsztaty:</w:t>
      </w:r>
      <w:r w:rsidRPr="00195FB5">
        <w:rPr>
          <w:sz w:val="22"/>
          <w:szCs w:val="22"/>
        </w:rPr>
        <w:br/>
        <w:t xml:space="preserve">Członkowie </w:t>
      </w:r>
      <w:proofErr w:type="spellStart"/>
      <w:r w:rsidRPr="00195FB5">
        <w:rPr>
          <w:sz w:val="22"/>
          <w:szCs w:val="22"/>
        </w:rPr>
        <w:t>KNCh</w:t>
      </w:r>
      <w:proofErr w:type="spellEnd"/>
      <w:r w:rsidRPr="00195FB5">
        <w:rPr>
          <w:sz w:val="22"/>
          <w:szCs w:val="22"/>
        </w:rPr>
        <w:t xml:space="preserve"> "Pozyton" pod opieką dr Pawła Misiaka poprowadzili zajęcia </w:t>
      </w:r>
      <w:r w:rsidRPr="00195FB5">
        <w:rPr>
          <w:rStyle w:val="Pogrubienie"/>
          <w:b w:val="0"/>
          <w:sz w:val="22"/>
          <w:szCs w:val="22"/>
        </w:rPr>
        <w:t>"Eksperymenty, których nie zrobisz w szkole: Chemia dla klas 7 i 8"</w:t>
      </w:r>
      <w:r w:rsidRPr="00195FB5">
        <w:rPr>
          <w:sz w:val="22"/>
          <w:szCs w:val="22"/>
        </w:rPr>
        <w:t xml:space="preserve">. Uczniowie mogli samodzielnie przeprowadzać doświadczenia związane z reakcjami chemicznymi, rozdzielaniem mieszanin, właściwościami kwasów i zasad, a także obserwować reakcje spalania. Wydarzenie odbyło się w ramach Koła Naukowe dla Szkół, UwB dla Szkół </w:t>
      </w:r>
      <w:r w:rsidRPr="00195FB5">
        <w:rPr>
          <w:sz w:val="22"/>
          <w:szCs w:val="22"/>
        </w:rPr>
        <w:br/>
        <w:t>i Spotkania u Chemików, a jego koordynatorką jest dr Ilona Kiszkiel-Taudul.</w:t>
      </w:r>
    </w:p>
    <w:p w14:paraId="010B3AB6" w14:textId="107C74E7" w:rsidR="00195FB5" w:rsidRPr="00195FB5" w:rsidRDefault="00195FB5" w:rsidP="00195FB5">
      <w:pPr>
        <w:jc w:val="both"/>
        <w:rPr>
          <w:sz w:val="22"/>
          <w:szCs w:val="22"/>
        </w:rPr>
      </w:pPr>
      <w:r w:rsidRPr="00195FB5">
        <w:rPr>
          <w:b/>
          <w:sz w:val="22"/>
          <w:szCs w:val="22"/>
        </w:rPr>
        <w:t>17 lutego 2025 roku</w:t>
      </w:r>
      <w:r w:rsidRPr="00195FB5">
        <w:rPr>
          <w:sz w:val="22"/>
          <w:szCs w:val="22"/>
        </w:rPr>
        <w:t>, z okazji zorganizowanych Dni Nauki 2025, w I Liceum Ogólnokształcącym im. Adama Mickiewicza w Białymstoku, przedstawiciele Uniwersytetu w Białymstoku, na czele z Jego Magnificencją, rektorem Uniwersytetu w Białymstoku, Panem prof. dr. hab. Mariuszem Popławskim, wygłosili swoje wykłady. Wydział Chemii reprezentował Pan prof. dr hab. Ryszard Łaźny, który w wygłoszonym wykładzie pt. „Jak zbudować reaktor jądrowy?” opowiedział o podstawach budowy materii na poziomie subatomowym i odkryciu zjawiska rozszczepienia jąder atomowych. Pan Profesor przedstawił także, jak wykorzystanie tej wiedzy umożliwiło budowę reaktorów jądrowych oraz zaprezentował typy reaktorów, a także technologie pozyskiwania i utylizacji paliwa jądrowego. Natomiast Pani dr hab. Izabela Dobrzyńska, prof. UwB poprowadziła warsztaty laboratoryjne pt. „Analiza kationów i anionów”.</w:t>
      </w:r>
    </w:p>
    <w:p w14:paraId="26D7FD35" w14:textId="77777777" w:rsidR="00195FB5" w:rsidRPr="00195FB5" w:rsidRDefault="00195FB5" w:rsidP="00195FB5">
      <w:pPr>
        <w:pStyle w:val="NormalnyWeb"/>
        <w:spacing w:line="276" w:lineRule="auto"/>
        <w:jc w:val="both"/>
        <w:rPr>
          <w:sz w:val="22"/>
          <w:szCs w:val="22"/>
        </w:rPr>
      </w:pPr>
      <w:r w:rsidRPr="00195FB5">
        <w:rPr>
          <w:b/>
          <w:sz w:val="22"/>
          <w:szCs w:val="22"/>
        </w:rPr>
        <w:t>24 lutego 2025roku</w:t>
      </w:r>
      <w:r w:rsidRPr="00195FB5">
        <w:rPr>
          <w:sz w:val="22"/>
          <w:szCs w:val="22"/>
        </w:rPr>
        <w:t xml:space="preserve"> mieliśmy przyjemność gościć uczniów z I LO w Ostrołęce w ramach cyklu Spotkania u Chemików. Prof. dr hab. Agnieszka Z. Wilczewska wygłosiła fascynujący wykład pt. "Chemia miłości", w którym odkrywaliśmy naukowe tajemnice emocji, hormonów i reakcji chemicznych stojących za uczuciami. Było mnóstwo ciekawych pytań, inspirujących rozmów i oczywiście - solidna dawka nauki podanej w przystępny i angażujący sposób.</w:t>
      </w:r>
    </w:p>
    <w:p w14:paraId="4719B0B9" w14:textId="77777777" w:rsidR="00195FB5" w:rsidRPr="00195FB5" w:rsidRDefault="00195FB5" w:rsidP="00195FB5">
      <w:pPr>
        <w:jc w:val="both"/>
        <w:rPr>
          <w:sz w:val="22"/>
          <w:szCs w:val="22"/>
        </w:rPr>
      </w:pPr>
      <w:r w:rsidRPr="00195FB5">
        <w:rPr>
          <w:b/>
          <w:sz w:val="22"/>
          <w:szCs w:val="22"/>
        </w:rPr>
        <w:lastRenderedPageBreak/>
        <w:t>24 lutego 2025 roku</w:t>
      </w:r>
      <w:r w:rsidRPr="00195FB5">
        <w:rPr>
          <w:sz w:val="22"/>
          <w:szCs w:val="22"/>
        </w:rPr>
        <w:t xml:space="preserve">, Przedstawiciele Wydziału Chemii UwB uczestniczyli w spotkaniach wyjazdowych w ramach targów edukacyjnych „Uczelnie w powiecie”, organizowanych </w:t>
      </w:r>
      <w:r w:rsidRPr="00195FB5">
        <w:rPr>
          <w:sz w:val="22"/>
          <w:szCs w:val="22"/>
        </w:rPr>
        <w:br/>
        <w:t xml:space="preserve">w szkołach średnich województwa podlaskiego. Na spotkaniu w Zespole Szkół </w:t>
      </w:r>
      <w:r w:rsidRPr="00195FB5">
        <w:rPr>
          <w:sz w:val="22"/>
          <w:szCs w:val="22"/>
        </w:rPr>
        <w:br/>
        <w:t xml:space="preserve">w Siemiatyczach, Wydział Chemii reprezentowała Pani Natalia </w:t>
      </w:r>
      <w:proofErr w:type="spellStart"/>
      <w:r w:rsidRPr="00195FB5">
        <w:rPr>
          <w:sz w:val="22"/>
          <w:szCs w:val="22"/>
        </w:rPr>
        <w:t>Chochowska</w:t>
      </w:r>
      <w:proofErr w:type="spellEnd"/>
      <w:r w:rsidRPr="00195FB5">
        <w:rPr>
          <w:sz w:val="22"/>
          <w:szCs w:val="22"/>
        </w:rPr>
        <w:t xml:space="preserve">, studentka </w:t>
      </w:r>
      <w:r w:rsidRPr="00195FB5">
        <w:rPr>
          <w:sz w:val="22"/>
          <w:szCs w:val="22"/>
        </w:rPr>
        <w:br/>
        <w:t xml:space="preserve">II roku kierunku Chemia II stopnia, realizująca pracę magisterską w Katedrze Chemii Analitycznej i Nieorganicznej. Na spotkaniach z młodzieżą, przedstawiła ofertę Wydziału Chemii dotyczącą kierunków studiów oraz opowiedziała o prowadzonych badaniach </w:t>
      </w:r>
      <w:r w:rsidRPr="00195FB5">
        <w:rPr>
          <w:sz w:val="22"/>
          <w:szCs w:val="22"/>
        </w:rPr>
        <w:br/>
        <w:t>i życiu studenckim. Należy podkreślić, iż stoisko Uniwersytetu w Białymstoku cieszyło się ogromnym zainteresowaniem uczniów i otrzymało Nagrodę Starosty Siemiatyckiego.</w:t>
      </w:r>
    </w:p>
    <w:p w14:paraId="3F9D7FB6" w14:textId="77777777" w:rsidR="00195FB5" w:rsidRPr="00195FB5" w:rsidRDefault="00195FB5" w:rsidP="00195FB5">
      <w:pPr>
        <w:pStyle w:val="NormalnyWeb"/>
        <w:spacing w:before="0" w:beforeAutospacing="0" w:after="240" w:afterAutospacing="0" w:line="276" w:lineRule="auto"/>
        <w:jc w:val="both"/>
        <w:rPr>
          <w:sz w:val="22"/>
          <w:szCs w:val="22"/>
        </w:rPr>
      </w:pPr>
      <w:r w:rsidRPr="00195FB5">
        <w:rPr>
          <w:b/>
          <w:sz w:val="22"/>
          <w:szCs w:val="22"/>
        </w:rPr>
        <w:t>25 lutego 2025 roku</w:t>
      </w:r>
      <w:r w:rsidRPr="00195FB5">
        <w:rPr>
          <w:sz w:val="22"/>
          <w:szCs w:val="22"/>
        </w:rPr>
        <w:t>,</w:t>
      </w:r>
      <w:r w:rsidRPr="00195FB5">
        <w:rPr>
          <w:b/>
          <w:sz w:val="22"/>
          <w:szCs w:val="22"/>
        </w:rPr>
        <w:t xml:space="preserve"> </w:t>
      </w:r>
      <w:r w:rsidRPr="00195FB5">
        <w:rPr>
          <w:sz w:val="22"/>
          <w:szCs w:val="22"/>
        </w:rPr>
        <w:t xml:space="preserve">w spotkaniu wyjazdowym w I Liceum Ogólnokształcącym </w:t>
      </w:r>
      <w:r w:rsidRPr="00195FB5">
        <w:rPr>
          <w:sz w:val="22"/>
          <w:szCs w:val="22"/>
        </w:rPr>
        <w:br/>
        <w:t xml:space="preserve">im. Tadeusza Kościuszki w Bielsku Podlaskim, nasz wydział dumnie reprezentowała doktorantka mgr Patrycja Wilczewska. Opowiadała o naszych kierunkach, zajęciach, świetnej atmosferze i możliwościach rozwoju. Uczniowie mogli sprawdzić swoją wiedzę chemiczną </w:t>
      </w:r>
      <w:r w:rsidRPr="00195FB5">
        <w:rPr>
          <w:sz w:val="22"/>
          <w:szCs w:val="22"/>
        </w:rPr>
        <w:br/>
        <w:t>w quizie z nagrodami i przekonać się, dlaczego warto być cząstką naszego wydziału. Nie zabrakło też chemicznych atrakcji - udało się zaprezentować efektowną lampę lawę.</w:t>
      </w:r>
    </w:p>
    <w:p w14:paraId="18394AD4" w14:textId="77777777" w:rsidR="00195FB5" w:rsidRPr="00195FB5" w:rsidRDefault="00195FB5" w:rsidP="00195FB5">
      <w:pPr>
        <w:jc w:val="both"/>
        <w:rPr>
          <w:sz w:val="22"/>
          <w:szCs w:val="22"/>
        </w:rPr>
      </w:pPr>
      <w:r w:rsidRPr="00195FB5">
        <w:rPr>
          <w:b/>
          <w:sz w:val="22"/>
          <w:szCs w:val="22"/>
        </w:rPr>
        <w:t>26 lutego 2025 roku</w:t>
      </w:r>
      <w:r w:rsidRPr="00195FB5">
        <w:rPr>
          <w:sz w:val="22"/>
          <w:szCs w:val="22"/>
        </w:rPr>
        <w:t xml:space="preserve"> mieliśmy przyjemność gościć uczniów klas 4-8 ze </w:t>
      </w:r>
      <w:hyperlink r:id="rId20" w:tgtFrame="_blank" w:history="1">
        <w:r w:rsidRPr="00195FB5">
          <w:rPr>
            <w:rStyle w:val="Hipercze"/>
            <w:sz w:val="22"/>
            <w:szCs w:val="22"/>
          </w:rPr>
          <w:t>Szkoły Podstawowej w Radulach</w:t>
        </w:r>
      </w:hyperlink>
      <w:r w:rsidRPr="00195FB5">
        <w:rPr>
          <w:sz w:val="22"/>
          <w:szCs w:val="22"/>
        </w:rPr>
        <w:t>. Podczas wizyty młodzi odkrywcy nauki zwiedzili nasz Wydział oraz uczestniczyli w zajęciach laboratoryjnych poświęconych fascynującemu światu gazów.</w:t>
      </w:r>
      <w:r w:rsidRPr="00195FB5">
        <w:rPr>
          <w:sz w:val="22"/>
          <w:szCs w:val="22"/>
        </w:rPr>
        <w:br/>
        <w:t xml:space="preserve">Uczniowie samodzielnie wytwarzali tlen i dwutlenek węgla, poznawali ich właściwości oraz obserwowali niesamowite eksperymenty z ciekłym azotem i suchym lodem. Zajęcia poprowadziła dr Iwona Misztalewska-Turkowicz, która wprowadziła uczestników w tajniki gazów w różnych stanach skupienia. Nie zabrakło również wizyty w </w:t>
      </w:r>
      <w:hyperlink r:id="rId21" w:tgtFrame="_blank" w:history="1">
        <w:r w:rsidRPr="00195FB5">
          <w:rPr>
            <w:rStyle w:val="Hipercze"/>
            <w:sz w:val="22"/>
            <w:szCs w:val="22"/>
          </w:rPr>
          <w:t>Uniwersyteckim Centrum Przyrodniczym im. Profesora Andrzeja Myrchy</w:t>
        </w:r>
      </w:hyperlink>
      <w:r w:rsidRPr="00195FB5">
        <w:rPr>
          <w:sz w:val="22"/>
          <w:szCs w:val="22"/>
        </w:rPr>
        <w:t>, gdzie uczniowie mieli okazję poszerzyć swoją wiedzę o otaczającym nas świecie przyrody.</w:t>
      </w:r>
    </w:p>
    <w:p w14:paraId="68F85518" w14:textId="77777777" w:rsidR="00195FB5" w:rsidRPr="00195FB5" w:rsidRDefault="00195FB5" w:rsidP="00195FB5">
      <w:pPr>
        <w:jc w:val="both"/>
        <w:rPr>
          <w:sz w:val="22"/>
          <w:szCs w:val="22"/>
        </w:rPr>
      </w:pPr>
      <w:r w:rsidRPr="00195FB5">
        <w:rPr>
          <w:b/>
          <w:sz w:val="22"/>
          <w:szCs w:val="22"/>
        </w:rPr>
        <w:t>27 lutego 2025 roku</w:t>
      </w:r>
      <w:r w:rsidRPr="00195FB5">
        <w:rPr>
          <w:sz w:val="22"/>
          <w:szCs w:val="22"/>
        </w:rPr>
        <w:t xml:space="preserve">, Przedstawiciele Wydziału Chemii UwB uczestniczyli w spotkaniach wyjazdowych w ramach targów edukacyjnych „Uczelnie w powiecie”, organizowanych </w:t>
      </w:r>
      <w:r w:rsidRPr="00195FB5">
        <w:rPr>
          <w:sz w:val="22"/>
          <w:szCs w:val="22"/>
        </w:rPr>
        <w:br/>
        <w:t xml:space="preserve">w szkołach średnich województwa podlaskiego. Na spotkaniu w Zespole Szkół nr 1 </w:t>
      </w:r>
      <w:r w:rsidRPr="00195FB5">
        <w:rPr>
          <w:sz w:val="22"/>
          <w:szCs w:val="22"/>
        </w:rPr>
        <w:br/>
        <w:t xml:space="preserve">w miejscowości Sokółka, Wydział Chemii reprezentowała Pani mgr Anna Wasilewska, doktorantka z Katedry Chemii Fizycznej. Na spotkaniach z młodzieżą, przedstawiła ofertę Wydziału Chemii dotyczącą kierunków studiów oraz opowiedziała o prowadzonych badaniach i życiu studenckim. Należy podkreślić, iż stoisko Uniwersytetu </w:t>
      </w:r>
      <w:r w:rsidRPr="00195FB5">
        <w:rPr>
          <w:sz w:val="22"/>
          <w:szCs w:val="22"/>
        </w:rPr>
        <w:br/>
        <w:t>w Białymstoku cieszyło się ogromnym zainteresowaniem uczniów i otrzymało Nagrodę Starosty Sokólskiego.</w:t>
      </w:r>
    </w:p>
    <w:p w14:paraId="19E56EC2" w14:textId="77777777" w:rsidR="00195FB5" w:rsidRPr="00195FB5" w:rsidRDefault="00195FB5" w:rsidP="00195FB5">
      <w:pPr>
        <w:jc w:val="both"/>
        <w:rPr>
          <w:sz w:val="22"/>
          <w:szCs w:val="22"/>
        </w:rPr>
      </w:pPr>
      <w:r w:rsidRPr="00195FB5">
        <w:rPr>
          <w:b/>
          <w:sz w:val="22"/>
          <w:szCs w:val="22"/>
        </w:rPr>
        <w:t>6 marca 2025 roku</w:t>
      </w:r>
      <w:r w:rsidRPr="00195FB5">
        <w:rPr>
          <w:sz w:val="22"/>
          <w:szCs w:val="22"/>
        </w:rPr>
        <w:t xml:space="preserve">, na spotkaniu wyjazdowym, w Zespole Szkół nr 6 im. M. Rataja </w:t>
      </w:r>
      <w:r w:rsidRPr="00195FB5">
        <w:rPr>
          <w:sz w:val="22"/>
          <w:szCs w:val="22"/>
        </w:rPr>
        <w:br/>
        <w:t xml:space="preserve">w Ełku, Wydział Chemii dzielnie reprezentowała Pani mgr Sylwia </w:t>
      </w:r>
      <w:proofErr w:type="spellStart"/>
      <w:r w:rsidRPr="00195FB5">
        <w:rPr>
          <w:sz w:val="22"/>
          <w:szCs w:val="22"/>
        </w:rPr>
        <w:t>Sajkowska</w:t>
      </w:r>
      <w:proofErr w:type="spellEnd"/>
      <w:r w:rsidRPr="00195FB5">
        <w:rPr>
          <w:sz w:val="22"/>
          <w:szCs w:val="22"/>
        </w:rPr>
        <w:t xml:space="preserve">, doktorantka </w:t>
      </w:r>
      <w:r w:rsidRPr="00195FB5">
        <w:rPr>
          <w:sz w:val="22"/>
          <w:szCs w:val="22"/>
        </w:rPr>
        <w:br/>
        <w:t xml:space="preserve">z Katedry Chemii Analitycznej i Nieorganicznej. Wydarzenie to było doskonałą okazją, aby porozmawiać z młodzieżą i podzielić się interesującymi informacjami z zakresu oferty kierunku studiów Wydziału Chemii UwB oraz prowadzonych badań eksperymentalnych. </w:t>
      </w:r>
      <w:r w:rsidRPr="00195FB5">
        <w:rPr>
          <w:sz w:val="22"/>
          <w:szCs w:val="22"/>
        </w:rPr>
        <w:br/>
        <w:t xml:space="preserve">W trakcie spotkania z uczniami nie zabrakło również dyskusji na temat życia studenckiego </w:t>
      </w:r>
      <w:r w:rsidRPr="00195FB5">
        <w:rPr>
          <w:sz w:val="22"/>
          <w:szCs w:val="22"/>
        </w:rPr>
        <w:br/>
        <w:t>i rozwijania własnych zainteresowań, m.in. poprzez uczestnictwo w konkursach chemicznych organizowanych na Wydziale lub członkostwo w organizacjach studenckich.</w:t>
      </w:r>
    </w:p>
    <w:p w14:paraId="11D6D7AE" w14:textId="77777777" w:rsidR="00195FB5" w:rsidRPr="00195FB5" w:rsidRDefault="00195FB5" w:rsidP="00195FB5">
      <w:pPr>
        <w:jc w:val="both"/>
        <w:rPr>
          <w:sz w:val="22"/>
          <w:szCs w:val="22"/>
        </w:rPr>
      </w:pPr>
      <w:r w:rsidRPr="00195FB5">
        <w:rPr>
          <w:b/>
          <w:sz w:val="22"/>
          <w:szCs w:val="22"/>
        </w:rPr>
        <w:t>12 marca 2025 roku</w:t>
      </w:r>
      <w:r w:rsidRPr="00195FB5">
        <w:rPr>
          <w:sz w:val="22"/>
          <w:szCs w:val="22"/>
        </w:rPr>
        <w:t xml:space="preserve">, w ramach akcji „Studiuj z UwB”, w Kampusie Uniwersytetu </w:t>
      </w:r>
      <w:r w:rsidRPr="00195FB5">
        <w:rPr>
          <w:sz w:val="22"/>
          <w:szCs w:val="22"/>
        </w:rPr>
        <w:br/>
        <w:t xml:space="preserve">w Białymstoku gościliśmy uczniów I Liceum Ogólnokształcącego im. Marii Konopnickiej </w:t>
      </w:r>
      <w:r w:rsidRPr="00195FB5">
        <w:rPr>
          <w:sz w:val="22"/>
          <w:szCs w:val="22"/>
        </w:rPr>
        <w:br/>
        <w:t>w Suwałkach. Młodzież zwiedziła m.in. Wydział Biologii oraz Wydział Fizyki i wysłuchała interesujących wykładów. Natomiast na Wydziale Chemii UwB, uczniowie z dużym zaangażowaniem uczestniczyli w warsztatach laboratoryjnych zorganizowanych przez Panią dr hab. Izabelę Dobrzyńską, prof. UwB oraz Panią dr Annę Sankiewicz. Zajęcia laboratoryjne dotyczyły badania właściwości pierwiastków bloku d oraz wykrywania związków organicznych w produktach spożywczych. Dodatkowo, młodzież zwiedziła także Planetarium UwB oraz Bibliotekę Uniwersytecką.</w:t>
      </w:r>
    </w:p>
    <w:p w14:paraId="7A1CE175" w14:textId="77777777" w:rsidR="00195FB5" w:rsidRPr="00195FB5" w:rsidRDefault="00195FB5" w:rsidP="00195FB5">
      <w:pPr>
        <w:jc w:val="both"/>
        <w:rPr>
          <w:sz w:val="22"/>
          <w:szCs w:val="22"/>
        </w:rPr>
      </w:pPr>
      <w:r w:rsidRPr="00195FB5">
        <w:rPr>
          <w:sz w:val="22"/>
          <w:szCs w:val="22"/>
        </w:rPr>
        <w:t xml:space="preserve">W dniach </w:t>
      </w:r>
      <w:r w:rsidRPr="00195FB5">
        <w:rPr>
          <w:b/>
          <w:sz w:val="22"/>
          <w:szCs w:val="22"/>
        </w:rPr>
        <w:t>13-15 marca 2025 roku</w:t>
      </w:r>
      <w:r w:rsidRPr="00195FB5">
        <w:rPr>
          <w:sz w:val="22"/>
          <w:szCs w:val="22"/>
        </w:rPr>
        <w:t xml:space="preserve">, w Kampusie UwB odbyły się Marcowe Spotkania </w:t>
      </w:r>
      <w:r w:rsidRPr="00195FB5">
        <w:rPr>
          <w:sz w:val="22"/>
          <w:szCs w:val="22"/>
        </w:rPr>
        <w:br/>
        <w:t xml:space="preserve">z Nauką, w których Wydział Chemii wystąpił z bogatą ofertą: były wykłady (m.in. „Ludzkość potrzebuje marzycieli”, „Jak długo żyje włos?”), warsztaty laboratoryjne (m.in. „Tajemnice gazów”, „Słodka chemia”, Herbatka z kolorowego kwiatka”, Zobaczyć składniki powietrza” ), </w:t>
      </w:r>
      <w:r w:rsidRPr="00195FB5">
        <w:rPr>
          <w:sz w:val="22"/>
          <w:szCs w:val="22"/>
        </w:rPr>
        <w:lastRenderedPageBreak/>
        <w:t>„Kryminalistyczne zagadki” i „</w:t>
      </w:r>
      <w:proofErr w:type="spellStart"/>
      <w:r w:rsidRPr="00195FB5">
        <w:rPr>
          <w:sz w:val="22"/>
          <w:szCs w:val="22"/>
        </w:rPr>
        <w:t>Shrekowe</w:t>
      </w:r>
      <w:proofErr w:type="spellEnd"/>
      <w:r w:rsidRPr="00195FB5">
        <w:rPr>
          <w:sz w:val="22"/>
          <w:szCs w:val="22"/>
        </w:rPr>
        <w:t xml:space="preserve"> Show Chemiczne – czyli błoto, smoki i eliksiry” oraz mnóstwo innych atrakcji tj. lody z ciekłego azotu czy tombola. </w:t>
      </w:r>
      <w:hyperlink r:id="rId22" w:history="1">
        <w:r w:rsidRPr="00195FB5">
          <w:rPr>
            <w:rStyle w:val="Hipercze"/>
            <w:sz w:val="22"/>
            <w:szCs w:val="22"/>
          </w:rPr>
          <w:t>https://uwb.edu.pl/aktualnosci/dziewiata-edycja-marcowych-spotkan-z-nauka-przyciagnela-tlumy-uczniow--milosnikow-i-entuzjastow-nauki-7590.html</w:t>
        </w:r>
      </w:hyperlink>
    </w:p>
    <w:p w14:paraId="41024EFF" w14:textId="77777777" w:rsidR="00195FB5" w:rsidRPr="00195FB5" w:rsidRDefault="00195FB5" w:rsidP="00195FB5">
      <w:pPr>
        <w:jc w:val="both"/>
        <w:rPr>
          <w:sz w:val="22"/>
          <w:szCs w:val="22"/>
        </w:rPr>
      </w:pPr>
      <w:r w:rsidRPr="00195FB5">
        <w:rPr>
          <w:b/>
          <w:sz w:val="22"/>
          <w:szCs w:val="22"/>
        </w:rPr>
        <w:t>19 marca 2025 roku</w:t>
      </w:r>
      <w:r w:rsidRPr="00195FB5">
        <w:rPr>
          <w:sz w:val="22"/>
          <w:szCs w:val="22"/>
        </w:rPr>
        <w:t>, w III Liceum Ogólnokształcącym im. Żołnierzy Obwodu Łomżyńskiego AK w Łomży, odbyły się targi edukacyjne w ramach organizowanego cyklicznie wydarzenia o nazwie „Giełda pomysłów na życie”. Przedstawiciele poszczególnych Wydziałów Uniwersytetu w Białymstoku zapoznali uczniów z ofertą kierunków studiów, zasadami rekrutacji oraz możliwościami rozwoju. Wydział Chemii dzielnie reprezentowała Pani mgr Katarzyna Gdula, doktorantka z Katedry Chemii Fizycznej. W trakcie dyskusji z uczniami nie zabrakło tematów dotyczących prowadzonych badań eksperymentalnych, ale także życia studenckiego i rozwijania własnych zainteresowań.</w:t>
      </w:r>
    </w:p>
    <w:p w14:paraId="109D7278" w14:textId="77777777" w:rsidR="00195FB5" w:rsidRPr="00195FB5" w:rsidRDefault="00195FB5" w:rsidP="00195FB5">
      <w:pPr>
        <w:jc w:val="both"/>
        <w:rPr>
          <w:sz w:val="22"/>
          <w:szCs w:val="22"/>
        </w:rPr>
      </w:pPr>
      <w:r w:rsidRPr="00195FB5">
        <w:rPr>
          <w:b/>
          <w:sz w:val="22"/>
          <w:szCs w:val="22"/>
        </w:rPr>
        <w:t>31 marca 2025 roku</w:t>
      </w:r>
      <w:r w:rsidRPr="00195FB5">
        <w:rPr>
          <w:sz w:val="22"/>
          <w:szCs w:val="22"/>
        </w:rPr>
        <w:t xml:space="preserve">, na Wydziale Chemii UwB, w ramach cyklu Spotkań u Chemików, Pani dr hab. Barbara Leśniewska, prof. UwB oraz Pan prof. dr hab. Stanisław Witkowski wygłosili wykłady zatytułowane „Pierwiastki w życiu człowieka” oraz „Czy należy bać się chemii?”. Słuchaczami byli uczniowie Zespołu Szkół Katolickich im. Matki Bożej Miłosierdzia </w:t>
      </w:r>
      <w:r w:rsidRPr="00195FB5">
        <w:rPr>
          <w:sz w:val="22"/>
          <w:szCs w:val="22"/>
        </w:rPr>
        <w:br/>
        <w:t xml:space="preserve">w Białymstoku, którzy z dużym zainteresowaniem wysłuchali obu wykładów. Pani Profesor Barbara Leśniewska przedstawiła w swojej prezentacji informacje o pierwiastkach </w:t>
      </w:r>
      <w:r w:rsidRPr="00195FB5">
        <w:rPr>
          <w:sz w:val="22"/>
          <w:szCs w:val="22"/>
        </w:rPr>
        <w:br/>
        <w:t xml:space="preserve">w środowisku i w organizmie człowieka oraz omówiła pierwiastki stosowane w medycynie </w:t>
      </w:r>
      <w:r w:rsidRPr="00195FB5">
        <w:rPr>
          <w:sz w:val="22"/>
          <w:szCs w:val="22"/>
        </w:rPr>
        <w:br/>
        <w:t xml:space="preserve">i w diagnostyce medycznej. Natomiast podczas wykładu Pana Profesora słuchacze dowiedzieli się, że pomimo wielkiego wkładu szeroko rozumianej produkcji chemicznej </w:t>
      </w:r>
      <w:r w:rsidRPr="00195FB5">
        <w:rPr>
          <w:sz w:val="22"/>
          <w:szCs w:val="22"/>
        </w:rPr>
        <w:br/>
        <w:t>w jakość naszego życia, chemia w odbiorze społecznym przedstawiana jest jako źródło wielu problemów, to jednak posiada także szereg pozytywnych aspektów.</w:t>
      </w:r>
    </w:p>
    <w:p w14:paraId="033D134E" w14:textId="77777777" w:rsidR="00195FB5" w:rsidRPr="00195FB5" w:rsidRDefault="00195FB5" w:rsidP="00195FB5">
      <w:pPr>
        <w:jc w:val="both"/>
        <w:rPr>
          <w:sz w:val="22"/>
          <w:szCs w:val="22"/>
        </w:rPr>
      </w:pPr>
      <w:r w:rsidRPr="00195FB5">
        <w:rPr>
          <w:b/>
          <w:sz w:val="22"/>
          <w:szCs w:val="22"/>
        </w:rPr>
        <w:t>1 kwietnia 2025 roku</w:t>
      </w:r>
      <w:r w:rsidRPr="00195FB5">
        <w:rPr>
          <w:sz w:val="22"/>
          <w:szCs w:val="22"/>
        </w:rPr>
        <w:t xml:space="preserve">, w ramach akcji Studiuj z UwB, kampus Uniwersytetu w Białymstoku odwiedziła klasa o profilu biologiczno-chemicznym z I Liceum Ogólnokształcącego </w:t>
      </w:r>
      <w:r w:rsidRPr="00195FB5">
        <w:rPr>
          <w:sz w:val="22"/>
          <w:szCs w:val="22"/>
        </w:rPr>
        <w:br/>
        <w:t xml:space="preserve">im. G. Piramowicza w Augustowie. Młodzież uczestniczyła w wykładzie dr. Marka Bartoszewicza „Tajemnice ludzkiego mózgu” z Wydziału Biologii oraz dr. Michała Sienkiewicza „Izomeria związków organicznych” z Wydziału Chemii. Uczniowie z dużym zainteresowaniem wzięli udział w laboratoriach chemicznych dotyczących otrzymywania wodorotlenków: chromu(III), manganu(II), miedzi(II) oraz badania ich właściwości, prowadzonych przez dr hab. Monikę </w:t>
      </w:r>
      <w:proofErr w:type="spellStart"/>
      <w:r w:rsidRPr="00195FB5">
        <w:rPr>
          <w:sz w:val="22"/>
          <w:szCs w:val="22"/>
        </w:rPr>
        <w:t>Wysocką-Żołopę</w:t>
      </w:r>
      <w:proofErr w:type="spellEnd"/>
      <w:r w:rsidRPr="00195FB5">
        <w:rPr>
          <w:sz w:val="22"/>
          <w:szCs w:val="22"/>
        </w:rPr>
        <w:t xml:space="preserve">, dr hab. Izabelę Dobrzyńską, </w:t>
      </w:r>
      <w:r w:rsidRPr="00195FB5">
        <w:rPr>
          <w:sz w:val="22"/>
          <w:szCs w:val="22"/>
        </w:rPr>
        <w:br/>
        <w:t>prof. UwB oraz dr Annę Sankiewicz. Po zajęciach uczniowie udali się na spacer po kampusie oraz zwiedzali przestrzeń i zasoby Biblioteki Uniwersyteckiej.</w:t>
      </w:r>
    </w:p>
    <w:p w14:paraId="591A432B" w14:textId="77777777" w:rsidR="00195FB5" w:rsidRPr="00195FB5" w:rsidRDefault="00195FB5" w:rsidP="00195FB5">
      <w:pPr>
        <w:jc w:val="both"/>
        <w:rPr>
          <w:rStyle w:val="x6zurak"/>
          <w:sz w:val="22"/>
          <w:szCs w:val="22"/>
        </w:rPr>
      </w:pPr>
      <w:r w:rsidRPr="00195FB5">
        <w:rPr>
          <w:b/>
          <w:sz w:val="22"/>
          <w:szCs w:val="22"/>
        </w:rPr>
        <w:t>15 kwietnia 2025 roku</w:t>
      </w:r>
      <w:r w:rsidRPr="00195FB5">
        <w:rPr>
          <w:sz w:val="22"/>
          <w:szCs w:val="22"/>
        </w:rPr>
        <w:t xml:space="preserve">, na Stadionie Miejskim z Białymstoku, odbył się </w:t>
      </w:r>
      <w:r w:rsidRPr="00195FB5">
        <w:rPr>
          <w:rStyle w:val="x6zurak"/>
          <w:sz w:val="22"/>
          <w:szCs w:val="22"/>
        </w:rPr>
        <w:t xml:space="preserve">Piknik Rodzinny </w:t>
      </w:r>
      <w:r w:rsidRPr="00195FB5">
        <w:rPr>
          <w:rStyle w:val="x6zurak"/>
          <w:sz w:val="22"/>
          <w:szCs w:val="22"/>
        </w:rPr>
        <w:br/>
        <w:t>z okazji Dnia Uniwersytetu w Białymstoku</w:t>
      </w:r>
      <w:r w:rsidRPr="00195FB5">
        <w:rPr>
          <w:sz w:val="22"/>
          <w:szCs w:val="22"/>
        </w:rPr>
        <w:t xml:space="preserve">. </w:t>
      </w:r>
      <w:r w:rsidRPr="00195FB5">
        <w:rPr>
          <w:rStyle w:val="x193iq5w"/>
          <w:sz w:val="22"/>
          <w:szCs w:val="22"/>
        </w:rPr>
        <w:t xml:space="preserve">To był dzień pełen eksperymentów, doświadczeń, pokazów, warsztatów, wykładów, a w murach naszej uczelni gościliśmy setki odkrywców nauki w każdym wieku. </w:t>
      </w:r>
      <w:r w:rsidRPr="00195FB5">
        <w:rPr>
          <w:rStyle w:val="x6zurak"/>
          <w:sz w:val="22"/>
          <w:szCs w:val="22"/>
        </w:rPr>
        <w:t>Wydział Chemii UwB miał tam swoją mocną reprezentację! Dzięki ogromnemu zaangażowaniu naszych pracowników, doktorantów i studentów, chemiczne atrakcje cieszyły się ogromnym zainteresowaniem, a uśmiechy uczestników były najlepszym dowodem na sukces wydarzenia!</w:t>
      </w:r>
    </w:p>
    <w:p w14:paraId="5F8FAC6D" w14:textId="77777777" w:rsidR="00195FB5" w:rsidRPr="00195FB5" w:rsidRDefault="00195FB5" w:rsidP="00195FB5">
      <w:pPr>
        <w:pStyle w:val="NormalnyWeb"/>
        <w:spacing w:after="240" w:afterAutospacing="0" w:line="276" w:lineRule="auto"/>
        <w:jc w:val="both"/>
        <w:rPr>
          <w:sz w:val="22"/>
          <w:szCs w:val="22"/>
        </w:rPr>
      </w:pPr>
      <w:r w:rsidRPr="00195FB5">
        <w:rPr>
          <w:b/>
          <w:sz w:val="22"/>
          <w:szCs w:val="22"/>
        </w:rPr>
        <w:t>16 maja 2025 roku</w:t>
      </w:r>
      <w:r w:rsidRPr="00195FB5">
        <w:rPr>
          <w:sz w:val="22"/>
          <w:szCs w:val="22"/>
        </w:rPr>
        <w:t>, w ramach imprez XXI Podlaskiego Festiwalu Nauki i Sztuki, odbyły się na naszym Wydziale obchody Światowego Dnia Metrologii. Święto to przypada 20 maja</w:t>
      </w:r>
      <w:r w:rsidRPr="00195FB5">
        <w:rPr>
          <w:sz w:val="22"/>
          <w:szCs w:val="22"/>
        </w:rPr>
        <w:br/>
        <w:t xml:space="preserve"> i zostało ustanowione na pamiątkę podpisania Konwencji Metrycznej w dniu 20 maja 1875 roku przez przedstawicieli siedemnastu państw. W tym roku obchodzimy 150. rocznicę tego wydarzenia. Hasłem tegorocznych obchodów jest „Pomiary na wszystkie czasy, dla wszystkich ludzi”, które podkreśla rolę metrologii w rozwoju nauki i technologii zapewniając uczciwy handel, wspierając odkrycia naukowe i rozwiązując globalne wyzwania. Nasze obchody zaszczycili przedstawiciele Okręgowego Urzędu Miar w Białymstoku: dyrektor Oddziału mgr inż. Wiesław Żyliński, mgr Iwona Gocłowska -  naczelnik Wydziału Usług Metrologicznych OUM, pan Zdzisław Wąsowicz oraz mgr Łukasz Tymiński - kierownik Laboratorium Przepływów i Objętości. W spotkaniu wzięła udział młodzież z X LO im. Wisławy Szymborskiej w Białymstoku. Na początku słuchacze dowiedzieli się co to jest metrologia i dlaczego świętujemy rocznicę podpisania Konwencji metrologicznej. Następnie młodzież wysłuchała wystąpienia przedstawicieli Zespołu Doradców Energetycznych WFOŚ Białystok. Wydziałowym obchodom towarzyszyły laboratoryjne warsztaty metrologiczne, </w:t>
      </w:r>
      <w:r w:rsidRPr="00195FB5">
        <w:rPr>
          <w:sz w:val="22"/>
          <w:szCs w:val="22"/>
        </w:rPr>
        <w:br/>
        <w:t>w których wzięli udział uczniowie X Liceum Ogólnokształcącego w Białymstoku.</w:t>
      </w:r>
    </w:p>
    <w:p w14:paraId="25D6C058" w14:textId="7B06CA5D" w:rsidR="00195FB5" w:rsidRDefault="00195FB5" w:rsidP="00195FB5">
      <w:pPr>
        <w:jc w:val="both"/>
        <w:rPr>
          <w:sz w:val="22"/>
          <w:szCs w:val="22"/>
        </w:rPr>
      </w:pPr>
      <w:r w:rsidRPr="00195FB5">
        <w:rPr>
          <w:rStyle w:val="Pogrubienie"/>
          <w:sz w:val="22"/>
          <w:szCs w:val="22"/>
        </w:rPr>
        <w:lastRenderedPageBreak/>
        <w:t>18 maja 2025 roku</w:t>
      </w:r>
      <w:r w:rsidRPr="00195FB5">
        <w:rPr>
          <w:sz w:val="22"/>
          <w:szCs w:val="22"/>
        </w:rPr>
        <w:t xml:space="preserve">, nasze </w:t>
      </w:r>
      <w:r w:rsidRPr="00195FB5">
        <w:rPr>
          <w:rStyle w:val="Pogrubienie"/>
          <w:b w:val="0"/>
          <w:sz w:val="22"/>
          <w:szCs w:val="22"/>
        </w:rPr>
        <w:t>stoisko chemiczne na Pikniku rodzinnym z okazji XXI Podlaskiego Festiwalu Nauki i Sztuki</w:t>
      </w:r>
      <w:r w:rsidRPr="00195FB5">
        <w:rPr>
          <w:sz w:val="22"/>
          <w:szCs w:val="22"/>
        </w:rPr>
        <w:t xml:space="preserve"> przyciągało dużych i małych fanów nauki. Były tęczowe reakcje, kolorowe wiry, magiczna niebieska butelka, a także możliwość wykonania własnych </w:t>
      </w:r>
      <w:r w:rsidRPr="00195FB5">
        <w:rPr>
          <w:rStyle w:val="Pogrubienie"/>
          <w:b w:val="0"/>
          <w:sz w:val="22"/>
          <w:szCs w:val="22"/>
        </w:rPr>
        <w:t>odcisków palców</w:t>
      </w:r>
      <w:r w:rsidRPr="00195FB5">
        <w:rPr>
          <w:sz w:val="22"/>
          <w:szCs w:val="22"/>
        </w:rPr>
        <w:t xml:space="preserve"> i sprawdzenia dokumentów pod światłem UV. Nie zabrakło również </w:t>
      </w:r>
      <w:r w:rsidRPr="00195FB5">
        <w:rPr>
          <w:rStyle w:val="Pogrubienie"/>
          <w:b w:val="0"/>
          <w:sz w:val="22"/>
          <w:szCs w:val="22"/>
        </w:rPr>
        <w:t>quizu o chemii w kuchni</w:t>
      </w:r>
      <w:r w:rsidRPr="00195FB5">
        <w:rPr>
          <w:sz w:val="22"/>
          <w:szCs w:val="22"/>
        </w:rPr>
        <w:t xml:space="preserve"> - zaskoczył niejednego eksperta kulinarnego. Stanowisko przygotowali: dr Marta Hryniewicka, dr Aneta Sokół, dr Joanna Kotyńska, dr Katarzyna Karwowska, dr Aneta Baj, dr hab. Piotr Wałejko, prof. UwB, mgr Anna Piasecka, doktoranci: mgr Izabela Wysocka, mgr Jakub </w:t>
      </w:r>
      <w:proofErr w:type="spellStart"/>
      <w:r w:rsidRPr="00195FB5">
        <w:rPr>
          <w:sz w:val="22"/>
          <w:szCs w:val="22"/>
        </w:rPr>
        <w:t>Iwaszczuk</w:t>
      </w:r>
      <w:proofErr w:type="spellEnd"/>
      <w:r w:rsidRPr="00195FB5">
        <w:rPr>
          <w:sz w:val="22"/>
          <w:szCs w:val="22"/>
        </w:rPr>
        <w:t xml:space="preserve">, mgr Sylwia </w:t>
      </w:r>
      <w:proofErr w:type="spellStart"/>
      <w:r w:rsidRPr="00195FB5">
        <w:rPr>
          <w:sz w:val="22"/>
          <w:szCs w:val="22"/>
        </w:rPr>
        <w:t>Sajkowska</w:t>
      </w:r>
      <w:proofErr w:type="spellEnd"/>
      <w:r w:rsidRPr="00195FB5">
        <w:rPr>
          <w:sz w:val="22"/>
          <w:szCs w:val="22"/>
        </w:rPr>
        <w:t xml:space="preserve">, mgr Anna Leśniewska oraz studenci: Anita </w:t>
      </w:r>
      <w:proofErr w:type="spellStart"/>
      <w:r w:rsidRPr="00195FB5">
        <w:rPr>
          <w:sz w:val="22"/>
          <w:szCs w:val="22"/>
        </w:rPr>
        <w:t>Pigiel</w:t>
      </w:r>
      <w:proofErr w:type="spellEnd"/>
      <w:r w:rsidRPr="00195FB5">
        <w:rPr>
          <w:sz w:val="22"/>
          <w:szCs w:val="22"/>
        </w:rPr>
        <w:t xml:space="preserve">, Julia Modzelewska, Julia Romanowicz, Julia Koc, Julia Trzeciak </w:t>
      </w:r>
      <w:r w:rsidRPr="00195FB5">
        <w:rPr>
          <w:sz w:val="22"/>
          <w:szCs w:val="22"/>
        </w:rPr>
        <w:br/>
        <w:t xml:space="preserve">i Paulina </w:t>
      </w:r>
      <w:proofErr w:type="spellStart"/>
      <w:r w:rsidRPr="00195FB5">
        <w:rPr>
          <w:sz w:val="22"/>
          <w:szCs w:val="22"/>
        </w:rPr>
        <w:t>Rąg</w:t>
      </w:r>
      <w:proofErr w:type="spellEnd"/>
      <w:r w:rsidRPr="00195FB5">
        <w:rPr>
          <w:sz w:val="22"/>
          <w:szCs w:val="22"/>
        </w:rPr>
        <w:t>.</w:t>
      </w:r>
    </w:p>
    <w:p w14:paraId="4E8E3C2F" w14:textId="77777777" w:rsidR="00195FB5" w:rsidRDefault="00195FB5">
      <w:pPr>
        <w:rPr>
          <w:sz w:val="22"/>
          <w:szCs w:val="22"/>
        </w:rPr>
      </w:pPr>
      <w:r>
        <w:rPr>
          <w:sz w:val="22"/>
          <w:szCs w:val="22"/>
        </w:rPr>
        <w:br w:type="page"/>
      </w:r>
    </w:p>
    <w:p w14:paraId="0E8D2CB0" w14:textId="4A544913" w:rsidR="007C1C84" w:rsidRPr="00BA05CA" w:rsidRDefault="007C1C84" w:rsidP="00FE1E0F">
      <w:pPr>
        <w:rPr>
          <w:b/>
          <w:i/>
          <w:iCs/>
          <w:sz w:val="22"/>
          <w:szCs w:val="22"/>
        </w:rPr>
      </w:pPr>
      <w:r w:rsidRPr="00BA05CA">
        <w:rPr>
          <w:b/>
          <w:i/>
          <w:iCs/>
          <w:sz w:val="22"/>
          <w:szCs w:val="22"/>
        </w:rPr>
        <w:lastRenderedPageBreak/>
        <w:t>Załącznik nr 6.</w:t>
      </w:r>
    </w:p>
    <w:p w14:paraId="58F825BE" w14:textId="77777777" w:rsidR="008F288B" w:rsidRPr="00BA05CA" w:rsidRDefault="008F288B" w:rsidP="00CD0533">
      <w:pPr>
        <w:jc w:val="center"/>
        <w:rPr>
          <w:b/>
          <w:sz w:val="22"/>
          <w:szCs w:val="22"/>
        </w:rPr>
      </w:pPr>
      <w:r w:rsidRPr="00BA05CA">
        <w:rPr>
          <w:b/>
          <w:sz w:val="22"/>
          <w:szCs w:val="22"/>
        </w:rPr>
        <w:t>Sprawozdanie z działalności Akademii Młodego Badacza</w:t>
      </w:r>
    </w:p>
    <w:p w14:paraId="42CCC0A4" w14:textId="77777777" w:rsidR="008F288B" w:rsidRPr="00BA05CA" w:rsidRDefault="008F288B" w:rsidP="00CD0533">
      <w:pPr>
        <w:jc w:val="center"/>
        <w:rPr>
          <w:b/>
          <w:sz w:val="22"/>
          <w:szCs w:val="22"/>
        </w:rPr>
      </w:pPr>
      <w:r w:rsidRPr="00BA05CA">
        <w:rPr>
          <w:b/>
          <w:sz w:val="22"/>
          <w:szCs w:val="22"/>
        </w:rPr>
        <w:t>w roku akademickim 2024/2025</w:t>
      </w:r>
    </w:p>
    <w:p w14:paraId="44072C85" w14:textId="77777777" w:rsidR="008F288B" w:rsidRPr="00BA05CA" w:rsidRDefault="008F288B" w:rsidP="00CD0533">
      <w:pPr>
        <w:jc w:val="center"/>
        <w:rPr>
          <w:b/>
          <w:sz w:val="22"/>
          <w:szCs w:val="22"/>
        </w:rPr>
      </w:pPr>
    </w:p>
    <w:p w14:paraId="6243B518" w14:textId="77777777" w:rsidR="008F288B" w:rsidRPr="00BA05CA" w:rsidRDefault="008F288B" w:rsidP="00CD0533">
      <w:pPr>
        <w:ind w:firstLine="708"/>
        <w:jc w:val="both"/>
        <w:rPr>
          <w:sz w:val="22"/>
          <w:szCs w:val="22"/>
        </w:rPr>
      </w:pPr>
      <w:r w:rsidRPr="00BA05CA">
        <w:rPr>
          <w:sz w:val="22"/>
          <w:szCs w:val="22"/>
        </w:rPr>
        <w:t xml:space="preserve">Akademia Młodego Badacza (AMB) rozpoczęła swoją działalność w roku akademickim 2017/2018 na Wydziale Biologiczno-Chemicznym Uniwersytetu w Białymstoku. Jest to program edukacyjny przeznaczony dla uczniów szkół ponadpodstawowych. Celem działalności AMB jest wsparcie uzdolnionych uczniów, pogłębianie wiedzy i rozwijanie zainteresowań młodzieży uczestniczącej w zajęciach oraz promocja nauki. </w:t>
      </w:r>
    </w:p>
    <w:p w14:paraId="5A873E32" w14:textId="77777777" w:rsidR="008F288B" w:rsidRPr="00BA05CA" w:rsidRDefault="008F288B" w:rsidP="00CD0533">
      <w:pPr>
        <w:ind w:firstLine="708"/>
        <w:jc w:val="both"/>
        <w:rPr>
          <w:sz w:val="22"/>
          <w:szCs w:val="22"/>
        </w:rPr>
      </w:pPr>
      <w:r w:rsidRPr="00BA05CA">
        <w:rPr>
          <w:sz w:val="22"/>
          <w:szCs w:val="22"/>
        </w:rPr>
        <w:t xml:space="preserve">Przed rozpoczęciem każdego semestru była przygotowana lista proponowanych zajęć kursowych i wykładów popularno-naukowych dla studentów Akademii, we współpracy z Dziekanem Wydziału Chemii oraz nauczycielami akademickimi. Przeprowadzono rekrutację na zajęcia realizowane w semestrze zimowym i letnim. W roku akademickim </w:t>
      </w:r>
      <w:r w:rsidRPr="00BA05CA">
        <w:rPr>
          <w:bCs/>
          <w:sz w:val="22"/>
          <w:szCs w:val="22"/>
        </w:rPr>
        <w:t xml:space="preserve">2024/2025 </w:t>
      </w:r>
      <w:r w:rsidRPr="00BA05CA">
        <w:rPr>
          <w:sz w:val="22"/>
          <w:szCs w:val="22"/>
        </w:rPr>
        <w:t>zaproponowano uczniom wykłady, konwersatoria i laboratoria.</w:t>
      </w:r>
    </w:p>
    <w:p w14:paraId="1169F443" w14:textId="77777777" w:rsidR="008F288B" w:rsidRPr="00BA05CA" w:rsidRDefault="008F288B" w:rsidP="00CD0533">
      <w:pPr>
        <w:ind w:firstLine="708"/>
        <w:jc w:val="both"/>
        <w:rPr>
          <w:sz w:val="22"/>
          <w:szCs w:val="22"/>
        </w:rPr>
      </w:pPr>
      <w:r w:rsidRPr="00BA05CA">
        <w:rPr>
          <w:bCs/>
          <w:sz w:val="22"/>
          <w:szCs w:val="22"/>
        </w:rPr>
        <w:t xml:space="preserve"> W semestrze zimowym</w:t>
      </w:r>
      <w:r w:rsidRPr="00BA05CA">
        <w:rPr>
          <w:sz w:val="22"/>
          <w:szCs w:val="22"/>
        </w:rPr>
        <w:t xml:space="preserve"> na zajęcia w ramach AMB na Wydział Chemii  przyjęto 26 uczniów (2 - ILO,  2 - II LO, 22 - III LO w Białymstoku). Zajęcia ukończyło 16 uczniów (2 - ILO,  2 - II LO, 12 - III LO).</w:t>
      </w:r>
    </w:p>
    <w:p w14:paraId="28CC57A1" w14:textId="591F260C" w:rsidR="008F288B" w:rsidRPr="00BA05CA" w:rsidRDefault="008F288B" w:rsidP="00CD0533">
      <w:pPr>
        <w:ind w:firstLine="708"/>
        <w:jc w:val="both"/>
        <w:rPr>
          <w:sz w:val="22"/>
          <w:szCs w:val="22"/>
        </w:rPr>
      </w:pPr>
      <w:r w:rsidRPr="00BA05CA">
        <w:rPr>
          <w:sz w:val="22"/>
          <w:szCs w:val="22"/>
        </w:rPr>
        <w:t>Uczestniczyli oni w wykładach z: Chemii nieorganicznej, Chemii ogólnej I w konwersatoriach z</w:t>
      </w:r>
      <w:r w:rsidR="00CD0533" w:rsidRPr="00BA05CA">
        <w:rPr>
          <w:sz w:val="22"/>
          <w:szCs w:val="22"/>
        </w:rPr>
        <w:t> </w:t>
      </w:r>
      <w:r w:rsidRPr="00BA05CA">
        <w:rPr>
          <w:sz w:val="22"/>
          <w:szCs w:val="22"/>
        </w:rPr>
        <w:t xml:space="preserve">Chemii ogólnej i Chemii fizycznej II oraz w laboratoriach z Chemii ogólnej I i Chemii nieorganicznej. </w:t>
      </w:r>
    </w:p>
    <w:p w14:paraId="424A7230" w14:textId="77777777" w:rsidR="008F288B" w:rsidRPr="00BA05CA" w:rsidRDefault="008F288B" w:rsidP="00CD0533">
      <w:pPr>
        <w:ind w:firstLine="708"/>
        <w:jc w:val="both"/>
        <w:rPr>
          <w:sz w:val="22"/>
          <w:szCs w:val="22"/>
        </w:rPr>
      </w:pPr>
      <w:r w:rsidRPr="00BA05CA">
        <w:rPr>
          <w:sz w:val="22"/>
          <w:szCs w:val="22"/>
        </w:rPr>
        <w:t xml:space="preserve">W </w:t>
      </w:r>
      <w:r w:rsidRPr="00BA05CA">
        <w:rPr>
          <w:bCs/>
          <w:sz w:val="22"/>
          <w:szCs w:val="22"/>
        </w:rPr>
        <w:t>semestrze letnim</w:t>
      </w:r>
      <w:r w:rsidRPr="00BA05CA">
        <w:rPr>
          <w:sz w:val="22"/>
          <w:szCs w:val="22"/>
        </w:rPr>
        <w:t xml:space="preserve"> na zajęcia w ramach AMB zostało przyjętych 9 uczniów (I LO – 1, III LO – 6, IV LO – 2). Zajęcia ukończyły cztery osoby, byli uczniami III LO (3) i  IV LO (1) w Białymstoku. Uczniowie uczestniczyli w wykładach z Chemii Ogólnej II i Chemii analitycznej I. Certyfikaty absolwentom AMB zostały przekazane nauczycielom chemii. </w:t>
      </w:r>
    </w:p>
    <w:p w14:paraId="3D0B65D8" w14:textId="77777777" w:rsidR="008F288B" w:rsidRPr="00BA05CA" w:rsidRDefault="008F288B" w:rsidP="00CD0533">
      <w:pPr>
        <w:ind w:firstLine="708"/>
        <w:jc w:val="both"/>
        <w:rPr>
          <w:sz w:val="22"/>
          <w:szCs w:val="22"/>
        </w:rPr>
      </w:pPr>
      <w:r w:rsidRPr="00BA05CA">
        <w:rPr>
          <w:sz w:val="22"/>
          <w:szCs w:val="22"/>
        </w:rPr>
        <w:t>Oprócz zajęć kursowych, 27 stycznia 2025 roku odbyły się Chemiczne Warsztaty Olimpijskie. Zostały one zorganizowane przez dr Martę Hryniewicką w ramach działalności Akademii Młodego Badacza. Uczestnikami byli uczniowie ze szkół średnich województwa podlaskiego i części województwa warmińsko-mazurskiego, którzy zakwalifikowali się do II etapu Olimpiady Chemicznej lub byli uczestnikami Akademii Młodego Badacza. Uczniowie wysłuchali wykładów: Zastosowanie spektroskopii IR i NMR do określania struktury związków organicznych (dr hab. Piotra Wałejko, prof. UwB), Spektrometria mas (dr Michała Sienkiewicza) oraz Teoria orbitali molekularnych. Diagramy energetyczne prostych cząsteczek homo i heteroatomowych (dr Ilona Kiszkiel-Taudul). Praktyczne umiejętności rozwijali na zajęciach laboratoryjnych prowadzonych przez dr Katarzynę Mielech-Łukasiewicz, dr Ilonę Kiszkiel-Taudul i mgr Annę Piasecką.</w:t>
      </w:r>
    </w:p>
    <w:p w14:paraId="2323A279" w14:textId="77777777" w:rsidR="00CD0533" w:rsidRPr="00BA05CA" w:rsidRDefault="008F288B" w:rsidP="00CD0533">
      <w:pPr>
        <w:ind w:firstLine="708"/>
        <w:jc w:val="both"/>
        <w:rPr>
          <w:sz w:val="22"/>
          <w:szCs w:val="22"/>
        </w:rPr>
      </w:pPr>
      <w:r w:rsidRPr="00BA05CA">
        <w:rPr>
          <w:sz w:val="22"/>
          <w:szCs w:val="22"/>
        </w:rPr>
        <w:t xml:space="preserve">      </w:t>
      </w:r>
      <w:r w:rsidR="00CD0533" w:rsidRPr="00BA05CA">
        <w:rPr>
          <w:sz w:val="22"/>
          <w:szCs w:val="22"/>
        </w:rPr>
        <w:tab/>
      </w:r>
      <w:r w:rsidR="00CD0533" w:rsidRPr="00BA05CA">
        <w:rPr>
          <w:sz w:val="22"/>
          <w:szCs w:val="22"/>
        </w:rPr>
        <w:tab/>
      </w:r>
      <w:r w:rsidR="00CD0533" w:rsidRPr="00BA05CA">
        <w:rPr>
          <w:sz w:val="22"/>
          <w:szCs w:val="22"/>
        </w:rPr>
        <w:tab/>
      </w:r>
      <w:r w:rsidR="00CD0533" w:rsidRPr="00BA05CA">
        <w:rPr>
          <w:sz w:val="22"/>
          <w:szCs w:val="22"/>
        </w:rPr>
        <w:tab/>
      </w:r>
      <w:r w:rsidR="00CD0533" w:rsidRPr="00BA05CA">
        <w:rPr>
          <w:sz w:val="22"/>
          <w:szCs w:val="22"/>
        </w:rPr>
        <w:tab/>
      </w:r>
    </w:p>
    <w:p w14:paraId="794ED11A" w14:textId="1EABA759" w:rsidR="008F288B" w:rsidRPr="00BA05CA" w:rsidRDefault="008F288B" w:rsidP="00CD0533">
      <w:pPr>
        <w:ind w:firstLine="708"/>
        <w:jc w:val="both"/>
        <w:rPr>
          <w:sz w:val="22"/>
          <w:szCs w:val="22"/>
        </w:rPr>
      </w:pPr>
      <w:r w:rsidRPr="00BA05CA">
        <w:rPr>
          <w:sz w:val="22"/>
          <w:szCs w:val="22"/>
        </w:rPr>
        <w:t xml:space="preserve">         </w:t>
      </w:r>
      <w:r w:rsidR="00CD0533" w:rsidRPr="00BA05CA">
        <w:rPr>
          <w:sz w:val="22"/>
          <w:szCs w:val="22"/>
        </w:rPr>
        <w:tab/>
      </w:r>
      <w:r w:rsidR="00CD0533" w:rsidRPr="00BA05CA">
        <w:rPr>
          <w:sz w:val="22"/>
          <w:szCs w:val="22"/>
        </w:rPr>
        <w:tab/>
      </w:r>
      <w:r w:rsidR="00CD0533" w:rsidRPr="00BA05CA">
        <w:rPr>
          <w:sz w:val="22"/>
          <w:szCs w:val="22"/>
        </w:rPr>
        <w:tab/>
      </w:r>
      <w:r w:rsidR="00CD0533" w:rsidRPr="00BA05CA">
        <w:rPr>
          <w:sz w:val="22"/>
          <w:szCs w:val="22"/>
        </w:rPr>
        <w:tab/>
      </w:r>
      <w:r w:rsidR="00CD0533" w:rsidRPr="00BA05CA">
        <w:rPr>
          <w:sz w:val="22"/>
          <w:szCs w:val="22"/>
        </w:rPr>
        <w:tab/>
      </w:r>
      <w:r w:rsidRPr="00BA05CA">
        <w:rPr>
          <w:sz w:val="22"/>
          <w:szCs w:val="22"/>
        </w:rPr>
        <w:t xml:space="preserve">                    Koordynatorzy na Wydziale Chemii:  </w:t>
      </w:r>
    </w:p>
    <w:p w14:paraId="5FB8D724" w14:textId="77777777" w:rsidR="008F288B" w:rsidRPr="00BA05CA" w:rsidRDefault="008F288B" w:rsidP="00CD0533">
      <w:pPr>
        <w:ind w:left="5672" w:firstLine="709"/>
        <w:jc w:val="both"/>
        <w:rPr>
          <w:sz w:val="22"/>
          <w:szCs w:val="22"/>
        </w:rPr>
      </w:pPr>
      <w:r w:rsidRPr="00BA05CA">
        <w:rPr>
          <w:sz w:val="22"/>
          <w:szCs w:val="22"/>
        </w:rPr>
        <w:t>Izabela Dobrzyńska</w:t>
      </w:r>
    </w:p>
    <w:p w14:paraId="5122744B" w14:textId="795311A6" w:rsidR="008F288B" w:rsidRPr="00BA05CA" w:rsidRDefault="008F288B" w:rsidP="00CD0533">
      <w:pPr>
        <w:ind w:firstLine="708"/>
        <w:jc w:val="both"/>
        <w:rPr>
          <w:b/>
          <w:sz w:val="22"/>
          <w:szCs w:val="22"/>
        </w:rPr>
      </w:pPr>
      <w:r w:rsidRPr="00BA05CA">
        <w:rPr>
          <w:sz w:val="22"/>
          <w:szCs w:val="22"/>
        </w:rPr>
        <w:tab/>
      </w:r>
      <w:r w:rsidRPr="00BA05CA">
        <w:rPr>
          <w:sz w:val="22"/>
          <w:szCs w:val="22"/>
        </w:rPr>
        <w:tab/>
      </w:r>
      <w:r w:rsidRPr="00BA05CA">
        <w:rPr>
          <w:sz w:val="22"/>
          <w:szCs w:val="22"/>
        </w:rPr>
        <w:tab/>
      </w:r>
      <w:r w:rsidRPr="00BA05CA">
        <w:rPr>
          <w:sz w:val="22"/>
          <w:szCs w:val="22"/>
        </w:rPr>
        <w:tab/>
      </w:r>
      <w:r w:rsidRPr="00BA05CA">
        <w:rPr>
          <w:sz w:val="22"/>
          <w:szCs w:val="22"/>
        </w:rPr>
        <w:tab/>
      </w:r>
      <w:r w:rsidRPr="00BA05CA">
        <w:rPr>
          <w:sz w:val="22"/>
          <w:szCs w:val="22"/>
        </w:rPr>
        <w:tab/>
      </w:r>
      <w:r w:rsidR="00CD0533" w:rsidRPr="00BA05CA">
        <w:rPr>
          <w:sz w:val="22"/>
          <w:szCs w:val="22"/>
        </w:rPr>
        <w:tab/>
      </w:r>
      <w:r w:rsidRPr="00BA05CA">
        <w:rPr>
          <w:sz w:val="22"/>
          <w:szCs w:val="22"/>
        </w:rPr>
        <w:tab/>
      </w:r>
      <w:r w:rsidRPr="00BA05CA">
        <w:rPr>
          <w:sz w:val="22"/>
          <w:szCs w:val="22"/>
        </w:rPr>
        <w:tab/>
        <w:t>Elżbieta Wołyniec</w:t>
      </w:r>
    </w:p>
    <w:p w14:paraId="31D43085" w14:textId="77777777" w:rsidR="0017052B" w:rsidRPr="00BA05CA" w:rsidRDefault="0017052B" w:rsidP="00CD0533">
      <w:pPr>
        <w:rPr>
          <w:b/>
          <w:sz w:val="22"/>
          <w:szCs w:val="22"/>
        </w:rPr>
      </w:pPr>
    </w:p>
    <w:sectPr w:rsidR="0017052B" w:rsidRPr="00BA05CA" w:rsidSect="007253CE">
      <w:headerReference w:type="even" r:id="rId23"/>
      <w:headerReference w:type="default" r:id="rId24"/>
      <w:footerReference w:type="even" r:id="rId25"/>
      <w:footerReference w:type="default" r:id="rId26"/>
      <w:type w:val="continuous"/>
      <w:pgSz w:w="11907" w:h="16840" w:code="9"/>
      <w:pgMar w:top="851" w:right="1417" w:bottom="1418" w:left="1418" w:header="709" w:footer="70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53CB" w16cex:dateUtc="2025-07-23T10:27:00Z"/>
  <w16cex:commentExtensible w16cex:durableId="2C2B8922" w16cex:dateUtc="2025-07-23T14:15:00Z"/>
  <w16cex:commentExtensible w16cex:durableId="2C2B8941" w16cex:dateUtc="2025-07-23T14:16:00Z"/>
  <w16cex:commentExtensible w16cex:durableId="2C2B8C6A" w16cex:dateUtc="2025-07-23T14:29:00Z"/>
  <w16cex:commentExtensible w16cex:durableId="2C2B8D89" w16cex:dateUtc="2025-07-23T14:34:00Z"/>
  <w16cex:commentExtensible w16cex:durableId="2C2B8E88" w16cex:dateUtc="2025-07-23T14:38:00Z"/>
  <w16cex:commentExtensible w16cex:durableId="2C2B903C" w16cex:dateUtc="2025-07-23T14:45:00Z"/>
  <w16cex:commentExtensible w16cex:durableId="2C2B9057" w16cex:dateUtc="2025-07-23T14:46:00Z"/>
  <w16cex:commentExtensible w16cex:durableId="2C2B9079" w16cex:dateUtc="2025-07-23T14:46:00Z"/>
  <w16cex:commentExtensible w16cex:durableId="2C2B91C1" w16cex:dateUtc="2025-07-23T14:52:00Z"/>
  <w16cex:commentExtensible w16cex:durableId="2C2B9238" w16cex:dateUtc="2025-07-23T14:54:00Z"/>
  <w16cex:commentExtensible w16cex:durableId="2C2B5291" w16cex:dateUtc="2025-07-2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7F95C" w14:textId="77777777" w:rsidR="00B710AA" w:rsidRDefault="00B710AA">
      <w:r>
        <w:separator/>
      </w:r>
    </w:p>
  </w:endnote>
  <w:endnote w:type="continuationSeparator" w:id="0">
    <w:p w14:paraId="34EB5C08" w14:textId="77777777" w:rsidR="00B710AA" w:rsidRDefault="00B7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ypatia Sans Pro">
    <w:altName w:val="Calibri"/>
    <w:panose1 w:val="00000000000000000000"/>
    <w:charset w:val="EE"/>
    <w:family w:val="swiss"/>
    <w:notTrueType/>
    <w:pitch w:val="default"/>
    <w:sig w:usb0="00000005" w:usb1="00000000" w:usb2="00000000" w:usb3="00000000" w:csb0="00000002" w:csb1="00000000"/>
  </w:font>
  <w:font w:name="MyriadPro-Light">
    <w:altName w:val="Times New Roman"/>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yriadPro-SemiboldSemiExt">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TimesNewRomanPSMT_PDF_Subse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1759" w14:textId="77777777" w:rsidR="00EA3DE7" w:rsidRDefault="00EA3DE7" w:rsidP="00C574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FB92AA" w14:textId="77777777" w:rsidR="00EA3DE7" w:rsidRDefault="00EA3DE7" w:rsidP="0081112A">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AB7C" w14:textId="77777777" w:rsidR="00EA3DE7" w:rsidRDefault="00EA3DE7">
    <w:pPr>
      <w:pStyle w:val="Stopka"/>
      <w:jc w:val="center"/>
    </w:pPr>
    <w:r>
      <w:fldChar w:fldCharType="begin"/>
    </w:r>
    <w:r>
      <w:instrText xml:space="preserve"> PAGE   \* MERGEFORMAT </w:instrText>
    </w:r>
    <w:r>
      <w:fldChar w:fldCharType="separate"/>
    </w:r>
    <w:r>
      <w:rPr>
        <w:noProof/>
      </w:rPr>
      <w:t>48</w:t>
    </w:r>
    <w:r>
      <w:fldChar w:fldCharType="end"/>
    </w:r>
  </w:p>
  <w:p w14:paraId="1FE4A7D0" w14:textId="77777777" w:rsidR="00EA3DE7" w:rsidRDefault="00EA3DE7" w:rsidP="0081112A">
    <w:pPr>
      <w:pStyle w:val="Stopk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BEDB2" w14:textId="77777777" w:rsidR="00B710AA" w:rsidRDefault="00B710AA">
      <w:r>
        <w:separator/>
      </w:r>
    </w:p>
  </w:footnote>
  <w:footnote w:type="continuationSeparator" w:id="0">
    <w:p w14:paraId="3F3F6D1A" w14:textId="77777777" w:rsidR="00B710AA" w:rsidRDefault="00B7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2A84" w14:textId="77777777" w:rsidR="00EA3DE7" w:rsidRDefault="00EA3DE7">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14:paraId="70E4C6CB" w14:textId="77777777" w:rsidR="00EA3DE7" w:rsidRDefault="00EA3DE7">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32A6" w14:textId="77777777" w:rsidR="00EA3DE7" w:rsidRPr="00FE56EE" w:rsidRDefault="00EA3DE7" w:rsidP="00FE56EE">
    <w:pPr>
      <w:pStyle w:val="Nagwek"/>
      <w:pBdr>
        <w:bottom w:val="thickThinSmallGap" w:sz="24" w:space="1" w:color="622423"/>
      </w:pBdr>
      <w:jc w:val="center"/>
      <w:rPr>
        <w:rFonts w:ascii="Cambria" w:hAnsi="Cambria"/>
        <w:sz w:val="32"/>
        <w:szCs w:val="32"/>
      </w:rPr>
    </w:pPr>
    <w:r w:rsidRPr="00FE56EE">
      <w:rPr>
        <w:rFonts w:ascii="Cambria" w:hAnsi="Cambria"/>
      </w:rPr>
      <w:t>SPRAWOZDANIE DZIEKANA WYDZI</w:t>
    </w:r>
    <w:r>
      <w:rPr>
        <w:rFonts w:ascii="Cambria" w:hAnsi="Cambria"/>
      </w:rPr>
      <w:t>AŁU CHEMII 2024</w:t>
    </w:r>
    <w:r w:rsidRPr="00FE56EE">
      <w:rPr>
        <w:rFonts w:ascii="Cambria" w:hAnsi="Cambria"/>
      </w:rPr>
      <w:t>/20</w:t>
    </w:r>
    <w:r>
      <w:rPr>
        <w:rFonts w:ascii="Cambria" w:hAnsi="Cambria"/>
      </w:rPr>
      <w:t>25</w:t>
    </w:r>
  </w:p>
  <w:p w14:paraId="2492E7F8" w14:textId="77777777" w:rsidR="00EA3DE7" w:rsidRDefault="00EA3DE7">
    <w:pPr>
      <w:pStyle w:val="Nagwek"/>
      <w:ind w:right="36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F62E1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 w15:restartNumberingAfterBreak="0">
    <w:nsid w:val="00000005"/>
    <w:multiLevelType w:val="singleLevel"/>
    <w:tmpl w:val="00000005"/>
    <w:name w:val="WW8Num5"/>
    <w:lvl w:ilvl="0">
      <w:start w:val="1"/>
      <w:numFmt w:val="bullet"/>
      <w:lvlText w:val=""/>
      <w:lvlJc w:val="left"/>
      <w:pPr>
        <w:tabs>
          <w:tab w:val="num" w:pos="708"/>
        </w:tabs>
        <w:ind w:left="1080" w:hanging="360"/>
      </w:pPr>
      <w:rPr>
        <w:rFonts w:ascii="Wingdings" w:hAnsi="Wingdings" w:cs="Wingdings" w:hint="default"/>
        <w:sz w:val="24"/>
        <w:szCs w:val="24"/>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B"/>
    <w:multiLevelType w:val="singleLevel"/>
    <w:tmpl w:val="0000000B"/>
    <w:name w:val="WW8Num12"/>
    <w:lvl w:ilvl="0">
      <w:start w:val="1"/>
      <w:numFmt w:val="bullet"/>
      <w:lvlText w:val=""/>
      <w:lvlJc w:val="left"/>
      <w:pPr>
        <w:tabs>
          <w:tab w:val="num" w:pos="708"/>
        </w:tabs>
        <w:ind w:left="720" w:hanging="360"/>
      </w:pPr>
      <w:rPr>
        <w:rFonts w:ascii="Wingdings" w:hAnsi="Wingdings" w:cs="Wingdings" w:hint="default"/>
        <w:sz w:val="24"/>
        <w:szCs w:val="24"/>
      </w:rPr>
    </w:lvl>
  </w:abstractNum>
  <w:abstractNum w:abstractNumId="7"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8"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9"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Wingdings" w:hint="default"/>
        <w:lang w:val="en-US"/>
      </w:rPr>
    </w:lvl>
  </w:abstractNum>
  <w:abstractNum w:abstractNumId="10" w15:restartNumberingAfterBreak="0">
    <w:nsid w:val="0000000F"/>
    <w:multiLevelType w:val="singleLevel"/>
    <w:tmpl w:val="0000000F"/>
    <w:name w:val="WW8Num16"/>
    <w:lvl w:ilvl="0">
      <w:start w:val="1"/>
      <w:numFmt w:val="bullet"/>
      <w:lvlText w:val=""/>
      <w:lvlJc w:val="left"/>
      <w:pPr>
        <w:tabs>
          <w:tab w:val="num" w:pos="0"/>
        </w:tabs>
        <w:ind w:left="780" w:hanging="360"/>
      </w:pPr>
      <w:rPr>
        <w:rFonts w:ascii="Wingdings" w:hAnsi="Wingdings" w:cs="Wingdings" w:hint="default"/>
      </w:rPr>
    </w:lvl>
  </w:abstractNum>
  <w:abstractNum w:abstractNumId="11"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2" w15:restartNumberingAfterBreak="0">
    <w:nsid w:val="06F04EBA"/>
    <w:multiLevelType w:val="hybridMultilevel"/>
    <w:tmpl w:val="079AFC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F6467C7"/>
    <w:multiLevelType w:val="hybridMultilevel"/>
    <w:tmpl w:val="2CD66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CA4D9E"/>
    <w:multiLevelType w:val="hybridMultilevel"/>
    <w:tmpl w:val="C5667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B22B58"/>
    <w:multiLevelType w:val="hybridMultilevel"/>
    <w:tmpl w:val="6E24D4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2A35984"/>
    <w:multiLevelType w:val="hybridMultilevel"/>
    <w:tmpl w:val="B41E84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B75271"/>
    <w:multiLevelType w:val="multilevel"/>
    <w:tmpl w:val="E522FAB2"/>
    <w:lvl w:ilvl="0">
      <w:start w:val="4"/>
      <w:numFmt w:val="decimal"/>
      <w:lvlText w:val="%1."/>
      <w:lvlJc w:val="left"/>
      <w:pPr>
        <w:ind w:left="360" w:hanging="360"/>
      </w:pPr>
      <w:rPr>
        <w:rFonts w:hint="default"/>
      </w:rPr>
    </w:lvl>
    <w:lvl w:ilvl="1">
      <w:start w:val="2"/>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18" w15:restartNumberingAfterBreak="0">
    <w:nsid w:val="32E41455"/>
    <w:multiLevelType w:val="multilevel"/>
    <w:tmpl w:val="446A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B737A"/>
    <w:multiLevelType w:val="multilevel"/>
    <w:tmpl w:val="BCB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D5C03"/>
    <w:multiLevelType w:val="hybridMultilevel"/>
    <w:tmpl w:val="60AC0F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D1A4430"/>
    <w:multiLevelType w:val="hybridMultilevel"/>
    <w:tmpl w:val="AA1443D6"/>
    <w:lvl w:ilvl="0" w:tplc="D9FC1812">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5C403F"/>
    <w:multiLevelType w:val="multilevel"/>
    <w:tmpl w:val="CD08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06DB0"/>
    <w:multiLevelType w:val="multilevel"/>
    <w:tmpl w:val="AAA049B0"/>
    <w:lvl w:ilvl="0">
      <w:start w:val="3"/>
      <w:numFmt w:val="decimal"/>
      <w:lvlText w:val="%1."/>
      <w:lvlJc w:val="left"/>
      <w:pPr>
        <w:ind w:left="360" w:hanging="360"/>
      </w:pPr>
      <w:rPr>
        <w:rFonts w:cs="Times New Roman" w:hint="default"/>
      </w:rPr>
    </w:lvl>
    <w:lvl w:ilvl="1">
      <w:start w:val="1"/>
      <w:numFmt w:val="decimal"/>
      <w:lvlText w:val="%1.%2."/>
      <w:lvlJc w:val="left"/>
      <w:pPr>
        <w:ind w:left="178" w:hanging="37"/>
      </w:pPr>
      <w:rPr>
        <w:rFonts w:cs="Times New Roman" w:hint="default"/>
      </w:rPr>
    </w:lvl>
    <w:lvl w:ilvl="2">
      <w:start w:val="1"/>
      <w:numFmt w:val="decimal"/>
      <w:pStyle w:val="00"/>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E463AC9"/>
    <w:multiLevelType w:val="multilevel"/>
    <w:tmpl w:val="D238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811180"/>
    <w:multiLevelType w:val="multilevel"/>
    <w:tmpl w:val="FBC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15562"/>
    <w:multiLevelType w:val="multilevel"/>
    <w:tmpl w:val="B2D89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60799C"/>
    <w:multiLevelType w:val="multilevel"/>
    <w:tmpl w:val="2FF6471C"/>
    <w:lvl w:ilvl="0">
      <w:start w:val="3"/>
      <w:numFmt w:val="decimal"/>
      <w:lvlText w:val="%1."/>
      <w:lvlJc w:val="left"/>
      <w:pPr>
        <w:ind w:left="360" w:hanging="360"/>
      </w:pPr>
      <w:rPr>
        <w:rFonts w:hint="default"/>
      </w:rPr>
    </w:lvl>
    <w:lvl w:ilvl="1">
      <w:start w:val="3"/>
      <w:numFmt w:val="decimal"/>
      <w:lvlText w:val="%1.%2."/>
      <w:lvlJc w:val="left"/>
      <w:pPr>
        <w:ind w:left="1920" w:hanging="360"/>
      </w:pPr>
      <w:rPr>
        <w:rFonts w:hint="default"/>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8" w15:restartNumberingAfterBreak="0">
    <w:nsid w:val="4BA52DF2"/>
    <w:multiLevelType w:val="hybridMultilevel"/>
    <w:tmpl w:val="F43EA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6B5A4D"/>
    <w:multiLevelType w:val="multilevel"/>
    <w:tmpl w:val="E8CC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A76E9"/>
    <w:multiLevelType w:val="hybridMultilevel"/>
    <w:tmpl w:val="3D624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F820F1"/>
    <w:multiLevelType w:val="multilevel"/>
    <w:tmpl w:val="ED0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96CB9"/>
    <w:multiLevelType w:val="multilevel"/>
    <w:tmpl w:val="982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E66A8"/>
    <w:multiLevelType w:val="multilevel"/>
    <w:tmpl w:val="209434EA"/>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7AB4901"/>
    <w:multiLevelType w:val="multilevel"/>
    <w:tmpl w:val="CAEEC2D6"/>
    <w:styleLink w:val="Styl1"/>
    <w:lvl w:ilvl="0">
      <w:start w:val="3"/>
      <w:numFmt w:val="decimal"/>
      <w:lvlText w:val="%1."/>
      <w:lvlJc w:val="left"/>
      <w:pPr>
        <w:ind w:left="1440" w:hanging="360"/>
      </w:pPr>
      <w:rPr>
        <w:rFonts w:hint="default"/>
        <w:color w:val="auto"/>
      </w:rPr>
    </w:lvl>
    <w:lvl w:ilvl="1">
      <w:start w:val="1"/>
      <w:numFmt w:val="decimal"/>
      <w:lvlText w:val="%1.%2"/>
      <w:lvlJc w:val="left"/>
      <w:pPr>
        <w:ind w:left="1872" w:hanging="432"/>
      </w:pPr>
      <w:rPr>
        <w:rFonts w:hint="default"/>
        <w:color w:val="auto"/>
        <w:sz w:val="36"/>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5" w15:restartNumberingAfterBreak="0">
    <w:nsid w:val="68FE18E2"/>
    <w:multiLevelType w:val="multilevel"/>
    <w:tmpl w:val="C6E6E32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BE6089"/>
    <w:multiLevelType w:val="hybridMultilevel"/>
    <w:tmpl w:val="76A04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0"/>
  </w:num>
  <w:num w:numId="4">
    <w:abstractNumId w:val="35"/>
  </w:num>
  <w:num w:numId="5">
    <w:abstractNumId w:val="26"/>
  </w:num>
  <w:num w:numId="6">
    <w:abstractNumId w:val="33"/>
  </w:num>
  <w:num w:numId="7">
    <w:abstractNumId w:val="17"/>
  </w:num>
  <w:num w:numId="8">
    <w:abstractNumId w:val="21"/>
  </w:num>
  <w:num w:numId="9">
    <w:abstractNumId w:val="27"/>
  </w:num>
  <w:num w:numId="10">
    <w:abstractNumId w:val="36"/>
  </w:num>
  <w:num w:numId="11">
    <w:abstractNumId w:val="32"/>
  </w:num>
  <w:num w:numId="12">
    <w:abstractNumId w:val="24"/>
  </w:num>
  <w:num w:numId="13">
    <w:abstractNumId w:val="19"/>
  </w:num>
  <w:num w:numId="14">
    <w:abstractNumId w:val="22"/>
  </w:num>
  <w:num w:numId="15">
    <w:abstractNumId w:val="31"/>
  </w:num>
  <w:num w:numId="16">
    <w:abstractNumId w:val="12"/>
  </w:num>
  <w:num w:numId="17">
    <w:abstractNumId w:val="28"/>
  </w:num>
  <w:num w:numId="18">
    <w:abstractNumId w:val="14"/>
  </w:num>
  <w:num w:numId="19">
    <w:abstractNumId w:val="18"/>
  </w:num>
  <w:num w:numId="20">
    <w:abstractNumId w:val="29"/>
  </w:num>
  <w:num w:numId="21">
    <w:abstractNumId w:val="25"/>
  </w:num>
  <w:num w:numId="22">
    <w:abstractNumId w:val="13"/>
  </w:num>
  <w:num w:numId="23">
    <w:abstractNumId w:val="15"/>
  </w:num>
  <w:num w:numId="24">
    <w:abstractNumId w:val="20"/>
  </w:num>
  <w:num w:numId="25">
    <w:abstractNumId w:val="16"/>
  </w:num>
  <w:num w:numId="2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MbWwMDGxMDIzMTJX0lEKTi0uzszPAykwqQUAeaMEaCwAAAA="/>
  </w:docVars>
  <w:rsids>
    <w:rsidRoot w:val="00973BBF"/>
    <w:rsid w:val="00001121"/>
    <w:rsid w:val="0000116E"/>
    <w:rsid w:val="00001437"/>
    <w:rsid w:val="00001952"/>
    <w:rsid w:val="00001A89"/>
    <w:rsid w:val="00001D05"/>
    <w:rsid w:val="000029F6"/>
    <w:rsid w:val="00002C69"/>
    <w:rsid w:val="00003188"/>
    <w:rsid w:val="000036B6"/>
    <w:rsid w:val="000039EE"/>
    <w:rsid w:val="00003A58"/>
    <w:rsid w:val="00004358"/>
    <w:rsid w:val="00004B10"/>
    <w:rsid w:val="00004D90"/>
    <w:rsid w:val="00004E41"/>
    <w:rsid w:val="000052A4"/>
    <w:rsid w:val="00005F2B"/>
    <w:rsid w:val="0000637C"/>
    <w:rsid w:val="00006926"/>
    <w:rsid w:val="00006F98"/>
    <w:rsid w:val="00006FB2"/>
    <w:rsid w:val="000070F2"/>
    <w:rsid w:val="00010162"/>
    <w:rsid w:val="00010549"/>
    <w:rsid w:val="00010682"/>
    <w:rsid w:val="00011309"/>
    <w:rsid w:val="000117BC"/>
    <w:rsid w:val="0001219E"/>
    <w:rsid w:val="000129AA"/>
    <w:rsid w:val="00012D41"/>
    <w:rsid w:val="00012EE2"/>
    <w:rsid w:val="00013074"/>
    <w:rsid w:val="000139C5"/>
    <w:rsid w:val="00013FE1"/>
    <w:rsid w:val="00014F46"/>
    <w:rsid w:val="00016059"/>
    <w:rsid w:val="000163EF"/>
    <w:rsid w:val="00016A57"/>
    <w:rsid w:val="00016B55"/>
    <w:rsid w:val="00017398"/>
    <w:rsid w:val="00017A1A"/>
    <w:rsid w:val="000202C6"/>
    <w:rsid w:val="000203FE"/>
    <w:rsid w:val="00021374"/>
    <w:rsid w:val="00021A74"/>
    <w:rsid w:val="000224BD"/>
    <w:rsid w:val="000238F8"/>
    <w:rsid w:val="00023CF3"/>
    <w:rsid w:val="000241D4"/>
    <w:rsid w:val="000252B3"/>
    <w:rsid w:val="000258EE"/>
    <w:rsid w:val="00026B85"/>
    <w:rsid w:val="0002789B"/>
    <w:rsid w:val="00030D05"/>
    <w:rsid w:val="00030EAB"/>
    <w:rsid w:val="000311BB"/>
    <w:rsid w:val="000315E1"/>
    <w:rsid w:val="0003161D"/>
    <w:rsid w:val="00031728"/>
    <w:rsid w:val="00031842"/>
    <w:rsid w:val="00032C76"/>
    <w:rsid w:val="00032EF0"/>
    <w:rsid w:val="00033F15"/>
    <w:rsid w:val="00033F9E"/>
    <w:rsid w:val="00034418"/>
    <w:rsid w:val="000357DF"/>
    <w:rsid w:val="00035F59"/>
    <w:rsid w:val="0003642E"/>
    <w:rsid w:val="00036705"/>
    <w:rsid w:val="000377FE"/>
    <w:rsid w:val="00037B0A"/>
    <w:rsid w:val="00037BBC"/>
    <w:rsid w:val="00040396"/>
    <w:rsid w:val="000408D9"/>
    <w:rsid w:val="00040E3A"/>
    <w:rsid w:val="00040F9A"/>
    <w:rsid w:val="00041B0D"/>
    <w:rsid w:val="00042105"/>
    <w:rsid w:val="000424D5"/>
    <w:rsid w:val="00042E2A"/>
    <w:rsid w:val="00043943"/>
    <w:rsid w:val="00043DA5"/>
    <w:rsid w:val="00043E6B"/>
    <w:rsid w:val="0004401A"/>
    <w:rsid w:val="000442A5"/>
    <w:rsid w:val="0004492C"/>
    <w:rsid w:val="00044A6E"/>
    <w:rsid w:val="000452A1"/>
    <w:rsid w:val="00045C71"/>
    <w:rsid w:val="00046131"/>
    <w:rsid w:val="00047087"/>
    <w:rsid w:val="00047109"/>
    <w:rsid w:val="0004786B"/>
    <w:rsid w:val="00047A67"/>
    <w:rsid w:val="00047A90"/>
    <w:rsid w:val="00047E3E"/>
    <w:rsid w:val="00047EF7"/>
    <w:rsid w:val="00047FFC"/>
    <w:rsid w:val="00050095"/>
    <w:rsid w:val="00050178"/>
    <w:rsid w:val="0005085A"/>
    <w:rsid w:val="00051088"/>
    <w:rsid w:val="000510C2"/>
    <w:rsid w:val="0005126B"/>
    <w:rsid w:val="00051FBE"/>
    <w:rsid w:val="00052000"/>
    <w:rsid w:val="000523B4"/>
    <w:rsid w:val="00053116"/>
    <w:rsid w:val="00053B02"/>
    <w:rsid w:val="000540A2"/>
    <w:rsid w:val="00054984"/>
    <w:rsid w:val="00055001"/>
    <w:rsid w:val="0005500A"/>
    <w:rsid w:val="000564F5"/>
    <w:rsid w:val="0005674F"/>
    <w:rsid w:val="00057031"/>
    <w:rsid w:val="00060A06"/>
    <w:rsid w:val="00060A71"/>
    <w:rsid w:val="00060C10"/>
    <w:rsid w:val="00060DB4"/>
    <w:rsid w:val="00060E80"/>
    <w:rsid w:val="0006152F"/>
    <w:rsid w:val="00061A21"/>
    <w:rsid w:val="00062846"/>
    <w:rsid w:val="00062936"/>
    <w:rsid w:val="0006295A"/>
    <w:rsid w:val="00062F46"/>
    <w:rsid w:val="00063408"/>
    <w:rsid w:val="000635A6"/>
    <w:rsid w:val="000637F2"/>
    <w:rsid w:val="0006384D"/>
    <w:rsid w:val="000648A1"/>
    <w:rsid w:val="00064C98"/>
    <w:rsid w:val="000652BC"/>
    <w:rsid w:val="00065CBA"/>
    <w:rsid w:val="0006679D"/>
    <w:rsid w:val="00066B08"/>
    <w:rsid w:val="00066D2A"/>
    <w:rsid w:val="0007010C"/>
    <w:rsid w:val="00070543"/>
    <w:rsid w:val="00070986"/>
    <w:rsid w:val="00070C0C"/>
    <w:rsid w:val="00070FF2"/>
    <w:rsid w:val="0007102A"/>
    <w:rsid w:val="00071987"/>
    <w:rsid w:val="0007215D"/>
    <w:rsid w:val="0007227B"/>
    <w:rsid w:val="00072D4D"/>
    <w:rsid w:val="00073170"/>
    <w:rsid w:val="000735C2"/>
    <w:rsid w:val="00073950"/>
    <w:rsid w:val="000746D9"/>
    <w:rsid w:val="0007522A"/>
    <w:rsid w:val="00075EB8"/>
    <w:rsid w:val="00076271"/>
    <w:rsid w:val="000763E8"/>
    <w:rsid w:val="00076E6F"/>
    <w:rsid w:val="0007758C"/>
    <w:rsid w:val="000800F7"/>
    <w:rsid w:val="00080286"/>
    <w:rsid w:val="00080565"/>
    <w:rsid w:val="0008059E"/>
    <w:rsid w:val="0008066C"/>
    <w:rsid w:val="00080766"/>
    <w:rsid w:val="00080B57"/>
    <w:rsid w:val="00081044"/>
    <w:rsid w:val="000817F3"/>
    <w:rsid w:val="00081D4A"/>
    <w:rsid w:val="00081DEB"/>
    <w:rsid w:val="000824D2"/>
    <w:rsid w:val="00083918"/>
    <w:rsid w:val="0008454B"/>
    <w:rsid w:val="00084569"/>
    <w:rsid w:val="000859DD"/>
    <w:rsid w:val="00085BD2"/>
    <w:rsid w:val="000864EE"/>
    <w:rsid w:val="000866BA"/>
    <w:rsid w:val="00086949"/>
    <w:rsid w:val="00087022"/>
    <w:rsid w:val="00087130"/>
    <w:rsid w:val="00087703"/>
    <w:rsid w:val="00087E7E"/>
    <w:rsid w:val="00090207"/>
    <w:rsid w:val="00090355"/>
    <w:rsid w:val="000908C3"/>
    <w:rsid w:val="00090C27"/>
    <w:rsid w:val="000915FB"/>
    <w:rsid w:val="00092564"/>
    <w:rsid w:val="00092F5C"/>
    <w:rsid w:val="00094C5C"/>
    <w:rsid w:val="00094E00"/>
    <w:rsid w:val="000950BC"/>
    <w:rsid w:val="0009569A"/>
    <w:rsid w:val="00095E80"/>
    <w:rsid w:val="00096626"/>
    <w:rsid w:val="000969D2"/>
    <w:rsid w:val="000971A1"/>
    <w:rsid w:val="00097685"/>
    <w:rsid w:val="00097A7B"/>
    <w:rsid w:val="000A0239"/>
    <w:rsid w:val="000A0A2A"/>
    <w:rsid w:val="000A1665"/>
    <w:rsid w:val="000A2004"/>
    <w:rsid w:val="000A274B"/>
    <w:rsid w:val="000A277F"/>
    <w:rsid w:val="000A2C2F"/>
    <w:rsid w:val="000A2E7A"/>
    <w:rsid w:val="000A2EB1"/>
    <w:rsid w:val="000A334F"/>
    <w:rsid w:val="000A3EEA"/>
    <w:rsid w:val="000A4127"/>
    <w:rsid w:val="000A42C8"/>
    <w:rsid w:val="000A4529"/>
    <w:rsid w:val="000A479D"/>
    <w:rsid w:val="000A4928"/>
    <w:rsid w:val="000A5B98"/>
    <w:rsid w:val="000A5CBF"/>
    <w:rsid w:val="000A621D"/>
    <w:rsid w:val="000A672E"/>
    <w:rsid w:val="000A694D"/>
    <w:rsid w:val="000A6A76"/>
    <w:rsid w:val="000A7A59"/>
    <w:rsid w:val="000A7AEB"/>
    <w:rsid w:val="000A7F29"/>
    <w:rsid w:val="000B083A"/>
    <w:rsid w:val="000B30D9"/>
    <w:rsid w:val="000B37BC"/>
    <w:rsid w:val="000B3CFF"/>
    <w:rsid w:val="000B3EAE"/>
    <w:rsid w:val="000B4240"/>
    <w:rsid w:val="000B4278"/>
    <w:rsid w:val="000B4711"/>
    <w:rsid w:val="000B4BF0"/>
    <w:rsid w:val="000B567D"/>
    <w:rsid w:val="000B5AF8"/>
    <w:rsid w:val="000B5C00"/>
    <w:rsid w:val="000B5CAF"/>
    <w:rsid w:val="000B5D06"/>
    <w:rsid w:val="000B5FBF"/>
    <w:rsid w:val="000B7401"/>
    <w:rsid w:val="000B740B"/>
    <w:rsid w:val="000B7668"/>
    <w:rsid w:val="000C0354"/>
    <w:rsid w:val="000C0C0C"/>
    <w:rsid w:val="000C0C49"/>
    <w:rsid w:val="000C1487"/>
    <w:rsid w:val="000C199C"/>
    <w:rsid w:val="000C1DDD"/>
    <w:rsid w:val="000C1DF4"/>
    <w:rsid w:val="000C3A9B"/>
    <w:rsid w:val="000C4BB6"/>
    <w:rsid w:val="000C60DD"/>
    <w:rsid w:val="000C632D"/>
    <w:rsid w:val="000C6435"/>
    <w:rsid w:val="000C64A0"/>
    <w:rsid w:val="000C69B8"/>
    <w:rsid w:val="000C6EC9"/>
    <w:rsid w:val="000C7A44"/>
    <w:rsid w:val="000D00D9"/>
    <w:rsid w:val="000D0A92"/>
    <w:rsid w:val="000D1159"/>
    <w:rsid w:val="000D148A"/>
    <w:rsid w:val="000D1A3F"/>
    <w:rsid w:val="000D29FD"/>
    <w:rsid w:val="000D341C"/>
    <w:rsid w:val="000D3980"/>
    <w:rsid w:val="000D3DA6"/>
    <w:rsid w:val="000D4885"/>
    <w:rsid w:val="000D4B03"/>
    <w:rsid w:val="000D5A30"/>
    <w:rsid w:val="000D5C72"/>
    <w:rsid w:val="000D658F"/>
    <w:rsid w:val="000D730B"/>
    <w:rsid w:val="000D7956"/>
    <w:rsid w:val="000E0C7C"/>
    <w:rsid w:val="000E1183"/>
    <w:rsid w:val="000E16FF"/>
    <w:rsid w:val="000E1DF9"/>
    <w:rsid w:val="000E1EDD"/>
    <w:rsid w:val="000E2BCD"/>
    <w:rsid w:val="000E43A1"/>
    <w:rsid w:val="000E50CD"/>
    <w:rsid w:val="000E6935"/>
    <w:rsid w:val="000E6CFC"/>
    <w:rsid w:val="000E6FF4"/>
    <w:rsid w:val="000E768B"/>
    <w:rsid w:val="000E7B18"/>
    <w:rsid w:val="000F03D7"/>
    <w:rsid w:val="000F0DF9"/>
    <w:rsid w:val="000F150B"/>
    <w:rsid w:val="000F2778"/>
    <w:rsid w:val="000F4844"/>
    <w:rsid w:val="000F51F4"/>
    <w:rsid w:val="000F5437"/>
    <w:rsid w:val="000F6C34"/>
    <w:rsid w:val="000F6F32"/>
    <w:rsid w:val="000F7808"/>
    <w:rsid w:val="000F7A41"/>
    <w:rsid w:val="00100253"/>
    <w:rsid w:val="00100441"/>
    <w:rsid w:val="001015E7"/>
    <w:rsid w:val="001019BA"/>
    <w:rsid w:val="00102406"/>
    <w:rsid w:val="001028FA"/>
    <w:rsid w:val="00103428"/>
    <w:rsid w:val="001036EA"/>
    <w:rsid w:val="00103A0C"/>
    <w:rsid w:val="00103ACA"/>
    <w:rsid w:val="001048CF"/>
    <w:rsid w:val="00104B51"/>
    <w:rsid w:val="00104BCB"/>
    <w:rsid w:val="00104FFC"/>
    <w:rsid w:val="00105084"/>
    <w:rsid w:val="001053AA"/>
    <w:rsid w:val="0010542E"/>
    <w:rsid w:val="00106BF6"/>
    <w:rsid w:val="00111D6F"/>
    <w:rsid w:val="0011247F"/>
    <w:rsid w:val="00112F94"/>
    <w:rsid w:val="00113230"/>
    <w:rsid w:val="00113458"/>
    <w:rsid w:val="001136CA"/>
    <w:rsid w:val="0011381B"/>
    <w:rsid w:val="001141E3"/>
    <w:rsid w:val="001144E2"/>
    <w:rsid w:val="00114631"/>
    <w:rsid w:val="00114A15"/>
    <w:rsid w:val="00114CF3"/>
    <w:rsid w:val="00115479"/>
    <w:rsid w:val="001167D1"/>
    <w:rsid w:val="001167FE"/>
    <w:rsid w:val="001168E6"/>
    <w:rsid w:val="0012041E"/>
    <w:rsid w:val="00121792"/>
    <w:rsid w:val="00121900"/>
    <w:rsid w:val="00121B0A"/>
    <w:rsid w:val="00122F3F"/>
    <w:rsid w:val="001234B7"/>
    <w:rsid w:val="001238BA"/>
    <w:rsid w:val="001246AF"/>
    <w:rsid w:val="001246B1"/>
    <w:rsid w:val="001250A1"/>
    <w:rsid w:val="001254FD"/>
    <w:rsid w:val="00125E74"/>
    <w:rsid w:val="001272DB"/>
    <w:rsid w:val="00127B0B"/>
    <w:rsid w:val="00127F38"/>
    <w:rsid w:val="00131511"/>
    <w:rsid w:val="00131D08"/>
    <w:rsid w:val="00131FA8"/>
    <w:rsid w:val="00132E16"/>
    <w:rsid w:val="00132E52"/>
    <w:rsid w:val="00133092"/>
    <w:rsid w:val="00133539"/>
    <w:rsid w:val="00133D30"/>
    <w:rsid w:val="00133DB2"/>
    <w:rsid w:val="00134A40"/>
    <w:rsid w:val="00134D6A"/>
    <w:rsid w:val="00136D55"/>
    <w:rsid w:val="00137541"/>
    <w:rsid w:val="00137C73"/>
    <w:rsid w:val="001408A3"/>
    <w:rsid w:val="00140F09"/>
    <w:rsid w:val="00141108"/>
    <w:rsid w:val="00141626"/>
    <w:rsid w:val="001419BF"/>
    <w:rsid w:val="00142019"/>
    <w:rsid w:val="0014227F"/>
    <w:rsid w:val="001423F8"/>
    <w:rsid w:val="00142D3E"/>
    <w:rsid w:val="00143047"/>
    <w:rsid w:val="00143467"/>
    <w:rsid w:val="0014359E"/>
    <w:rsid w:val="00144167"/>
    <w:rsid w:val="0014497C"/>
    <w:rsid w:val="00144F00"/>
    <w:rsid w:val="00145035"/>
    <w:rsid w:val="00146163"/>
    <w:rsid w:val="00146FAA"/>
    <w:rsid w:val="00147006"/>
    <w:rsid w:val="0014781C"/>
    <w:rsid w:val="00150EB4"/>
    <w:rsid w:val="00152165"/>
    <w:rsid w:val="0015252B"/>
    <w:rsid w:val="00152676"/>
    <w:rsid w:val="00152C8B"/>
    <w:rsid w:val="00153133"/>
    <w:rsid w:val="0015422F"/>
    <w:rsid w:val="001543BF"/>
    <w:rsid w:val="00154419"/>
    <w:rsid w:val="00154806"/>
    <w:rsid w:val="001552E4"/>
    <w:rsid w:val="0015566F"/>
    <w:rsid w:val="00155A83"/>
    <w:rsid w:val="00156078"/>
    <w:rsid w:val="001560CB"/>
    <w:rsid w:val="00156504"/>
    <w:rsid w:val="00156852"/>
    <w:rsid w:val="00157550"/>
    <w:rsid w:val="00157945"/>
    <w:rsid w:val="00160ACF"/>
    <w:rsid w:val="00160B51"/>
    <w:rsid w:val="00160C76"/>
    <w:rsid w:val="0016161E"/>
    <w:rsid w:val="00163390"/>
    <w:rsid w:val="00163837"/>
    <w:rsid w:val="0016427E"/>
    <w:rsid w:val="00164CEF"/>
    <w:rsid w:val="00165F2A"/>
    <w:rsid w:val="001676CC"/>
    <w:rsid w:val="00167F98"/>
    <w:rsid w:val="001700C3"/>
    <w:rsid w:val="0017052B"/>
    <w:rsid w:val="00170996"/>
    <w:rsid w:val="001711A0"/>
    <w:rsid w:val="00171D22"/>
    <w:rsid w:val="00171EC6"/>
    <w:rsid w:val="00172677"/>
    <w:rsid w:val="001726B8"/>
    <w:rsid w:val="001728B0"/>
    <w:rsid w:val="001728D2"/>
    <w:rsid w:val="00172FE3"/>
    <w:rsid w:val="00173934"/>
    <w:rsid w:val="0017509C"/>
    <w:rsid w:val="001750A9"/>
    <w:rsid w:val="001766FF"/>
    <w:rsid w:val="001767D3"/>
    <w:rsid w:val="00176838"/>
    <w:rsid w:val="00177732"/>
    <w:rsid w:val="00177966"/>
    <w:rsid w:val="00177A30"/>
    <w:rsid w:val="001801A9"/>
    <w:rsid w:val="0018219F"/>
    <w:rsid w:val="0018222E"/>
    <w:rsid w:val="00183FE2"/>
    <w:rsid w:val="00184257"/>
    <w:rsid w:val="00185379"/>
    <w:rsid w:val="001857B4"/>
    <w:rsid w:val="0018646B"/>
    <w:rsid w:val="00186D98"/>
    <w:rsid w:val="001871B4"/>
    <w:rsid w:val="00187578"/>
    <w:rsid w:val="00187954"/>
    <w:rsid w:val="0019009B"/>
    <w:rsid w:val="00190570"/>
    <w:rsid w:val="00190871"/>
    <w:rsid w:val="00190E35"/>
    <w:rsid w:val="001911B7"/>
    <w:rsid w:val="00191483"/>
    <w:rsid w:val="00191BEB"/>
    <w:rsid w:val="00192E9C"/>
    <w:rsid w:val="0019320B"/>
    <w:rsid w:val="0019338E"/>
    <w:rsid w:val="00193DCD"/>
    <w:rsid w:val="00194481"/>
    <w:rsid w:val="00195549"/>
    <w:rsid w:val="00195DA7"/>
    <w:rsid w:val="00195FB5"/>
    <w:rsid w:val="00196708"/>
    <w:rsid w:val="00196D1F"/>
    <w:rsid w:val="00196DDE"/>
    <w:rsid w:val="00196F73"/>
    <w:rsid w:val="001978F0"/>
    <w:rsid w:val="00197D25"/>
    <w:rsid w:val="00197D52"/>
    <w:rsid w:val="00197F68"/>
    <w:rsid w:val="001A0372"/>
    <w:rsid w:val="001A052F"/>
    <w:rsid w:val="001A0663"/>
    <w:rsid w:val="001A0B32"/>
    <w:rsid w:val="001A0B4F"/>
    <w:rsid w:val="001A0EFA"/>
    <w:rsid w:val="001A1567"/>
    <w:rsid w:val="001A2AF9"/>
    <w:rsid w:val="001A2E01"/>
    <w:rsid w:val="001A3827"/>
    <w:rsid w:val="001A3BC1"/>
    <w:rsid w:val="001A409D"/>
    <w:rsid w:val="001A4475"/>
    <w:rsid w:val="001A4563"/>
    <w:rsid w:val="001A4A00"/>
    <w:rsid w:val="001A4E15"/>
    <w:rsid w:val="001A5462"/>
    <w:rsid w:val="001A55CF"/>
    <w:rsid w:val="001A5C08"/>
    <w:rsid w:val="001A5F3D"/>
    <w:rsid w:val="001A64E4"/>
    <w:rsid w:val="001A7467"/>
    <w:rsid w:val="001A7A59"/>
    <w:rsid w:val="001B04C6"/>
    <w:rsid w:val="001B050F"/>
    <w:rsid w:val="001B0E7F"/>
    <w:rsid w:val="001B0FA9"/>
    <w:rsid w:val="001B0FED"/>
    <w:rsid w:val="001B11AD"/>
    <w:rsid w:val="001B145F"/>
    <w:rsid w:val="001B14BD"/>
    <w:rsid w:val="001B159F"/>
    <w:rsid w:val="001B16A4"/>
    <w:rsid w:val="001B184C"/>
    <w:rsid w:val="001B18E5"/>
    <w:rsid w:val="001B196A"/>
    <w:rsid w:val="001B1E34"/>
    <w:rsid w:val="001B201A"/>
    <w:rsid w:val="001B20CF"/>
    <w:rsid w:val="001B24F2"/>
    <w:rsid w:val="001B3509"/>
    <w:rsid w:val="001B3AAF"/>
    <w:rsid w:val="001B43A6"/>
    <w:rsid w:val="001B4C03"/>
    <w:rsid w:val="001B60FC"/>
    <w:rsid w:val="001B648A"/>
    <w:rsid w:val="001B6681"/>
    <w:rsid w:val="001B6A9D"/>
    <w:rsid w:val="001B7104"/>
    <w:rsid w:val="001B75C8"/>
    <w:rsid w:val="001B7BEF"/>
    <w:rsid w:val="001C097E"/>
    <w:rsid w:val="001C10B9"/>
    <w:rsid w:val="001C15B8"/>
    <w:rsid w:val="001C15CC"/>
    <w:rsid w:val="001C1662"/>
    <w:rsid w:val="001C1836"/>
    <w:rsid w:val="001C18E2"/>
    <w:rsid w:val="001C1D67"/>
    <w:rsid w:val="001C24FB"/>
    <w:rsid w:val="001C2662"/>
    <w:rsid w:val="001C2813"/>
    <w:rsid w:val="001C29A4"/>
    <w:rsid w:val="001C2B09"/>
    <w:rsid w:val="001C30BC"/>
    <w:rsid w:val="001C328E"/>
    <w:rsid w:val="001C353F"/>
    <w:rsid w:val="001C3B54"/>
    <w:rsid w:val="001C3E10"/>
    <w:rsid w:val="001C3ED5"/>
    <w:rsid w:val="001C41A5"/>
    <w:rsid w:val="001C520C"/>
    <w:rsid w:val="001C56DF"/>
    <w:rsid w:val="001C5AAB"/>
    <w:rsid w:val="001C5BB3"/>
    <w:rsid w:val="001C6BF4"/>
    <w:rsid w:val="001C7AF3"/>
    <w:rsid w:val="001C7B97"/>
    <w:rsid w:val="001C7C8C"/>
    <w:rsid w:val="001C7E72"/>
    <w:rsid w:val="001D01A8"/>
    <w:rsid w:val="001D15E4"/>
    <w:rsid w:val="001D2346"/>
    <w:rsid w:val="001D3871"/>
    <w:rsid w:val="001D398B"/>
    <w:rsid w:val="001D4251"/>
    <w:rsid w:val="001D45AD"/>
    <w:rsid w:val="001D4937"/>
    <w:rsid w:val="001D5D83"/>
    <w:rsid w:val="001D5E47"/>
    <w:rsid w:val="001D6AA2"/>
    <w:rsid w:val="001E0224"/>
    <w:rsid w:val="001E0B9C"/>
    <w:rsid w:val="001E0F4E"/>
    <w:rsid w:val="001E1070"/>
    <w:rsid w:val="001E21CE"/>
    <w:rsid w:val="001E2A2E"/>
    <w:rsid w:val="001E2ACF"/>
    <w:rsid w:val="001E38BE"/>
    <w:rsid w:val="001E4B31"/>
    <w:rsid w:val="001E4FE4"/>
    <w:rsid w:val="001E5093"/>
    <w:rsid w:val="001E5C3F"/>
    <w:rsid w:val="001E600E"/>
    <w:rsid w:val="001E6459"/>
    <w:rsid w:val="001E6DD1"/>
    <w:rsid w:val="001E6E52"/>
    <w:rsid w:val="001E7399"/>
    <w:rsid w:val="001E7BD0"/>
    <w:rsid w:val="001F00DF"/>
    <w:rsid w:val="001F12D3"/>
    <w:rsid w:val="001F1643"/>
    <w:rsid w:val="001F187D"/>
    <w:rsid w:val="001F2548"/>
    <w:rsid w:val="001F25E3"/>
    <w:rsid w:val="001F284A"/>
    <w:rsid w:val="001F3775"/>
    <w:rsid w:val="001F3CC6"/>
    <w:rsid w:val="001F49D3"/>
    <w:rsid w:val="001F49EC"/>
    <w:rsid w:val="001F4F2F"/>
    <w:rsid w:val="001F4F80"/>
    <w:rsid w:val="001F5233"/>
    <w:rsid w:val="001F54E7"/>
    <w:rsid w:val="001F55DC"/>
    <w:rsid w:val="001F6520"/>
    <w:rsid w:val="001F7F07"/>
    <w:rsid w:val="00200C0C"/>
    <w:rsid w:val="00200FF2"/>
    <w:rsid w:val="00201D81"/>
    <w:rsid w:val="002026E8"/>
    <w:rsid w:val="00202894"/>
    <w:rsid w:val="00202E2A"/>
    <w:rsid w:val="00203191"/>
    <w:rsid w:val="002033F3"/>
    <w:rsid w:val="002035D3"/>
    <w:rsid w:val="0020408E"/>
    <w:rsid w:val="00204817"/>
    <w:rsid w:val="002048FF"/>
    <w:rsid w:val="00204BE4"/>
    <w:rsid w:val="002056A6"/>
    <w:rsid w:val="002057D8"/>
    <w:rsid w:val="00205CCD"/>
    <w:rsid w:val="00205D41"/>
    <w:rsid w:val="0020627A"/>
    <w:rsid w:val="00207053"/>
    <w:rsid w:val="00207088"/>
    <w:rsid w:val="00207309"/>
    <w:rsid w:val="00210894"/>
    <w:rsid w:val="002116A5"/>
    <w:rsid w:val="002125B0"/>
    <w:rsid w:val="002125CF"/>
    <w:rsid w:val="00212636"/>
    <w:rsid w:val="00213CA3"/>
    <w:rsid w:val="00213D7D"/>
    <w:rsid w:val="002146B4"/>
    <w:rsid w:val="00215E6F"/>
    <w:rsid w:val="0021716D"/>
    <w:rsid w:val="0021732E"/>
    <w:rsid w:val="00217421"/>
    <w:rsid w:val="002176FC"/>
    <w:rsid w:val="00217B2B"/>
    <w:rsid w:val="00217BF8"/>
    <w:rsid w:val="002205A7"/>
    <w:rsid w:val="00220EEB"/>
    <w:rsid w:val="0022114D"/>
    <w:rsid w:val="00221A52"/>
    <w:rsid w:val="00221BFA"/>
    <w:rsid w:val="00221E5E"/>
    <w:rsid w:val="002228BE"/>
    <w:rsid w:val="00222E82"/>
    <w:rsid w:val="002238BC"/>
    <w:rsid w:val="002238D9"/>
    <w:rsid w:val="0022402D"/>
    <w:rsid w:val="00225E3E"/>
    <w:rsid w:val="00227559"/>
    <w:rsid w:val="0022792D"/>
    <w:rsid w:val="0023022E"/>
    <w:rsid w:val="0023070B"/>
    <w:rsid w:val="00230886"/>
    <w:rsid w:val="00230E0D"/>
    <w:rsid w:val="00231759"/>
    <w:rsid w:val="00231C75"/>
    <w:rsid w:val="00231C7C"/>
    <w:rsid w:val="00232005"/>
    <w:rsid w:val="002327D4"/>
    <w:rsid w:val="00232BA2"/>
    <w:rsid w:val="00232D09"/>
    <w:rsid w:val="0023331E"/>
    <w:rsid w:val="00234538"/>
    <w:rsid w:val="0023476A"/>
    <w:rsid w:val="002348B6"/>
    <w:rsid w:val="00235698"/>
    <w:rsid w:val="0023640D"/>
    <w:rsid w:val="0023680D"/>
    <w:rsid w:val="00236C94"/>
    <w:rsid w:val="00236F52"/>
    <w:rsid w:val="00237D73"/>
    <w:rsid w:val="00240100"/>
    <w:rsid w:val="002410FE"/>
    <w:rsid w:val="002416B5"/>
    <w:rsid w:val="00242326"/>
    <w:rsid w:val="00242D5D"/>
    <w:rsid w:val="00242D97"/>
    <w:rsid w:val="00242E4F"/>
    <w:rsid w:val="002434A1"/>
    <w:rsid w:val="002436C1"/>
    <w:rsid w:val="00243F14"/>
    <w:rsid w:val="0024418E"/>
    <w:rsid w:val="00244612"/>
    <w:rsid w:val="00244B6D"/>
    <w:rsid w:val="00244EF4"/>
    <w:rsid w:val="002477A4"/>
    <w:rsid w:val="0025035E"/>
    <w:rsid w:val="002503A8"/>
    <w:rsid w:val="00250566"/>
    <w:rsid w:val="00250802"/>
    <w:rsid w:val="00251CC6"/>
    <w:rsid w:val="0025227F"/>
    <w:rsid w:val="0025274C"/>
    <w:rsid w:val="0025290D"/>
    <w:rsid w:val="002531AD"/>
    <w:rsid w:val="002544AD"/>
    <w:rsid w:val="002545D8"/>
    <w:rsid w:val="00254BED"/>
    <w:rsid w:val="00255AD8"/>
    <w:rsid w:val="00255DBD"/>
    <w:rsid w:val="00255E7C"/>
    <w:rsid w:val="0025662C"/>
    <w:rsid w:val="00256BF1"/>
    <w:rsid w:val="00256C81"/>
    <w:rsid w:val="00256D50"/>
    <w:rsid w:val="002577D2"/>
    <w:rsid w:val="00260FD7"/>
    <w:rsid w:val="002615C0"/>
    <w:rsid w:val="00261CEB"/>
    <w:rsid w:val="00261F69"/>
    <w:rsid w:val="00262683"/>
    <w:rsid w:val="00262CE1"/>
    <w:rsid w:val="002630FD"/>
    <w:rsid w:val="002643A7"/>
    <w:rsid w:val="00264A43"/>
    <w:rsid w:val="00265BD0"/>
    <w:rsid w:val="00266821"/>
    <w:rsid w:val="00266912"/>
    <w:rsid w:val="00266A7C"/>
    <w:rsid w:val="00266D9C"/>
    <w:rsid w:val="00267307"/>
    <w:rsid w:val="00267743"/>
    <w:rsid w:val="002677A7"/>
    <w:rsid w:val="00270B5A"/>
    <w:rsid w:val="00270C29"/>
    <w:rsid w:val="00270E89"/>
    <w:rsid w:val="00271934"/>
    <w:rsid w:val="00271E90"/>
    <w:rsid w:val="0027277E"/>
    <w:rsid w:val="0027357A"/>
    <w:rsid w:val="00273665"/>
    <w:rsid w:val="00273C5E"/>
    <w:rsid w:val="00274359"/>
    <w:rsid w:val="0027501B"/>
    <w:rsid w:val="0027579E"/>
    <w:rsid w:val="0027650C"/>
    <w:rsid w:val="00276BC4"/>
    <w:rsid w:val="00280140"/>
    <w:rsid w:val="002804CC"/>
    <w:rsid w:val="00280616"/>
    <w:rsid w:val="00280B8C"/>
    <w:rsid w:val="00281450"/>
    <w:rsid w:val="002814D5"/>
    <w:rsid w:val="00281B08"/>
    <w:rsid w:val="00282760"/>
    <w:rsid w:val="00282BEE"/>
    <w:rsid w:val="00283D58"/>
    <w:rsid w:val="0028417D"/>
    <w:rsid w:val="0028438A"/>
    <w:rsid w:val="002844C7"/>
    <w:rsid w:val="00285405"/>
    <w:rsid w:val="00285F3D"/>
    <w:rsid w:val="002860D2"/>
    <w:rsid w:val="00286112"/>
    <w:rsid w:val="0028720C"/>
    <w:rsid w:val="002878B8"/>
    <w:rsid w:val="00291214"/>
    <w:rsid w:val="0029176B"/>
    <w:rsid w:val="00292429"/>
    <w:rsid w:val="002927D3"/>
    <w:rsid w:val="002928C4"/>
    <w:rsid w:val="002929AB"/>
    <w:rsid w:val="00292E66"/>
    <w:rsid w:val="00293135"/>
    <w:rsid w:val="002932DB"/>
    <w:rsid w:val="002935EF"/>
    <w:rsid w:val="00293C31"/>
    <w:rsid w:val="002949B0"/>
    <w:rsid w:val="00295799"/>
    <w:rsid w:val="00295C14"/>
    <w:rsid w:val="002966FC"/>
    <w:rsid w:val="0029735C"/>
    <w:rsid w:val="00297863"/>
    <w:rsid w:val="002A0298"/>
    <w:rsid w:val="002A061C"/>
    <w:rsid w:val="002A0A56"/>
    <w:rsid w:val="002A0A62"/>
    <w:rsid w:val="002A1909"/>
    <w:rsid w:val="002A1B6C"/>
    <w:rsid w:val="002A230E"/>
    <w:rsid w:val="002A2EC5"/>
    <w:rsid w:val="002A37BA"/>
    <w:rsid w:val="002A3E32"/>
    <w:rsid w:val="002A3F95"/>
    <w:rsid w:val="002A451C"/>
    <w:rsid w:val="002A466E"/>
    <w:rsid w:val="002A4671"/>
    <w:rsid w:val="002A4ECB"/>
    <w:rsid w:val="002A5066"/>
    <w:rsid w:val="002A5095"/>
    <w:rsid w:val="002A5461"/>
    <w:rsid w:val="002A5472"/>
    <w:rsid w:val="002A634B"/>
    <w:rsid w:val="002A6F6A"/>
    <w:rsid w:val="002A70E5"/>
    <w:rsid w:val="002A7EED"/>
    <w:rsid w:val="002B078F"/>
    <w:rsid w:val="002B0BEF"/>
    <w:rsid w:val="002B0C71"/>
    <w:rsid w:val="002B1203"/>
    <w:rsid w:val="002B143C"/>
    <w:rsid w:val="002B17CE"/>
    <w:rsid w:val="002B1B42"/>
    <w:rsid w:val="002B1DA3"/>
    <w:rsid w:val="002B20F2"/>
    <w:rsid w:val="002B2179"/>
    <w:rsid w:val="002B350A"/>
    <w:rsid w:val="002B3728"/>
    <w:rsid w:val="002B5C1C"/>
    <w:rsid w:val="002B67A3"/>
    <w:rsid w:val="002B7839"/>
    <w:rsid w:val="002C0297"/>
    <w:rsid w:val="002C0E98"/>
    <w:rsid w:val="002C1302"/>
    <w:rsid w:val="002C1442"/>
    <w:rsid w:val="002C1F8C"/>
    <w:rsid w:val="002C211A"/>
    <w:rsid w:val="002C23F5"/>
    <w:rsid w:val="002C40C2"/>
    <w:rsid w:val="002C4360"/>
    <w:rsid w:val="002C4F01"/>
    <w:rsid w:val="002C5807"/>
    <w:rsid w:val="002C5826"/>
    <w:rsid w:val="002C59F9"/>
    <w:rsid w:val="002C61A5"/>
    <w:rsid w:val="002C628F"/>
    <w:rsid w:val="002C634C"/>
    <w:rsid w:val="002C6840"/>
    <w:rsid w:val="002C6899"/>
    <w:rsid w:val="002C6E89"/>
    <w:rsid w:val="002C6E8B"/>
    <w:rsid w:val="002C76A2"/>
    <w:rsid w:val="002C7FC7"/>
    <w:rsid w:val="002D1A05"/>
    <w:rsid w:val="002D1ACA"/>
    <w:rsid w:val="002D39A1"/>
    <w:rsid w:val="002D50FD"/>
    <w:rsid w:val="002D510B"/>
    <w:rsid w:val="002D5B55"/>
    <w:rsid w:val="002D5B87"/>
    <w:rsid w:val="002D5FCB"/>
    <w:rsid w:val="002D6417"/>
    <w:rsid w:val="002D6645"/>
    <w:rsid w:val="002D7099"/>
    <w:rsid w:val="002D7119"/>
    <w:rsid w:val="002D76D4"/>
    <w:rsid w:val="002E074C"/>
    <w:rsid w:val="002E0D55"/>
    <w:rsid w:val="002E198E"/>
    <w:rsid w:val="002E19E1"/>
    <w:rsid w:val="002E1E53"/>
    <w:rsid w:val="002E1FC4"/>
    <w:rsid w:val="002E20AF"/>
    <w:rsid w:val="002E293C"/>
    <w:rsid w:val="002E2FF1"/>
    <w:rsid w:val="002E3704"/>
    <w:rsid w:val="002E3B08"/>
    <w:rsid w:val="002E4DBD"/>
    <w:rsid w:val="002E641C"/>
    <w:rsid w:val="002E6B5F"/>
    <w:rsid w:val="002E7415"/>
    <w:rsid w:val="002E744D"/>
    <w:rsid w:val="002E7A55"/>
    <w:rsid w:val="002F075A"/>
    <w:rsid w:val="002F0F33"/>
    <w:rsid w:val="002F1B87"/>
    <w:rsid w:val="002F1CFB"/>
    <w:rsid w:val="002F3C02"/>
    <w:rsid w:val="002F3D10"/>
    <w:rsid w:val="002F3D97"/>
    <w:rsid w:val="002F3E5E"/>
    <w:rsid w:val="002F4A29"/>
    <w:rsid w:val="002F4DD1"/>
    <w:rsid w:val="002F4E1F"/>
    <w:rsid w:val="002F586C"/>
    <w:rsid w:val="002F68B8"/>
    <w:rsid w:val="002F70E6"/>
    <w:rsid w:val="002F7F37"/>
    <w:rsid w:val="003001F2"/>
    <w:rsid w:val="00300464"/>
    <w:rsid w:val="00301001"/>
    <w:rsid w:val="00301126"/>
    <w:rsid w:val="00301279"/>
    <w:rsid w:val="003012FF"/>
    <w:rsid w:val="003026BB"/>
    <w:rsid w:val="00302A0E"/>
    <w:rsid w:val="00302C88"/>
    <w:rsid w:val="00303751"/>
    <w:rsid w:val="003045DD"/>
    <w:rsid w:val="00305082"/>
    <w:rsid w:val="003063DA"/>
    <w:rsid w:val="00306984"/>
    <w:rsid w:val="00306EED"/>
    <w:rsid w:val="00306F9A"/>
    <w:rsid w:val="00307E7B"/>
    <w:rsid w:val="00310193"/>
    <w:rsid w:val="00310227"/>
    <w:rsid w:val="00311B04"/>
    <w:rsid w:val="003120A2"/>
    <w:rsid w:val="0031267D"/>
    <w:rsid w:val="00312744"/>
    <w:rsid w:val="00312D2F"/>
    <w:rsid w:val="00312E67"/>
    <w:rsid w:val="00313637"/>
    <w:rsid w:val="00313945"/>
    <w:rsid w:val="0031456D"/>
    <w:rsid w:val="00314E9A"/>
    <w:rsid w:val="00314ED4"/>
    <w:rsid w:val="0031527C"/>
    <w:rsid w:val="003156ED"/>
    <w:rsid w:val="003159D6"/>
    <w:rsid w:val="00315CEA"/>
    <w:rsid w:val="003164D9"/>
    <w:rsid w:val="00316545"/>
    <w:rsid w:val="00316779"/>
    <w:rsid w:val="0031678B"/>
    <w:rsid w:val="00316AFF"/>
    <w:rsid w:val="00316F63"/>
    <w:rsid w:val="00317001"/>
    <w:rsid w:val="003178F8"/>
    <w:rsid w:val="00320578"/>
    <w:rsid w:val="003213BE"/>
    <w:rsid w:val="0032206D"/>
    <w:rsid w:val="003225C6"/>
    <w:rsid w:val="003232EF"/>
    <w:rsid w:val="0032377B"/>
    <w:rsid w:val="00324004"/>
    <w:rsid w:val="0032415D"/>
    <w:rsid w:val="003241D8"/>
    <w:rsid w:val="0032554D"/>
    <w:rsid w:val="003255BC"/>
    <w:rsid w:val="0032565C"/>
    <w:rsid w:val="00325EA6"/>
    <w:rsid w:val="00325EE9"/>
    <w:rsid w:val="0032601F"/>
    <w:rsid w:val="00326B6A"/>
    <w:rsid w:val="0032797C"/>
    <w:rsid w:val="0033062C"/>
    <w:rsid w:val="003306C7"/>
    <w:rsid w:val="0033146A"/>
    <w:rsid w:val="003316C9"/>
    <w:rsid w:val="003321AC"/>
    <w:rsid w:val="00332A94"/>
    <w:rsid w:val="00332AE5"/>
    <w:rsid w:val="003335CC"/>
    <w:rsid w:val="00333D1A"/>
    <w:rsid w:val="00334319"/>
    <w:rsid w:val="00334743"/>
    <w:rsid w:val="00334A51"/>
    <w:rsid w:val="0033588B"/>
    <w:rsid w:val="00335D9A"/>
    <w:rsid w:val="003367D1"/>
    <w:rsid w:val="003368D3"/>
    <w:rsid w:val="00336BF5"/>
    <w:rsid w:val="003373A7"/>
    <w:rsid w:val="00337680"/>
    <w:rsid w:val="003379A5"/>
    <w:rsid w:val="0034039D"/>
    <w:rsid w:val="00341DC5"/>
    <w:rsid w:val="003423C4"/>
    <w:rsid w:val="003425F8"/>
    <w:rsid w:val="0034350F"/>
    <w:rsid w:val="003436CF"/>
    <w:rsid w:val="00343BA6"/>
    <w:rsid w:val="0034425E"/>
    <w:rsid w:val="00344296"/>
    <w:rsid w:val="0034449D"/>
    <w:rsid w:val="00345EE8"/>
    <w:rsid w:val="00346697"/>
    <w:rsid w:val="00347940"/>
    <w:rsid w:val="00347CC3"/>
    <w:rsid w:val="00351CEF"/>
    <w:rsid w:val="00351E0D"/>
    <w:rsid w:val="00352838"/>
    <w:rsid w:val="00352AE8"/>
    <w:rsid w:val="00352B2D"/>
    <w:rsid w:val="00353059"/>
    <w:rsid w:val="0035311D"/>
    <w:rsid w:val="00353913"/>
    <w:rsid w:val="00353C6B"/>
    <w:rsid w:val="00353CAF"/>
    <w:rsid w:val="003540D0"/>
    <w:rsid w:val="00354A6B"/>
    <w:rsid w:val="003555DA"/>
    <w:rsid w:val="003556D8"/>
    <w:rsid w:val="00357449"/>
    <w:rsid w:val="00357484"/>
    <w:rsid w:val="00357A99"/>
    <w:rsid w:val="00357FD8"/>
    <w:rsid w:val="003604B2"/>
    <w:rsid w:val="00360875"/>
    <w:rsid w:val="00360897"/>
    <w:rsid w:val="003618E4"/>
    <w:rsid w:val="003619FB"/>
    <w:rsid w:val="00361B66"/>
    <w:rsid w:val="00362152"/>
    <w:rsid w:val="00362539"/>
    <w:rsid w:val="003629DF"/>
    <w:rsid w:val="00362D20"/>
    <w:rsid w:val="00363863"/>
    <w:rsid w:val="00363896"/>
    <w:rsid w:val="003645BA"/>
    <w:rsid w:val="00364D76"/>
    <w:rsid w:val="003655D2"/>
    <w:rsid w:val="003655DB"/>
    <w:rsid w:val="0036564B"/>
    <w:rsid w:val="003657D7"/>
    <w:rsid w:val="0036612D"/>
    <w:rsid w:val="00366254"/>
    <w:rsid w:val="003671F0"/>
    <w:rsid w:val="00367E9E"/>
    <w:rsid w:val="00367EBA"/>
    <w:rsid w:val="00370B95"/>
    <w:rsid w:val="003710DB"/>
    <w:rsid w:val="003713A7"/>
    <w:rsid w:val="003714D7"/>
    <w:rsid w:val="00372569"/>
    <w:rsid w:val="00372691"/>
    <w:rsid w:val="00372C86"/>
    <w:rsid w:val="00373071"/>
    <w:rsid w:val="003747BB"/>
    <w:rsid w:val="0037509F"/>
    <w:rsid w:val="003751C6"/>
    <w:rsid w:val="0037554E"/>
    <w:rsid w:val="00375ABB"/>
    <w:rsid w:val="00376A06"/>
    <w:rsid w:val="00376AC3"/>
    <w:rsid w:val="00376BBE"/>
    <w:rsid w:val="0038034D"/>
    <w:rsid w:val="00380C0A"/>
    <w:rsid w:val="0038122A"/>
    <w:rsid w:val="003816E6"/>
    <w:rsid w:val="003818DB"/>
    <w:rsid w:val="00382E1C"/>
    <w:rsid w:val="00383E02"/>
    <w:rsid w:val="00384331"/>
    <w:rsid w:val="00384A1B"/>
    <w:rsid w:val="003854F7"/>
    <w:rsid w:val="0038584E"/>
    <w:rsid w:val="00386EA1"/>
    <w:rsid w:val="00387E34"/>
    <w:rsid w:val="00387E74"/>
    <w:rsid w:val="0039041A"/>
    <w:rsid w:val="00390B1B"/>
    <w:rsid w:val="00390F46"/>
    <w:rsid w:val="00391391"/>
    <w:rsid w:val="00391EFA"/>
    <w:rsid w:val="00392C34"/>
    <w:rsid w:val="00392C65"/>
    <w:rsid w:val="0039379D"/>
    <w:rsid w:val="003937BB"/>
    <w:rsid w:val="00393A1F"/>
    <w:rsid w:val="00393CE7"/>
    <w:rsid w:val="003946FA"/>
    <w:rsid w:val="00394F1A"/>
    <w:rsid w:val="0039597F"/>
    <w:rsid w:val="00395A85"/>
    <w:rsid w:val="00397788"/>
    <w:rsid w:val="003A0482"/>
    <w:rsid w:val="003A05A3"/>
    <w:rsid w:val="003A1D78"/>
    <w:rsid w:val="003A1F31"/>
    <w:rsid w:val="003A2161"/>
    <w:rsid w:val="003A2275"/>
    <w:rsid w:val="003A2915"/>
    <w:rsid w:val="003A2E5E"/>
    <w:rsid w:val="003A3BFE"/>
    <w:rsid w:val="003A49FD"/>
    <w:rsid w:val="003A6C9A"/>
    <w:rsid w:val="003A7E1A"/>
    <w:rsid w:val="003A7E58"/>
    <w:rsid w:val="003A7F2A"/>
    <w:rsid w:val="003B070D"/>
    <w:rsid w:val="003B1749"/>
    <w:rsid w:val="003B23A7"/>
    <w:rsid w:val="003B2806"/>
    <w:rsid w:val="003B3CD2"/>
    <w:rsid w:val="003B4016"/>
    <w:rsid w:val="003B4243"/>
    <w:rsid w:val="003B460F"/>
    <w:rsid w:val="003B4844"/>
    <w:rsid w:val="003B4978"/>
    <w:rsid w:val="003B4D17"/>
    <w:rsid w:val="003B58CE"/>
    <w:rsid w:val="003B6051"/>
    <w:rsid w:val="003B6112"/>
    <w:rsid w:val="003B6883"/>
    <w:rsid w:val="003B6A68"/>
    <w:rsid w:val="003B6B77"/>
    <w:rsid w:val="003B7721"/>
    <w:rsid w:val="003B7B3E"/>
    <w:rsid w:val="003B7E46"/>
    <w:rsid w:val="003C14FC"/>
    <w:rsid w:val="003C17C8"/>
    <w:rsid w:val="003C1C54"/>
    <w:rsid w:val="003C27AB"/>
    <w:rsid w:val="003C2FAF"/>
    <w:rsid w:val="003C3563"/>
    <w:rsid w:val="003C3702"/>
    <w:rsid w:val="003C3DF9"/>
    <w:rsid w:val="003C57A6"/>
    <w:rsid w:val="003C5AC1"/>
    <w:rsid w:val="003C6828"/>
    <w:rsid w:val="003C7216"/>
    <w:rsid w:val="003C7CEA"/>
    <w:rsid w:val="003D0198"/>
    <w:rsid w:val="003D026C"/>
    <w:rsid w:val="003D0534"/>
    <w:rsid w:val="003D2A8E"/>
    <w:rsid w:val="003D3011"/>
    <w:rsid w:val="003D347D"/>
    <w:rsid w:val="003D529A"/>
    <w:rsid w:val="003D5531"/>
    <w:rsid w:val="003D56A0"/>
    <w:rsid w:val="003D5FC4"/>
    <w:rsid w:val="003D6A30"/>
    <w:rsid w:val="003D6F66"/>
    <w:rsid w:val="003E07DF"/>
    <w:rsid w:val="003E1211"/>
    <w:rsid w:val="003E20DE"/>
    <w:rsid w:val="003E2F36"/>
    <w:rsid w:val="003E45BD"/>
    <w:rsid w:val="003E506E"/>
    <w:rsid w:val="003E6303"/>
    <w:rsid w:val="003E662C"/>
    <w:rsid w:val="003E66E2"/>
    <w:rsid w:val="003E69FB"/>
    <w:rsid w:val="003E7266"/>
    <w:rsid w:val="003E75F4"/>
    <w:rsid w:val="003E79BA"/>
    <w:rsid w:val="003F122B"/>
    <w:rsid w:val="003F1749"/>
    <w:rsid w:val="003F1A9B"/>
    <w:rsid w:val="003F28A9"/>
    <w:rsid w:val="003F38B0"/>
    <w:rsid w:val="003F49CB"/>
    <w:rsid w:val="003F556C"/>
    <w:rsid w:val="003F7806"/>
    <w:rsid w:val="00400528"/>
    <w:rsid w:val="00400B73"/>
    <w:rsid w:val="00400C19"/>
    <w:rsid w:val="00401049"/>
    <w:rsid w:val="00401967"/>
    <w:rsid w:val="004026AB"/>
    <w:rsid w:val="00404C23"/>
    <w:rsid w:val="0040542F"/>
    <w:rsid w:val="00405625"/>
    <w:rsid w:val="004056CA"/>
    <w:rsid w:val="004061D3"/>
    <w:rsid w:val="00406733"/>
    <w:rsid w:val="00406A2B"/>
    <w:rsid w:val="00406FD5"/>
    <w:rsid w:val="00407DA7"/>
    <w:rsid w:val="004101EB"/>
    <w:rsid w:val="004107FD"/>
    <w:rsid w:val="00410A33"/>
    <w:rsid w:val="00410C27"/>
    <w:rsid w:val="00410F97"/>
    <w:rsid w:val="00410FFB"/>
    <w:rsid w:val="004111CE"/>
    <w:rsid w:val="00411927"/>
    <w:rsid w:val="00411F66"/>
    <w:rsid w:val="004127FB"/>
    <w:rsid w:val="004132AC"/>
    <w:rsid w:val="004132D6"/>
    <w:rsid w:val="00413658"/>
    <w:rsid w:val="00413973"/>
    <w:rsid w:val="00414687"/>
    <w:rsid w:val="004155DA"/>
    <w:rsid w:val="00416433"/>
    <w:rsid w:val="00420143"/>
    <w:rsid w:val="004203C0"/>
    <w:rsid w:val="00420448"/>
    <w:rsid w:val="00420CF5"/>
    <w:rsid w:val="00421E94"/>
    <w:rsid w:val="004224E5"/>
    <w:rsid w:val="0042282F"/>
    <w:rsid w:val="0042284B"/>
    <w:rsid w:val="00423985"/>
    <w:rsid w:val="004246B4"/>
    <w:rsid w:val="004249DE"/>
    <w:rsid w:val="0042501A"/>
    <w:rsid w:val="004252A9"/>
    <w:rsid w:val="00425457"/>
    <w:rsid w:val="00425DCB"/>
    <w:rsid w:val="00425FBD"/>
    <w:rsid w:val="00426A88"/>
    <w:rsid w:val="00426FD1"/>
    <w:rsid w:val="00426FF2"/>
    <w:rsid w:val="0042700E"/>
    <w:rsid w:val="00427584"/>
    <w:rsid w:val="00427889"/>
    <w:rsid w:val="00427A05"/>
    <w:rsid w:val="00427E48"/>
    <w:rsid w:val="0043187C"/>
    <w:rsid w:val="00431EC3"/>
    <w:rsid w:val="004321DB"/>
    <w:rsid w:val="00433374"/>
    <w:rsid w:val="00433A3C"/>
    <w:rsid w:val="00433D40"/>
    <w:rsid w:val="00434541"/>
    <w:rsid w:val="0043488E"/>
    <w:rsid w:val="004348DE"/>
    <w:rsid w:val="0043491E"/>
    <w:rsid w:val="004357FD"/>
    <w:rsid w:val="00435BCC"/>
    <w:rsid w:val="0043633C"/>
    <w:rsid w:val="00436470"/>
    <w:rsid w:val="0043695B"/>
    <w:rsid w:val="004369BB"/>
    <w:rsid w:val="00436A41"/>
    <w:rsid w:val="004370CA"/>
    <w:rsid w:val="00440558"/>
    <w:rsid w:val="00440EEE"/>
    <w:rsid w:val="00440F58"/>
    <w:rsid w:val="004412A6"/>
    <w:rsid w:val="00441FD5"/>
    <w:rsid w:val="00442581"/>
    <w:rsid w:val="004426AF"/>
    <w:rsid w:val="00442753"/>
    <w:rsid w:val="004435D9"/>
    <w:rsid w:val="00443AD5"/>
    <w:rsid w:val="00443B1C"/>
    <w:rsid w:val="00443E79"/>
    <w:rsid w:val="004445A8"/>
    <w:rsid w:val="004445C9"/>
    <w:rsid w:val="00445724"/>
    <w:rsid w:val="004459CF"/>
    <w:rsid w:val="00445C49"/>
    <w:rsid w:val="00445EBF"/>
    <w:rsid w:val="004465AD"/>
    <w:rsid w:val="00446F3B"/>
    <w:rsid w:val="004504B8"/>
    <w:rsid w:val="004508F8"/>
    <w:rsid w:val="00450D50"/>
    <w:rsid w:val="00451783"/>
    <w:rsid w:val="004517DE"/>
    <w:rsid w:val="00451934"/>
    <w:rsid w:val="004521DB"/>
    <w:rsid w:val="00452A30"/>
    <w:rsid w:val="00452A8F"/>
    <w:rsid w:val="004537CF"/>
    <w:rsid w:val="00454553"/>
    <w:rsid w:val="0045467D"/>
    <w:rsid w:val="00454E0F"/>
    <w:rsid w:val="004560E8"/>
    <w:rsid w:val="00456807"/>
    <w:rsid w:val="00456EA8"/>
    <w:rsid w:val="00457309"/>
    <w:rsid w:val="00457D3D"/>
    <w:rsid w:val="0046062E"/>
    <w:rsid w:val="00461922"/>
    <w:rsid w:val="004627CE"/>
    <w:rsid w:val="00462E70"/>
    <w:rsid w:val="0046302B"/>
    <w:rsid w:val="00463263"/>
    <w:rsid w:val="0046343C"/>
    <w:rsid w:val="00463447"/>
    <w:rsid w:val="004646FB"/>
    <w:rsid w:val="00465D28"/>
    <w:rsid w:val="0046632F"/>
    <w:rsid w:val="004670F9"/>
    <w:rsid w:val="004678F8"/>
    <w:rsid w:val="0047019F"/>
    <w:rsid w:val="00470573"/>
    <w:rsid w:val="00470BE4"/>
    <w:rsid w:val="004711F1"/>
    <w:rsid w:val="00471F92"/>
    <w:rsid w:val="0047247C"/>
    <w:rsid w:val="00472729"/>
    <w:rsid w:val="00472979"/>
    <w:rsid w:val="00472C11"/>
    <w:rsid w:val="004740AF"/>
    <w:rsid w:val="00474C78"/>
    <w:rsid w:val="004750E3"/>
    <w:rsid w:val="004759C1"/>
    <w:rsid w:val="00475CE2"/>
    <w:rsid w:val="0047631C"/>
    <w:rsid w:val="004763E5"/>
    <w:rsid w:val="0047653D"/>
    <w:rsid w:val="004767A8"/>
    <w:rsid w:val="00476E9E"/>
    <w:rsid w:val="0047785A"/>
    <w:rsid w:val="00477EA8"/>
    <w:rsid w:val="00480C5F"/>
    <w:rsid w:val="00481248"/>
    <w:rsid w:val="004822AE"/>
    <w:rsid w:val="00482DEF"/>
    <w:rsid w:val="004840A4"/>
    <w:rsid w:val="004850BC"/>
    <w:rsid w:val="004853A4"/>
    <w:rsid w:val="0048547A"/>
    <w:rsid w:val="00485C96"/>
    <w:rsid w:val="00486F27"/>
    <w:rsid w:val="00486FCF"/>
    <w:rsid w:val="00487BBB"/>
    <w:rsid w:val="004909FA"/>
    <w:rsid w:val="00490A28"/>
    <w:rsid w:val="00492895"/>
    <w:rsid w:val="0049291F"/>
    <w:rsid w:val="00492E12"/>
    <w:rsid w:val="00492E34"/>
    <w:rsid w:val="004933CE"/>
    <w:rsid w:val="00493450"/>
    <w:rsid w:val="00493C6D"/>
    <w:rsid w:val="00493FC4"/>
    <w:rsid w:val="00494496"/>
    <w:rsid w:val="00495EC1"/>
    <w:rsid w:val="00496967"/>
    <w:rsid w:val="004969D5"/>
    <w:rsid w:val="004977A3"/>
    <w:rsid w:val="004A01BA"/>
    <w:rsid w:val="004A0212"/>
    <w:rsid w:val="004A023D"/>
    <w:rsid w:val="004A03C0"/>
    <w:rsid w:val="004A1759"/>
    <w:rsid w:val="004A248F"/>
    <w:rsid w:val="004A2735"/>
    <w:rsid w:val="004A3479"/>
    <w:rsid w:val="004A35D7"/>
    <w:rsid w:val="004A3BD2"/>
    <w:rsid w:val="004A4848"/>
    <w:rsid w:val="004A4A5F"/>
    <w:rsid w:val="004A4CAC"/>
    <w:rsid w:val="004A579F"/>
    <w:rsid w:val="004A5979"/>
    <w:rsid w:val="004A5C0C"/>
    <w:rsid w:val="004A60EC"/>
    <w:rsid w:val="004A6B2F"/>
    <w:rsid w:val="004A6D8E"/>
    <w:rsid w:val="004A7901"/>
    <w:rsid w:val="004B0230"/>
    <w:rsid w:val="004B090E"/>
    <w:rsid w:val="004B0A1F"/>
    <w:rsid w:val="004B1362"/>
    <w:rsid w:val="004B1373"/>
    <w:rsid w:val="004B171D"/>
    <w:rsid w:val="004B1C7C"/>
    <w:rsid w:val="004B1C8C"/>
    <w:rsid w:val="004B30B9"/>
    <w:rsid w:val="004B3745"/>
    <w:rsid w:val="004B3C24"/>
    <w:rsid w:val="004B4CDD"/>
    <w:rsid w:val="004B5034"/>
    <w:rsid w:val="004B5273"/>
    <w:rsid w:val="004B6872"/>
    <w:rsid w:val="004B6D7A"/>
    <w:rsid w:val="004B713C"/>
    <w:rsid w:val="004B7728"/>
    <w:rsid w:val="004C0C22"/>
    <w:rsid w:val="004C0E9D"/>
    <w:rsid w:val="004C1247"/>
    <w:rsid w:val="004C1915"/>
    <w:rsid w:val="004C1CF1"/>
    <w:rsid w:val="004C1EEB"/>
    <w:rsid w:val="004C23D7"/>
    <w:rsid w:val="004C3FBB"/>
    <w:rsid w:val="004C41A1"/>
    <w:rsid w:val="004C4F56"/>
    <w:rsid w:val="004C559F"/>
    <w:rsid w:val="004C5868"/>
    <w:rsid w:val="004C5F8B"/>
    <w:rsid w:val="004C67B1"/>
    <w:rsid w:val="004C6EDD"/>
    <w:rsid w:val="004C7DD5"/>
    <w:rsid w:val="004D0198"/>
    <w:rsid w:val="004D08D7"/>
    <w:rsid w:val="004D0BA2"/>
    <w:rsid w:val="004D0C6D"/>
    <w:rsid w:val="004D135C"/>
    <w:rsid w:val="004D1B8F"/>
    <w:rsid w:val="004D1E75"/>
    <w:rsid w:val="004D21B0"/>
    <w:rsid w:val="004D255C"/>
    <w:rsid w:val="004D38FA"/>
    <w:rsid w:val="004D4992"/>
    <w:rsid w:val="004D4F62"/>
    <w:rsid w:val="004D5426"/>
    <w:rsid w:val="004D5882"/>
    <w:rsid w:val="004D5928"/>
    <w:rsid w:val="004D5A84"/>
    <w:rsid w:val="004D5EF6"/>
    <w:rsid w:val="004D65BE"/>
    <w:rsid w:val="004E041F"/>
    <w:rsid w:val="004E112A"/>
    <w:rsid w:val="004E1D98"/>
    <w:rsid w:val="004E1EBE"/>
    <w:rsid w:val="004E28AE"/>
    <w:rsid w:val="004E3FCE"/>
    <w:rsid w:val="004E4216"/>
    <w:rsid w:val="004E4799"/>
    <w:rsid w:val="004E4982"/>
    <w:rsid w:val="004E5171"/>
    <w:rsid w:val="004E7370"/>
    <w:rsid w:val="004E7442"/>
    <w:rsid w:val="004E79A9"/>
    <w:rsid w:val="004F091E"/>
    <w:rsid w:val="004F0AC0"/>
    <w:rsid w:val="004F0E17"/>
    <w:rsid w:val="004F1685"/>
    <w:rsid w:val="004F1C17"/>
    <w:rsid w:val="004F28ED"/>
    <w:rsid w:val="004F2A01"/>
    <w:rsid w:val="004F2A20"/>
    <w:rsid w:val="004F2E0B"/>
    <w:rsid w:val="004F40B9"/>
    <w:rsid w:val="004F44CB"/>
    <w:rsid w:val="004F47E7"/>
    <w:rsid w:val="004F4B69"/>
    <w:rsid w:val="004F5196"/>
    <w:rsid w:val="004F5B75"/>
    <w:rsid w:val="004F5C40"/>
    <w:rsid w:val="004F6EAC"/>
    <w:rsid w:val="004F73EA"/>
    <w:rsid w:val="004F7634"/>
    <w:rsid w:val="004F7E97"/>
    <w:rsid w:val="004F7EF8"/>
    <w:rsid w:val="00500510"/>
    <w:rsid w:val="005005C3"/>
    <w:rsid w:val="00500D76"/>
    <w:rsid w:val="00501241"/>
    <w:rsid w:val="00501B38"/>
    <w:rsid w:val="0050209F"/>
    <w:rsid w:val="00502333"/>
    <w:rsid w:val="00502577"/>
    <w:rsid w:val="00503C98"/>
    <w:rsid w:val="00504241"/>
    <w:rsid w:val="00504A96"/>
    <w:rsid w:val="00505403"/>
    <w:rsid w:val="005061F8"/>
    <w:rsid w:val="00506D47"/>
    <w:rsid w:val="00506E09"/>
    <w:rsid w:val="005078CF"/>
    <w:rsid w:val="00507AC5"/>
    <w:rsid w:val="0051035B"/>
    <w:rsid w:val="005118A6"/>
    <w:rsid w:val="00512231"/>
    <w:rsid w:val="0051270E"/>
    <w:rsid w:val="005129AC"/>
    <w:rsid w:val="005129B2"/>
    <w:rsid w:val="00512A7D"/>
    <w:rsid w:val="00514587"/>
    <w:rsid w:val="00515805"/>
    <w:rsid w:val="00516381"/>
    <w:rsid w:val="005163B7"/>
    <w:rsid w:val="00516BA9"/>
    <w:rsid w:val="0051729C"/>
    <w:rsid w:val="005177DD"/>
    <w:rsid w:val="00517AC8"/>
    <w:rsid w:val="0052006F"/>
    <w:rsid w:val="00520C1E"/>
    <w:rsid w:val="00521247"/>
    <w:rsid w:val="00521623"/>
    <w:rsid w:val="00521E76"/>
    <w:rsid w:val="00521F36"/>
    <w:rsid w:val="00522324"/>
    <w:rsid w:val="00522F36"/>
    <w:rsid w:val="00523001"/>
    <w:rsid w:val="00523137"/>
    <w:rsid w:val="0052410A"/>
    <w:rsid w:val="0052429D"/>
    <w:rsid w:val="005248D1"/>
    <w:rsid w:val="00525284"/>
    <w:rsid w:val="0052545C"/>
    <w:rsid w:val="00525F95"/>
    <w:rsid w:val="005261C5"/>
    <w:rsid w:val="005267A7"/>
    <w:rsid w:val="00526BF6"/>
    <w:rsid w:val="00526C4E"/>
    <w:rsid w:val="00527387"/>
    <w:rsid w:val="005277F7"/>
    <w:rsid w:val="0052786A"/>
    <w:rsid w:val="005302FE"/>
    <w:rsid w:val="005305DC"/>
    <w:rsid w:val="00530B4B"/>
    <w:rsid w:val="00530B94"/>
    <w:rsid w:val="00530E4C"/>
    <w:rsid w:val="00530E74"/>
    <w:rsid w:val="00530E81"/>
    <w:rsid w:val="00532437"/>
    <w:rsid w:val="00532F53"/>
    <w:rsid w:val="00533066"/>
    <w:rsid w:val="00533C39"/>
    <w:rsid w:val="00533EC7"/>
    <w:rsid w:val="0053467F"/>
    <w:rsid w:val="00534F27"/>
    <w:rsid w:val="00534F3A"/>
    <w:rsid w:val="00534FEA"/>
    <w:rsid w:val="00535464"/>
    <w:rsid w:val="005360E0"/>
    <w:rsid w:val="0053661F"/>
    <w:rsid w:val="00536694"/>
    <w:rsid w:val="00536D0E"/>
    <w:rsid w:val="0053702F"/>
    <w:rsid w:val="0053715D"/>
    <w:rsid w:val="005374CE"/>
    <w:rsid w:val="00537879"/>
    <w:rsid w:val="00537E12"/>
    <w:rsid w:val="00540072"/>
    <w:rsid w:val="00541258"/>
    <w:rsid w:val="0054191C"/>
    <w:rsid w:val="0054214C"/>
    <w:rsid w:val="00543809"/>
    <w:rsid w:val="00546179"/>
    <w:rsid w:val="00546E69"/>
    <w:rsid w:val="00547EAA"/>
    <w:rsid w:val="00547F3C"/>
    <w:rsid w:val="005502A7"/>
    <w:rsid w:val="0055038E"/>
    <w:rsid w:val="005506A2"/>
    <w:rsid w:val="00550918"/>
    <w:rsid w:val="005510CA"/>
    <w:rsid w:val="005517B8"/>
    <w:rsid w:val="00552C1C"/>
    <w:rsid w:val="00553953"/>
    <w:rsid w:val="00553B31"/>
    <w:rsid w:val="00553DF7"/>
    <w:rsid w:val="00554029"/>
    <w:rsid w:val="00554F1C"/>
    <w:rsid w:val="0055536D"/>
    <w:rsid w:val="0055536F"/>
    <w:rsid w:val="00555443"/>
    <w:rsid w:val="00555C9E"/>
    <w:rsid w:val="00555F05"/>
    <w:rsid w:val="005562A9"/>
    <w:rsid w:val="00557B2F"/>
    <w:rsid w:val="00557B7A"/>
    <w:rsid w:val="00560010"/>
    <w:rsid w:val="00560067"/>
    <w:rsid w:val="00560936"/>
    <w:rsid w:val="005618D3"/>
    <w:rsid w:val="0056246B"/>
    <w:rsid w:val="00562A15"/>
    <w:rsid w:val="00562A6C"/>
    <w:rsid w:val="00562EED"/>
    <w:rsid w:val="00563279"/>
    <w:rsid w:val="0056332E"/>
    <w:rsid w:val="0056347B"/>
    <w:rsid w:val="00563B1A"/>
    <w:rsid w:val="00564907"/>
    <w:rsid w:val="00564D66"/>
    <w:rsid w:val="00564E5F"/>
    <w:rsid w:val="00564FEE"/>
    <w:rsid w:val="00565357"/>
    <w:rsid w:val="00565982"/>
    <w:rsid w:val="00565AC5"/>
    <w:rsid w:val="00566A09"/>
    <w:rsid w:val="00566A0F"/>
    <w:rsid w:val="00566CEA"/>
    <w:rsid w:val="0056749D"/>
    <w:rsid w:val="00567B01"/>
    <w:rsid w:val="00567C82"/>
    <w:rsid w:val="0057046F"/>
    <w:rsid w:val="005706EC"/>
    <w:rsid w:val="0057099A"/>
    <w:rsid w:val="005711DD"/>
    <w:rsid w:val="0057174C"/>
    <w:rsid w:val="0057231A"/>
    <w:rsid w:val="00572421"/>
    <w:rsid w:val="005724D1"/>
    <w:rsid w:val="00573C1B"/>
    <w:rsid w:val="005745D4"/>
    <w:rsid w:val="00575578"/>
    <w:rsid w:val="005758B0"/>
    <w:rsid w:val="00576E2E"/>
    <w:rsid w:val="005774A9"/>
    <w:rsid w:val="00577AD9"/>
    <w:rsid w:val="00580A78"/>
    <w:rsid w:val="0058196F"/>
    <w:rsid w:val="00581FFD"/>
    <w:rsid w:val="0058232C"/>
    <w:rsid w:val="00583002"/>
    <w:rsid w:val="00583519"/>
    <w:rsid w:val="005853CA"/>
    <w:rsid w:val="005854E3"/>
    <w:rsid w:val="0058570E"/>
    <w:rsid w:val="00585CE3"/>
    <w:rsid w:val="00586021"/>
    <w:rsid w:val="00586252"/>
    <w:rsid w:val="00586DC9"/>
    <w:rsid w:val="00587461"/>
    <w:rsid w:val="00591016"/>
    <w:rsid w:val="005912CF"/>
    <w:rsid w:val="00591F7D"/>
    <w:rsid w:val="005927D5"/>
    <w:rsid w:val="00592EDB"/>
    <w:rsid w:val="005930A8"/>
    <w:rsid w:val="00593261"/>
    <w:rsid w:val="00593791"/>
    <w:rsid w:val="0059381D"/>
    <w:rsid w:val="00593A8E"/>
    <w:rsid w:val="00593D31"/>
    <w:rsid w:val="00593E10"/>
    <w:rsid w:val="00594E06"/>
    <w:rsid w:val="00595ABA"/>
    <w:rsid w:val="005966B2"/>
    <w:rsid w:val="00596B6C"/>
    <w:rsid w:val="00597330"/>
    <w:rsid w:val="00597793"/>
    <w:rsid w:val="00597CF9"/>
    <w:rsid w:val="005A089B"/>
    <w:rsid w:val="005A0D52"/>
    <w:rsid w:val="005A160F"/>
    <w:rsid w:val="005A1998"/>
    <w:rsid w:val="005A228E"/>
    <w:rsid w:val="005A262C"/>
    <w:rsid w:val="005A292D"/>
    <w:rsid w:val="005A377A"/>
    <w:rsid w:val="005A53D1"/>
    <w:rsid w:val="005A6044"/>
    <w:rsid w:val="005A614D"/>
    <w:rsid w:val="005A64B9"/>
    <w:rsid w:val="005A72E5"/>
    <w:rsid w:val="005A7729"/>
    <w:rsid w:val="005A7757"/>
    <w:rsid w:val="005A7CBA"/>
    <w:rsid w:val="005B0256"/>
    <w:rsid w:val="005B07A9"/>
    <w:rsid w:val="005B0FC9"/>
    <w:rsid w:val="005B1B2B"/>
    <w:rsid w:val="005B1F2A"/>
    <w:rsid w:val="005B2896"/>
    <w:rsid w:val="005B31BC"/>
    <w:rsid w:val="005B33CD"/>
    <w:rsid w:val="005B3450"/>
    <w:rsid w:val="005B40A1"/>
    <w:rsid w:val="005B507C"/>
    <w:rsid w:val="005B5383"/>
    <w:rsid w:val="005B56D3"/>
    <w:rsid w:val="005B5977"/>
    <w:rsid w:val="005B5A90"/>
    <w:rsid w:val="005B5FF1"/>
    <w:rsid w:val="005B675D"/>
    <w:rsid w:val="005B6BE4"/>
    <w:rsid w:val="005B6EF2"/>
    <w:rsid w:val="005B7890"/>
    <w:rsid w:val="005C0065"/>
    <w:rsid w:val="005C0C47"/>
    <w:rsid w:val="005C2111"/>
    <w:rsid w:val="005C2B40"/>
    <w:rsid w:val="005C378D"/>
    <w:rsid w:val="005C3B2B"/>
    <w:rsid w:val="005C41E0"/>
    <w:rsid w:val="005C4502"/>
    <w:rsid w:val="005C5105"/>
    <w:rsid w:val="005C5A25"/>
    <w:rsid w:val="005C5AD4"/>
    <w:rsid w:val="005C5B5D"/>
    <w:rsid w:val="005C5EFA"/>
    <w:rsid w:val="005C63B8"/>
    <w:rsid w:val="005C67D5"/>
    <w:rsid w:val="005C74C3"/>
    <w:rsid w:val="005C7961"/>
    <w:rsid w:val="005C7F64"/>
    <w:rsid w:val="005D02D0"/>
    <w:rsid w:val="005D03C5"/>
    <w:rsid w:val="005D0505"/>
    <w:rsid w:val="005D0BD9"/>
    <w:rsid w:val="005D11E3"/>
    <w:rsid w:val="005D12CD"/>
    <w:rsid w:val="005D132B"/>
    <w:rsid w:val="005D1338"/>
    <w:rsid w:val="005D1C4D"/>
    <w:rsid w:val="005D1F41"/>
    <w:rsid w:val="005D2E62"/>
    <w:rsid w:val="005D3650"/>
    <w:rsid w:val="005D3727"/>
    <w:rsid w:val="005D3C1A"/>
    <w:rsid w:val="005D425D"/>
    <w:rsid w:val="005D43EE"/>
    <w:rsid w:val="005D65B4"/>
    <w:rsid w:val="005D6E1B"/>
    <w:rsid w:val="005E1447"/>
    <w:rsid w:val="005E19B9"/>
    <w:rsid w:val="005E1A97"/>
    <w:rsid w:val="005E1EEB"/>
    <w:rsid w:val="005E22B5"/>
    <w:rsid w:val="005E2588"/>
    <w:rsid w:val="005E36AB"/>
    <w:rsid w:val="005E3FFE"/>
    <w:rsid w:val="005E4151"/>
    <w:rsid w:val="005E453E"/>
    <w:rsid w:val="005E47AE"/>
    <w:rsid w:val="005E4CE6"/>
    <w:rsid w:val="005E544A"/>
    <w:rsid w:val="005E59B7"/>
    <w:rsid w:val="005E5CA8"/>
    <w:rsid w:val="005E7050"/>
    <w:rsid w:val="005E793C"/>
    <w:rsid w:val="005E7C2B"/>
    <w:rsid w:val="005F0216"/>
    <w:rsid w:val="005F0682"/>
    <w:rsid w:val="005F1468"/>
    <w:rsid w:val="005F1C85"/>
    <w:rsid w:val="005F21F7"/>
    <w:rsid w:val="005F2415"/>
    <w:rsid w:val="005F2DD4"/>
    <w:rsid w:val="005F447F"/>
    <w:rsid w:val="005F46BD"/>
    <w:rsid w:val="005F47F6"/>
    <w:rsid w:val="005F4F05"/>
    <w:rsid w:val="005F50E5"/>
    <w:rsid w:val="005F5A9C"/>
    <w:rsid w:val="005F5AE1"/>
    <w:rsid w:val="005F5FB7"/>
    <w:rsid w:val="005F64AF"/>
    <w:rsid w:val="005F684A"/>
    <w:rsid w:val="005F6C65"/>
    <w:rsid w:val="005F6CCB"/>
    <w:rsid w:val="005F749A"/>
    <w:rsid w:val="005F7508"/>
    <w:rsid w:val="005F7A1B"/>
    <w:rsid w:val="006000CF"/>
    <w:rsid w:val="00600163"/>
    <w:rsid w:val="006001B2"/>
    <w:rsid w:val="006005D6"/>
    <w:rsid w:val="006006FB"/>
    <w:rsid w:val="00601121"/>
    <w:rsid w:val="00601DB3"/>
    <w:rsid w:val="00602271"/>
    <w:rsid w:val="006026D8"/>
    <w:rsid w:val="00602E02"/>
    <w:rsid w:val="0060370B"/>
    <w:rsid w:val="006037BD"/>
    <w:rsid w:val="00603838"/>
    <w:rsid w:val="00603858"/>
    <w:rsid w:val="00603AC2"/>
    <w:rsid w:val="00603F57"/>
    <w:rsid w:val="00604271"/>
    <w:rsid w:val="0060445A"/>
    <w:rsid w:val="006045E9"/>
    <w:rsid w:val="0060461C"/>
    <w:rsid w:val="00604847"/>
    <w:rsid w:val="00604B4A"/>
    <w:rsid w:val="00605CB0"/>
    <w:rsid w:val="00607067"/>
    <w:rsid w:val="0060763D"/>
    <w:rsid w:val="006102D8"/>
    <w:rsid w:val="0061063A"/>
    <w:rsid w:val="006106FB"/>
    <w:rsid w:val="00610A62"/>
    <w:rsid w:val="00610CC2"/>
    <w:rsid w:val="0061105F"/>
    <w:rsid w:val="006122DC"/>
    <w:rsid w:val="0061305A"/>
    <w:rsid w:val="00613B32"/>
    <w:rsid w:val="00613EB2"/>
    <w:rsid w:val="0061480A"/>
    <w:rsid w:val="00614971"/>
    <w:rsid w:val="00614A23"/>
    <w:rsid w:val="00614BA8"/>
    <w:rsid w:val="00614D04"/>
    <w:rsid w:val="00614F81"/>
    <w:rsid w:val="00614FEB"/>
    <w:rsid w:val="00615444"/>
    <w:rsid w:val="00615819"/>
    <w:rsid w:val="00615DE5"/>
    <w:rsid w:val="006160D3"/>
    <w:rsid w:val="006162D2"/>
    <w:rsid w:val="00616AF9"/>
    <w:rsid w:val="00616D38"/>
    <w:rsid w:val="00617316"/>
    <w:rsid w:val="00620010"/>
    <w:rsid w:val="00620138"/>
    <w:rsid w:val="006202D4"/>
    <w:rsid w:val="00620730"/>
    <w:rsid w:val="00621031"/>
    <w:rsid w:val="006211A3"/>
    <w:rsid w:val="00621F8D"/>
    <w:rsid w:val="00622458"/>
    <w:rsid w:val="00622E92"/>
    <w:rsid w:val="00622EEC"/>
    <w:rsid w:val="0062387B"/>
    <w:rsid w:val="006238B1"/>
    <w:rsid w:val="00623B3A"/>
    <w:rsid w:val="00623ED0"/>
    <w:rsid w:val="0062415A"/>
    <w:rsid w:val="00624299"/>
    <w:rsid w:val="006244A6"/>
    <w:rsid w:val="0062508D"/>
    <w:rsid w:val="00625A44"/>
    <w:rsid w:val="00626083"/>
    <w:rsid w:val="0062630B"/>
    <w:rsid w:val="006264BB"/>
    <w:rsid w:val="00626FA4"/>
    <w:rsid w:val="00627055"/>
    <w:rsid w:val="00627EA0"/>
    <w:rsid w:val="0063097D"/>
    <w:rsid w:val="00631434"/>
    <w:rsid w:val="006325BD"/>
    <w:rsid w:val="00633AD1"/>
    <w:rsid w:val="00633AF1"/>
    <w:rsid w:val="0063497D"/>
    <w:rsid w:val="0063508F"/>
    <w:rsid w:val="006353DA"/>
    <w:rsid w:val="00635667"/>
    <w:rsid w:val="00636F11"/>
    <w:rsid w:val="00637340"/>
    <w:rsid w:val="0064009F"/>
    <w:rsid w:val="00640168"/>
    <w:rsid w:val="006408C3"/>
    <w:rsid w:val="0064095C"/>
    <w:rsid w:val="0064185A"/>
    <w:rsid w:val="006422B7"/>
    <w:rsid w:val="00642840"/>
    <w:rsid w:val="00643080"/>
    <w:rsid w:val="0064314A"/>
    <w:rsid w:val="00643531"/>
    <w:rsid w:val="00643557"/>
    <w:rsid w:val="00643AEB"/>
    <w:rsid w:val="00644387"/>
    <w:rsid w:val="0064467C"/>
    <w:rsid w:val="00644ABB"/>
    <w:rsid w:val="00644FE6"/>
    <w:rsid w:val="0064521D"/>
    <w:rsid w:val="00645633"/>
    <w:rsid w:val="00645FCF"/>
    <w:rsid w:val="00646791"/>
    <w:rsid w:val="00646963"/>
    <w:rsid w:val="00647830"/>
    <w:rsid w:val="00647A96"/>
    <w:rsid w:val="006500D7"/>
    <w:rsid w:val="0065185F"/>
    <w:rsid w:val="00651FBD"/>
    <w:rsid w:val="006521F1"/>
    <w:rsid w:val="006528D3"/>
    <w:rsid w:val="0065293E"/>
    <w:rsid w:val="00652FBE"/>
    <w:rsid w:val="0065374B"/>
    <w:rsid w:val="00653EE1"/>
    <w:rsid w:val="0065449D"/>
    <w:rsid w:val="0065483A"/>
    <w:rsid w:val="00655260"/>
    <w:rsid w:val="00655651"/>
    <w:rsid w:val="006563F1"/>
    <w:rsid w:val="006564A9"/>
    <w:rsid w:val="0065665B"/>
    <w:rsid w:val="00656766"/>
    <w:rsid w:val="006567DA"/>
    <w:rsid w:val="00656E7A"/>
    <w:rsid w:val="00657822"/>
    <w:rsid w:val="0065784F"/>
    <w:rsid w:val="00657F92"/>
    <w:rsid w:val="006601D8"/>
    <w:rsid w:val="0066056F"/>
    <w:rsid w:val="00660591"/>
    <w:rsid w:val="0066080A"/>
    <w:rsid w:val="00660A04"/>
    <w:rsid w:val="00661091"/>
    <w:rsid w:val="006614EE"/>
    <w:rsid w:val="006614FF"/>
    <w:rsid w:val="006624EB"/>
    <w:rsid w:val="006625A2"/>
    <w:rsid w:val="00663641"/>
    <w:rsid w:val="0066374C"/>
    <w:rsid w:val="00664007"/>
    <w:rsid w:val="00664A94"/>
    <w:rsid w:val="0066501A"/>
    <w:rsid w:val="00665115"/>
    <w:rsid w:val="006657D6"/>
    <w:rsid w:val="00665B85"/>
    <w:rsid w:val="00666807"/>
    <w:rsid w:val="00666E2A"/>
    <w:rsid w:val="006677DA"/>
    <w:rsid w:val="00670110"/>
    <w:rsid w:val="00670434"/>
    <w:rsid w:val="0067069C"/>
    <w:rsid w:val="00670761"/>
    <w:rsid w:val="00670DF0"/>
    <w:rsid w:val="00671021"/>
    <w:rsid w:val="0067124C"/>
    <w:rsid w:val="0067127D"/>
    <w:rsid w:val="00671775"/>
    <w:rsid w:val="00671CCF"/>
    <w:rsid w:val="00672350"/>
    <w:rsid w:val="00672EFD"/>
    <w:rsid w:val="006738FD"/>
    <w:rsid w:val="00673965"/>
    <w:rsid w:val="00674B7D"/>
    <w:rsid w:val="00674BE0"/>
    <w:rsid w:val="006750C3"/>
    <w:rsid w:val="00675913"/>
    <w:rsid w:val="00676111"/>
    <w:rsid w:val="006761BF"/>
    <w:rsid w:val="00676C80"/>
    <w:rsid w:val="00677614"/>
    <w:rsid w:val="006777F2"/>
    <w:rsid w:val="0067786F"/>
    <w:rsid w:val="00677999"/>
    <w:rsid w:val="006779DC"/>
    <w:rsid w:val="00681CE8"/>
    <w:rsid w:val="00681E04"/>
    <w:rsid w:val="006820BD"/>
    <w:rsid w:val="00682807"/>
    <w:rsid w:val="00683961"/>
    <w:rsid w:val="00683967"/>
    <w:rsid w:val="0068419E"/>
    <w:rsid w:val="00684851"/>
    <w:rsid w:val="00684853"/>
    <w:rsid w:val="006857CD"/>
    <w:rsid w:val="00686321"/>
    <w:rsid w:val="0068672E"/>
    <w:rsid w:val="00686BCF"/>
    <w:rsid w:val="006873C3"/>
    <w:rsid w:val="00687760"/>
    <w:rsid w:val="00687EA3"/>
    <w:rsid w:val="0069026A"/>
    <w:rsid w:val="00690830"/>
    <w:rsid w:val="00690931"/>
    <w:rsid w:val="00690BA7"/>
    <w:rsid w:val="006910A4"/>
    <w:rsid w:val="00691360"/>
    <w:rsid w:val="006915D3"/>
    <w:rsid w:val="00691E89"/>
    <w:rsid w:val="00692438"/>
    <w:rsid w:val="00692918"/>
    <w:rsid w:val="00692AD4"/>
    <w:rsid w:val="00692EF8"/>
    <w:rsid w:val="00693EF9"/>
    <w:rsid w:val="00694720"/>
    <w:rsid w:val="00694C31"/>
    <w:rsid w:val="00695639"/>
    <w:rsid w:val="00695A3A"/>
    <w:rsid w:val="00696D33"/>
    <w:rsid w:val="006975FF"/>
    <w:rsid w:val="0069788A"/>
    <w:rsid w:val="00697B5C"/>
    <w:rsid w:val="00697D04"/>
    <w:rsid w:val="006A09F8"/>
    <w:rsid w:val="006A0C1C"/>
    <w:rsid w:val="006A1A5A"/>
    <w:rsid w:val="006A200A"/>
    <w:rsid w:val="006A20B9"/>
    <w:rsid w:val="006A26CA"/>
    <w:rsid w:val="006A2A2B"/>
    <w:rsid w:val="006A2FDD"/>
    <w:rsid w:val="006A354E"/>
    <w:rsid w:val="006A3D1C"/>
    <w:rsid w:val="006A405B"/>
    <w:rsid w:val="006A4288"/>
    <w:rsid w:val="006A43DE"/>
    <w:rsid w:val="006A47DD"/>
    <w:rsid w:val="006A49C5"/>
    <w:rsid w:val="006A4D46"/>
    <w:rsid w:val="006A55A1"/>
    <w:rsid w:val="006A55FB"/>
    <w:rsid w:val="006A63C8"/>
    <w:rsid w:val="006A6925"/>
    <w:rsid w:val="006A6F17"/>
    <w:rsid w:val="006A7169"/>
    <w:rsid w:val="006A74CC"/>
    <w:rsid w:val="006A7C02"/>
    <w:rsid w:val="006B0572"/>
    <w:rsid w:val="006B1488"/>
    <w:rsid w:val="006B15B3"/>
    <w:rsid w:val="006B1FC5"/>
    <w:rsid w:val="006B3E64"/>
    <w:rsid w:val="006B3FF9"/>
    <w:rsid w:val="006B408C"/>
    <w:rsid w:val="006B4BBB"/>
    <w:rsid w:val="006B595A"/>
    <w:rsid w:val="006B5D71"/>
    <w:rsid w:val="006B6381"/>
    <w:rsid w:val="006B677D"/>
    <w:rsid w:val="006B7B0E"/>
    <w:rsid w:val="006C04D0"/>
    <w:rsid w:val="006C0631"/>
    <w:rsid w:val="006C0647"/>
    <w:rsid w:val="006C0A67"/>
    <w:rsid w:val="006C1034"/>
    <w:rsid w:val="006C15C4"/>
    <w:rsid w:val="006C1634"/>
    <w:rsid w:val="006C274A"/>
    <w:rsid w:val="006C37F3"/>
    <w:rsid w:val="006C38C1"/>
    <w:rsid w:val="006C3BAF"/>
    <w:rsid w:val="006C45A7"/>
    <w:rsid w:val="006C491A"/>
    <w:rsid w:val="006C59E3"/>
    <w:rsid w:val="006C5B38"/>
    <w:rsid w:val="006C603E"/>
    <w:rsid w:val="006C646D"/>
    <w:rsid w:val="006C6576"/>
    <w:rsid w:val="006C68F3"/>
    <w:rsid w:val="006C6B6A"/>
    <w:rsid w:val="006C6DBB"/>
    <w:rsid w:val="006C7013"/>
    <w:rsid w:val="006C782D"/>
    <w:rsid w:val="006C7FC4"/>
    <w:rsid w:val="006D05CE"/>
    <w:rsid w:val="006D0925"/>
    <w:rsid w:val="006D1074"/>
    <w:rsid w:val="006D1907"/>
    <w:rsid w:val="006D1A57"/>
    <w:rsid w:val="006D228E"/>
    <w:rsid w:val="006D2868"/>
    <w:rsid w:val="006D28CF"/>
    <w:rsid w:val="006D2ADB"/>
    <w:rsid w:val="006D41DB"/>
    <w:rsid w:val="006D4BB8"/>
    <w:rsid w:val="006D5723"/>
    <w:rsid w:val="006D72B0"/>
    <w:rsid w:val="006D7D06"/>
    <w:rsid w:val="006E02F7"/>
    <w:rsid w:val="006E182E"/>
    <w:rsid w:val="006E2265"/>
    <w:rsid w:val="006E24DD"/>
    <w:rsid w:val="006E27F3"/>
    <w:rsid w:val="006E2C98"/>
    <w:rsid w:val="006E31BD"/>
    <w:rsid w:val="006E330D"/>
    <w:rsid w:val="006E337D"/>
    <w:rsid w:val="006E393F"/>
    <w:rsid w:val="006E400F"/>
    <w:rsid w:val="006E42A3"/>
    <w:rsid w:val="006E447C"/>
    <w:rsid w:val="006E4D48"/>
    <w:rsid w:val="006E4D97"/>
    <w:rsid w:val="006E5449"/>
    <w:rsid w:val="006E5FBC"/>
    <w:rsid w:val="006E6989"/>
    <w:rsid w:val="006E7499"/>
    <w:rsid w:val="006F029E"/>
    <w:rsid w:val="006F043D"/>
    <w:rsid w:val="006F0CEC"/>
    <w:rsid w:val="006F1966"/>
    <w:rsid w:val="006F1AE1"/>
    <w:rsid w:val="006F1E7F"/>
    <w:rsid w:val="006F3C22"/>
    <w:rsid w:val="006F4432"/>
    <w:rsid w:val="006F45B5"/>
    <w:rsid w:val="006F45F3"/>
    <w:rsid w:val="006F49C7"/>
    <w:rsid w:val="006F585C"/>
    <w:rsid w:val="006F59A8"/>
    <w:rsid w:val="006F5E6A"/>
    <w:rsid w:val="006F62FF"/>
    <w:rsid w:val="006F6B84"/>
    <w:rsid w:val="006F7585"/>
    <w:rsid w:val="006F7823"/>
    <w:rsid w:val="006F7871"/>
    <w:rsid w:val="0070057F"/>
    <w:rsid w:val="0070078C"/>
    <w:rsid w:val="00700EF1"/>
    <w:rsid w:val="0070109F"/>
    <w:rsid w:val="00701CA3"/>
    <w:rsid w:val="00702516"/>
    <w:rsid w:val="00702CB7"/>
    <w:rsid w:val="00703201"/>
    <w:rsid w:val="00703427"/>
    <w:rsid w:val="00703622"/>
    <w:rsid w:val="00703B63"/>
    <w:rsid w:val="00704740"/>
    <w:rsid w:val="007048DB"/>
    <w:rsid w:val="00704B6F"/>
    <w:rsid w:val="0070574F"/>
    <w:rsid w:val="0070675D"/>
    <w:rsid w:val="00706D81"/>
    <w:rsid w:val="00707442"/>
    <w:rsid w:val="0070747D"/>
    <w:rsid w:val="007076EB"/>
    <w:rsid w:val="007079B7"/>
    <w:rsid w:val="00707B48"/>
    <w:rsid w:val="0071025C"/>
    <w:rsid w:val="0071049D"/>
    <w:rsid w:val="00710847"/>
    <w:rsid w:val="0071137B"/>
    <w:rsid w:val="00711C24"/>
    <w:rsid w:val="00711CAC"/>
    <w:rsid w:val="00712D65"/>
    <w:rsid w:val="00713E76"/>
    <w:rsid w:val="00715717"/>
    <w:rsid w:val="007207D1"/>
    <w:rsid w:val="00720975"/>
    <w:rsid w:val="00721591"/>
    <w:rsid w:val="00721E39"/>
    <w:rsid w:val="00723F45"/>
    <w:rsid w:val="00724A69"/>
    <w:rsid w:val="007253CE"/>
    <w:rsid w:val="007255CE"/>
    <w:rsid w:val="007265C5"/>
    <w:rsid w:val="00726C8D"/>
    <w:rsid w:val="00726F31"/>
    <w:rsid w:val="0072757C"/>
    <w:rsid w:val="00730006"/>
    <w:rsid w:val="00730853"/>
    <w:rsid w:val="0073092B"/>
    <w:rsid w:val="0073286A"/>
    <w:rsid w:val="00733601"/>
    <w:rsid w:val="00733B77"/>
    <w:rsid w:val="00734F8F"/>
    <w:rsid w:val="00735168"/>
    <w:rsid w:val="00735473"/>
    <w:rsid w:val="00735767"/>
    <w:rsid w:val="007359A5"/>
    <w:rsid w:val="0073624A"/>
    <w:rsid w:val="007367EB"/>
    <w:rsid w:val="00736A1F"/>
    <w:rsid w:val="00736AEB"/>
    <w:rsid w:val="00736B66"/>
    <w:rsid w:val="00737FA8"/>
    <w:rsid w:val="0074065E"/>
    <w:rsid w:val="0074073C"/>
    <w:rsid w:val="007415DA"/>
    <w:rsid w:val="0074182B"/>
    <w:rsid w:val="007427F3"/>
    <w:rsid w:val="0074281F"/>
    <w:rsid w:val="007446D4"/>
    <w:rsid w:val="00744B6F"/>
    <w:rsid w:val="00744C4F"/>
    <w:rsid w:val="00744F53"/>
    <w:rsid w:val="00745445"/>
    <w:rsid w:val="0074597A"/>
    <w:rsid w:val="0074627D"/>
    <w:rsid w:val="007463CD"/>
    <w:rsid w:val="00746AA1"/>
    <w:rsid w:val="00746B7C"/>
    <w:rsid w:val="00746FA4"/>
    <w:rsid w:val="007472E2"/>
    <w:rsid w:val="007474EA"/>
    <w:rsid w:val="0074784D"/>
    <w:rsid w:val="00747A64"/>
    <w:rsid w:val="00750E8E"/>
    <w:rsid w:val="007516B5"/>
    <w:rsid w:val="007516C6"/>
    <w:rsid w:val="007519F1"/>
    <w:rsid w:val="00752311"/>
    <w:rsid w:val="007525C0"/>
    <w:rsid w:val="00752684"/>
    <w:rsid w:val="00752740"/>
    <w:rsid w:val="00753657"/>
    <w:rsid w:val="00753854"/>
    <w:rsid w:val="007539D2"/>
    <w:rsid w:val="00754776"/>
    <w:rsid w:val="0075482A"/>
    <w:rsid w:val="00754971"/>
    <w:rsid w:val="00754B9A"/>
    <w:rsid w:val="00754D95"/>
    <w:rsid w:val="0075517F"/>
    <w:rsid w:val="00755B06"/>
    <w:rsid w:val="00755B78"/>
    <w:rsid w:val="007567AF"/>
    <w:rsid w:val="00756866"/>
    <w:rsid w:val="007568DC"/>
    <w:rsid w:val="00756A1E"/>
    <w:rsid w:val="00757033"/>
    <w:rsid w:val="00757780"/>
    <w:rsid w:val="0076071A"/>
    <w:rsid w:val="0076196E"/>
    <w:rsid w:val="00761F60"/>
    <w:rsid w:val="007621CA"/>
    <w:rsid w:val="007626E9"/>
    <w:rsid w:val="00762E7D"/>
    <w:rsid w:val="00763513"/>
    <w:rsid w:val="00763F7E"/>
    <w:rsid w:val="007652E9"/>
    <w:rsid w:val="007654D3"/>
    <w:rsid w:val="0076613E"/>
    <w:rsid w:val="0076621D"/>
    <w:rsid w:val="00766A3A"/>
    <w:rsid w:val="00766FAF"/>
    <w:rsid w:val="00767098"/>
    <w:rsid w:val="00767D6C"/>
    <w:rsid w:val="00770583"/>
    <w:rsid w:val="00770691"/>
    <w:rsid w:val="00770EBF"/>
    <w:rsid w:val="00771864"/>
    <w:rsid w:val="007725D9"/>
    <w:rsid w:val="00773067"/>
    <w:rsid w:val="0077309D"/>
    <w:rsid w:val="00773CA8"/>
    <w:rsid w:val="0077400E"/>
    <w:rsid w:val="00774263"/>
    <w:rsid w:val="007744BE"/>
    <w:rsid w:val="00774689"/>
    <w:rsid w:val="007747B9"/>
    <w:rsid w:val="0077564E"/>
    <w:rsid w:val="00776110"/>
    <w:rsid w:val="00776303"/>
    <w:rsid w:val="00776B8E"/>
    <w:rsid w:val="00777334"/>
    <w:rsid w:val="0077736C"/>
    <w:rsid w:val="0077737A"/>
    <w:rsid w:val="007777F3"/>
    <w:rsid w:val="00777EC2"/>
    <w:rsid w:val="00777F40"/>
    <w:rsid w:val="0078057F"/>
    <w:rsid w:val="007806DF"/>
    <w:rsid w:val="00780D37"/>
    <w:rsid w:val="00780F9D"/>
    <w:rsid w:val="007816F2"/>
    <w:rsid w:val="0078176F"/>
    <w:rsid w:val="00781CA6"/>
    <w:rsid w:val="0078296E"/>
    <w:rsid w:val="00782F7B"/>
    <w:rsid w:val="00783101"/>
    <w:rsid w:val="007840CA"/>
    <w:rsid w:val="0078450E"/>
    <w:rsid w:val="00784F19"/>
    <w:rsid w:val="007850B4"/>
    <w:rsid w:val="0078650D"/>
    <w:rsid w:val="00786C00"/>
    <w:rsid w:val="00787281"/>
    <w:rsid w:val="0078754D"/>
    <w:rsid w:val="0078795E"/>
    <w:rsid w:val="00787978"/>
    <w:rsid w:val="007879D1"/>
    <w:rsid w:val="00787AD2"/>
    <w:rsid w:val="00787B39"/>
    <w:rsid w:val="00790179"/>
    <w:rsid w:val="00790284"/>
    <w:rsid w:val="00790880"/>
    <w:rsid w:val="00791895"/>
    <w:rsid w:val="007936CE"/>
    <w:rsid w:val="0079406B"/>
    <w:rsid w:val="0079500F"/>
    <w:rsid w:val="00795509"/>
    <w:rsid w:val="007960A3"/>
    <w:rsid w:val="00796368"/>
    <w:rsid w:val="00796C5F"/>
    <w:rsid w:val="0079798B"/>
    <w:rsid w:val="007A04ED"/>
    <w:rsid w:val="007A0901"/>
    <w:rsid w:val="007A11A8"/>
    <w:rsid w:val="007A13A2"/>
    <w:rsid w:val="007A1770"/>
    <w:rsid w:val="007A1819"/>
    <w:rsid w:val="007A18FC"/>
    <w:rsid w:val="007A1DB0"/>
    <w:rsid w:val="007A2F76"/>
    <w:rsid w:val="007A3818"/>
    <w:rsid w:val="007A3C04"/>
    <w:rsid w:val="007A4E61"/>
    <w:rsid w:val="007A574E"/>
    <w:rsid w:val="007A6137"/>
    <w:rsid w:val="007A6A0C"/>
    <w:rsid w:val="007A6FD5"/>
    <w:rsid w:val="007A7A8B"/>
    <w:rsid w:val="007B0E15"/>
    <w:rsid w:val="007B1489"/>
    <w:rsid w:val="007B19B1"/>
    <w:rsid w:val="007B1D45"/>
    <w:rsid w:val="007B1F94"/>
    <w:rsid w:val="007B244A"/>
    <w:rsid w:val="007B2E03"/>
    <w:rsid w:val="007B3F41"/>
    <w:rsid w:val="007B40F4"/>
    <w:rsid w:val="007B426E"/>
    <w:rsid w:val="007B4517"/>
    <w:rsid w:val="007B5087"/>
    <w:rsid w:val="007B574B"/>
    <w:rsid w:val="007B6112"/>
    <w:rsid w:val="007B743F"/>
    <w:rsid w:val="007B7BAA"/>
    <w:rsid w:val="007C0B63"/>
    <w:rsid w:val="007C1242"/>
    <w:rsid w:val="007C1C84"/>
    <w:rsid w:val="007C1CFE"/>
    <w:rsid w:val="007C1D2C"/>
    <w:rsid w:val="007C3366"/>
    <w:rsid w:val="007C37C3"/>
    <w:rsid w:val="007C3E4B"/>
    <w:rsid w:val="007C45EE"/>
    <w:rsid w:val="007C5059"/>
    <w:rsid w:val="007C51FD"/>
    <w:rsid w:val="007C5672"/>
    <w:rsid w:val="007C5952"/>
    <w:rsid w:val="007C5F65"/>
    <w:rsid w:val="007C6ABA"/>
    <w:rsid w:val="007C70DD"/>
    <w:rsid w:val="007C7C79"/>
    <w:rsid w:val="007D00B1"/>
    <w:rsid w:val="007D0D5B"/>
    <w:rsid w:val="007D145C"/>
    <w:rsid w:val="007D1D8F"/>
    <w:rsid w:val="007D278B"/>
    <w:rsid w:val="007D35E2"/>
    <w:rsid w:val="007D36BD"/>
    <w:rsid w:val="007D389B"/>
    <w:rsid w:val="007D3D3D"/>
    <w:rsid w:val="007D4774"/>
    <w:rsid w:val="007D4A48"/>
    <w:rsid w:val="007D4FBB"/>
    <w:rsid w:val="007D5473"/>
    <w:rsid w:val="007D6AA8"/>
    <w:rsid w:val="007D780A"/>
    <w:rsid w:val="007E09AB"/>
    <w:rsid w:val="007E0B39"/>
    <w:rsid w:val="007E2566"/>
    <w:rsid w:val="007E3357"/>
    <w:rsid w:val="007E3B96"/>
    <w:rsid w:val="007E4C6A"/>
    <w:rsid w:val="007E4FF7"/>
    <w:rsid w:val="007E598E"/>
    <w:rsid w:val="007E5BBA"/>
    <w:rsid w:val="007E6B1E"/>
    <w:rsid w:val="007E6D4D"/>
    <w:rsid w:val="007E6DA8"/>
    <w:rsid w:val="007F0CD4"/>
    <w:rsid w:val="007F107C"/>
    <w:rsid w:val="007F29C7"/>
    <w:rsid w:val="007F3540"/>
    <w:rsid w:val="007F432E"/>
    <w:rsid w:val="007F45D5"/>
    <w:rsid w:val="007F5C01"/>
    <w:rsid w:val="007F5CF9"/>
    <w:rsid w:val="007F645A"/>
    <w:rsid w:val="007F699E"/>
    <w:rsid w:val="007F7B07"/>
    <w:rsid w:val="008006FE"/>
    <w:rsid w:val="00801772"/>
    <w:rsid w:val="008018DE"/>
    <w:rsid w:val="00801E17"/>
    <w:rsid w:val="00801FD0"/>
    <w:rsid w:val="00802464"/>
    <w:rsid w:val="00802D04"/>
    <w:rsid w:val="00803CCA"/>
    <w:rsid w:val="00804CF9"/>
    <w:rsid w:val="0080504E"/>
    <w:rsid w:val="008056C0"/>
    <w:rsid w:val="008106D3"/>
    <w:rsid w:val="00810F21"/>
    <w:rsid w:val="00810F32"/>
    <w:rsid w:val="00810F44"/>
    <w:rsid w:val="0081112A"/>
    <w:rsid w:val="0081259F"/>
    <w:rsid w:val="00813574"/>
    <w:rsid w:val="00813B0C"/>
    <w:rsid w:val="00813E0D"/>
    <w:rsid w:val="00814431"/>
    <w:rsid w:val="008146E7"/>
    <w:rsid w:val="008148AD"/>
    <w:rsid w:val="0081517A"/>
    <w:rsid w:val="00815292"/>
    <w:rsid w:val="008152BB"/>
    <w:rsid w:val="0081564C"/>
    <w:rsid w:val="0081572D"/>
    <w:rsid w:val="00815AD3"/>
    <w:rsid w:val="00815C2D"/>
    <w:rsid w:val="00816058"/>
    <w:rsid w:val="0081614D"/>
    <w:rsid w:val="00816A2B"/>
    <w:rsid w:val="00817E08"/>
    <w:rsid w:val="00817E9E"/>
    <w:rsid w:val="00817F5B"/>
    <w:rsid w:val="0082057C"/>
    <w:rsid w:val="00820776"/>
    <w:rsid w:val="00820B4D"/>
    <w:rsid w:val="00820C16"/>
    <w:rsid w:val="00822017"/>
    <w:rsid w:val="00823001"/>
    <w:rsid w:val="0082305B"/>
    <w:rsid w:val="00823618"/>
    <w:rsid w:val="00823A90"/>
    <w:rsid w:val="008242D6"/>
    <w:rsid w:val="00825B70"/>
    <w:rsid w:val="00825C73"/>
    <w:rsid w:val="0082606E"/>
    <w:rsid w:val="0082636A"/>
    <w:rsid w:val="0082651B"/>
    <w:rsid w:val="0082656D"/>
    <w:rsid w:val="00826CEF"/>
    <w:rsid w:val="008276D1"/>
    <w:rsid w:val="008302FF"/>
    <w:rsid w:val="008309B3"/>
    <w:rsid w:val="00830C0F"/>
    <w:rsid w:val="00831331"/>
    <w:rsid w:val="00832492"/>
    <w:rsid w:val="0083252D"/>
    <w:rsid w:val="00832920"/>
    <w:rsid w:val="00832BB5"/>
    <w:rsid w:val="00832FE4"/>
    <w:rsid w:val="00833730"/>
    <w:rsid w:val="00833981"/>
    <w:rsid w:val="00835674"/>
    <w:rsid w:val="00835E51"/>
    <w:rsid w:val="00840057"/>
    <w:rsid w:val="00840717"/>
    <w:rsid w:val="008407C6"/>
    <w:rsid w:val="00840C57"/>
    <w:rsid w:val="008415ED"/>
    <w:rsid w:val="00841B5D"/>
    <w:rsid w:val="0084232D"/>
    <w:rsid w:val="00842AE4"/>
    <w:rsid w:val="00842E1B"/>
    <w:rsid w:val="008446F1"/>
    <w:rsid w:val="00844B4E"/>
    <w:rsid w:val="00846257"/>
    <w:rsid w:val="008463AB"/>
    <w:rsid w:val="00846672"/>
    <w:rsid w:val="00846678"/>
    <w:rsid w:val="00846D8A"/>
    <w:rsid w:val="008474DF"/>
    <w:rsid w:val="00847981"/>
    <w:rsid w:val="00850316"/>
    <w:rsid w:val="00850670"/>
    <w:rsid w:val="00851177"/>
    <w:rsid w:val="00852975"/>
    <w:rsid w:val="00852D29"/>
    <w:rsid w:val="00852D9C"/>
    <w:rsid w:val="008532E1"/>
    <w:rsid w:val="00853E5D"/>
    <w:rsid w:val="008544F4"/>
    <w:rsid w:val="00854546"/>
    <w:rsid w:val="00855B07"/>
    <w:rsid w:val="0085658F"/>
    <w:rsid w:val="008602C2"/>
    <w:rsid w:val="008604F0"/>
    <w:rsid w:val="00860F1B"/>
    <w:rsid w:val="008626CD"/>
    <w:rsid w:val="00862B4D"/>
    <w:rsid w:val="00862B9C"/>
    <w:rsid w:val="00863591"/>
    <w:rsid w:val="00863984"/>
    <w:rsid w:val="00863D8D"/>
    <w:rsid w:val="00864341"/>
    <w:rsid w:val="0086434A"/>
    <w:rsid w:val="008647D1"/>
    <w:rsid w:val="008653A5"/>
    <w:rsid w:val="00865900"/>
    <w:rsid w:val="00865A8C"/>
    <w:rsid w:val="00870062"/>
    <w:rsid w:val="0087176D"/>
    <w:rsid w:val="00872AD9"/>
    <w:rsid w:val="00872D1B"/>
    <w:rsid w:val="008746BB"/>
    <w:rsid w:val="008752E0"/>
    <w:rsid w:val="008754E6"/>
    <w:rsid w:val="008754E8"/>
    <w:rsid w:val="008760C4"/>
    <w:rsid w:val="00877506"/>
    <w:rsid w:val="00877AFC"/>
    <w:rsid w:val="00877B52"/>
    <w:rsid w:val="008802E0"/>
    <w:rsid w:val="00881A4E"/>
    <w:rsid w:val="00881EF2"/>
    <w:rsid w:val="0088211A"/>
    <w:rsid w:val="00882AA0"/>
    <w:rsid w:val="00883A4F"/>
    <w:rsid w:val="00883A67"/>
    <w:rsid w:val="00883C29"/>
    <w:rsid w:val="00884478"/>
    <w:rsid w:val="008866AF"/>
    <w:rsid w:val="00886AD1"/>
    <w:rsid w:val="0088783F"/>
    <w:rsid w:val="008907F8"/>
    <w:rsid w:val="008908BB"/>
    <w:rsid w:val="008915AB"/>
    <w:rsid w:val="00891A0E"/>
    <w:rsid w:val="00891A95"/>
    <w:rsid w:val="00892033"/>
    <w:rsid w:val="00893F4D"/>
    <w:rsid w:val="00894279"/>
    <w:rsid w:val="008951AB"/>
    <w:rsid w:val="00895670"/>
    <w:rsid w:val="00895DF7"/>
    <w:rsid w:val="0089601C"/>
    <w:rsid w:val="00896EAB"/>
    <w:rsid w:val="008975B7"/>
    <w:rsid w:val="008978C8"/>
    <w:rsid w:val="008A0E49"/>
    <w:rsid w:val="008A123A"/>
    <w:rsid w:val="008A1FEC"/>
    <w:rsid w:val="008A2497"/>
    <w:rsid w:val="008A256A"/>
    <w:rsid w:val="008A2F74"/>
    <w:rsid w:val="008A3ACA"/>
    <w:rsid w:val="008A43F5"/>
    <w:rsid w:val="008A4F4E"/>
    <w:rsid w:val="008A5250"/>
    <w:rsid w:val="008A6C72"/>
    <w:rsid w:val="008A7838"/>
    <w:rsid w:val="008B0442"/>
    <w:rsid w:val="008B0AFF"/>
    <w:rsid w:val="008B11C0"/>
    <w:rsid w:val="008B1BD9"/>
    <w:rsid w:val="008B1E9B"/>
    <w:rsid w:val="008B25BE"/>
    <w:rsid w:val="008B2FA0"/>
    <w:rsid w:val="008B4550"/>
    <w:rsid w:val="008B48D1"/>
    <w:rsid w:val="008B4CAF"/>
    <w:rsid w:val="008B4FF1"/>
    <w:rsid w:val="008B58FA"/>
    <w:rsid w:val="008B61BB"/>
    <w:rsid w:val="008B621C"/>
    <w:rsid w:val="008B74F7"/>
    <w:rsid w:val="008B78EA"/>
    <w:rsid w:val="008C10EE"/>
    <w:rsid w:val="008C1103"/>
    <w:rsid w:val="008C1283"/>
    <w:rsid w:val="008C1527"/>
    <w:rsid w:val="008C2B93"/>
    <w:rsid w:val="008C30D1"/>
    <w:rsid w:val="008C3771"/>
    <w:rsid w:val="008C4906"/>
    <w:rsid w:val="008C4BED"/>
    <w:rsid w:val="008C537C"/>
    <w:rsid w:val="008C6117"/>
    <w:rsid w:val="008C66B1"/>
    <w:rsid w:val="008C7319"/>
    <w:rsid w:val="008C7823"/>
    <w:rsid w:val="008C7D2C"/>
    <w:rsid w:val="008D06E4"/>
    <w:rsid w:val="008D1B14"/>
    <w:rsid w:val="008D1C7A"/>
    <w:rsid w:val="008D26C2"/>
    <w:rsid w:val="008D3D8F"/>
    <w:rsid w:val="008D42BA"/>
    <w:rsid w:val="008D46DB"/>
    <w:rsid w:val="008D46F9"/>
    <w:rsid w:val="008D48C9"/>
    <w:rsid w:val="008D52DA"/>
    <w:rsid w:val="008D59EF"/>
    <w:rsid w:val="008D6662"/>
    <w:rsid w:val="008D6877"/>
    <w:rsid w:val="008D6C40"/>
    <w:rsid w:val="008D6CB8"/>
    <w:rsid w:val="008D6D72"/>
    <w:rsid w:val="008D6EF1"/>
    <w:rsid w:val="008D7124"/>
    <w:rsid w:val="008D7274"/>
    <w:rsid w:val="008D7990"/>
    <w:rsid w:val="008D7D42"/>
    <w:rsid w:val="008D7EF0"/>
    <w:rsid w:val="008E07EA"/>
    <w:rsid w:val="008E0819"/>
    <w:rsid w:val="008E0B4B"/>
    <w:rsid w:val="008E0CF8"/>
    <w:rsid w:val="008E1620"/>
    <w:rsid w:val="008E17F5"/>
    <w:rsid w:val="008E1C4C"/>
    <w:rsid w:val="008E22FF"/>
    <w:rsid w:val="008E233A"/>
    <w:rsid w:val="008E3B64"/>
    <w:rsid w:val="008E4095"/>
    <w:rsid w:val="008E4BB4"/>
    <w:rsid w:val="008E54AD"/>
    <w:rsid w:val="008E599F"/>
    <w:rsid w:val="008E6091"/>
    <w:rsid w:val="008E6BB1"/>
    <w:rsid w:val="008E6F6D"/>
    <w:rsid w:val="008E731E"/>
    <w:rsid w:val="008E7917"/>
    <w:rsid w:val="008F00BD"/>
    <w:rsid w:val="008F0587"/>
    <w:rsid w:val="008F110A"/>
    <w:rsid w:val="008F1DAB"/>
    <w:rsid w:val="008F2263"/>
    <w:rsid w:val="008F229D"/>
    <w:rsid w:val="008F288B"/>
    <w:rsid w:val="008F2E49"/>
    <w:rsid w:val="008F378E"/>
    <w:rsid w:val="008F3903"/>
    <w:rsid w:val="008F3D3F"/>
    <w:rsid w:val="008F42CB"/>
    <w:rsid w:val="008F4835"/>
    <w:rsid w:val="008F5816"/>
    <w:rsid w:val="008F68C9"/>
    <w:rsid w:val="008F6B0A"/>
    <w:rsid w:val="008F6DC7"/>
    <w:rsid w:val="008F70AE"/>
    <w:rsid w:val="008F781B"/>
    <w:rsid w:val="009004C9"/>
    <w:rsid w:val="0090050F"/>
    <w:rsid w:val="009006FD"/>
    <w:rsid w:val="00900F30"/>
    <w:rsid w:val="009014DF"/>
    <w:rsid w:val="00901C0F"/>
    <w:rsid w:val="00902D1E"/>
    <w:rsid w:val="0090313D"/>
    <w:rsid w:val="009032AC"/>
    <w:rsid w:val="00903872"/>
    <w:rsid w:val="00903CD8"/>
    <w:rsid w:val="00903D00"/>
    <w:rsid w:val="009044E9"/>
    <w:rsid w:val="0090503B"/>
    <w:rsid w:val="0090509D"/>
    <w:rsid w:val="00905481"/>
    <w:rsid w:val="009055C1"/>
    <w:rsid w:val="009056A0"/>
    <w:rsid w:val="0090582C"/>
    <w:rsid w:val="00905DD5"/>
    <w:rsid w:val="009064AF"/>
    <w:rsid w:val="00906C3B"/>
    <w:rsid w:val="00906D6C"/>
    <w:rsid w:val="00906E18"/>
    <w:rsid w:val="00907617"/>
    <w:rsid w:val="0090776E"/>
    <w:rsid w:val="00910FB7"/>
    <w:rsid w:val="00911A06"/>
    <w:rsid w:val="00911FCB"/>
    <w:rsid w:val="0091348F"/>
    <w:rsid w:val="0091494E"/>
    <w:rsid w:val="009150AE"/>
    <w:rsid w:val="0091585E"/>
    <w:rsid w:val="00916327"/>
    <w:rsid w:val="0091672F"/>
    <w:rsid w:val="00916E22"/>
    <w:rsid w:val="00917488"/>
    <w:rsid w:val="00917849"/>
    <w:rsid w:val="009179C6"/>
    <w:rsid w:val="009216BA"/>
    <w:rsid w:val="009219BF"/>
    <w:rsid w:val="0092201F"/>
    <w:rsid w:val="00922343"/>
    <w:rsid w:val="0092339D"/>
    <w:rsid w:val="009234A8"/>
    <w:rsid w:val="00924067"/>
    <w:rsid w:val="009243B2"/>
    <w:rsid w:val="00925037"/>
    <w:rsid w:val="009251A2"/>
    <w:rsid w:val="00925764"/>
    <w:rsid w:val="00925C44"/>
    <w:rsid w:val="00926FB3"/>
    <w:rsid w:val="009308FC"/>
    <w:rsid w:val="00930A95"/>
    <w:rsid w:val="00930EF5"/>
    <w:rsid w:val="009311F2"/>
    <w:rsid w:val="009314C3"/>
    <w:rsid w:val="009315FD"/>
    <w:rsid w:val="00931F2D"/>
    <w:rsid w:val="00932624"/>
    <w:rsid w:val="009326A0"/>
    <w:rsid w:val="00932BA5"/>
    <w:rsid w:val="009339AA"/>
    <w:rsid w:val="00933A22"/>
    <w:rsid w:val="00933F02"/>
    <w:rsid w:val="00934138"/>
    <w:rsid w:val="00934496"/>
    <w:rsid w:val="00934EBD"/>
    <w:rsid w:val="00935212"/>
    <w:rsid w:val="00935D2A"/>
    <w:rsid w:val="00935DE4"/>
    <w:rsid w:val="00936144"/>
    <w:rsid w:val="00937769"/>
    <w:rsid w:val="00940CD6"/>
    <w:rsid w:val="00941707"/>
    <w:rsid w:val="0094391B"/>
    <w:rsid w:val="009453F0"/>
    <w:rsid w:val="00945B04"/>
    <w:rsid w:val="00946203"/>
    <w:rsid w:val="00946FA2"/>
    <w:rsid w:val="009471AB"/>
    <w:rsid w:val="009505CF"/>
    <w:rsid w:val="00950AE6"/>
    <w:rsid w:val="00950BB3"/>
    <w:rsid w:val="00950C37"/>
    <w:rsid w:val="00950D05"/>
    <w:rsid w:val="009518B3"/>
    <w:rsid w:val="00951B99"/>
    <w:rsid w:val="00951CCE"/>
    <w:rsid w:val="00951CD6"/>
    <w:rsid w:val="00952B35"/>
    <w:rsid w:val="00952C20"/>
    <w:rsid w:val="0095341B"/>
    <w:rsid w:val="00954E55"/>
    <w:rsid w:val="00954F0B"/>
    <w:rsid w:val="00955AAE"/>
    <w:rsid w:val="00955F81"/>
    <w:rsid w:val="00956165"/>
    <w:rsid w:val="00956707"/>
    <w:rsid w:val="00956E61"/>
    <w:rsid w:val="00960843"/>
    <w:rsid w:val="00960E79"/>
    <w:rsid w:val="00960E7E"/>
    <w:rsid w:val="009616A9"/>
    <w:rsid w:val="00962B04"/>
    <w:rsid w:val="00964742"/>
    <w:rsid w:val="00965F6E"/>
    <w:rsid w:val="009666C9"/>
    <w:rsid w:val="0096710C"/>
    <w:rsid w:val="0096759C"/>
    <w:rsid w:val="0096780E"/>
    <w:rsid w:val="00967B48"/>
    <w:rsid w:val="009704F8"/>
    <w:rsid w:val="00970884"/>
    <w:rsid w:val="00970ADB"/>
    <w:rsid w:val="00971430"/>
    <w:rsid w:val="009714B5"/>
    <w:rsid w:val="00971721"/>
    <w:rsid w:val="00972635"/>
    <w:rsid w:val="00972880"/>
    <w:rsid w:val="00972A98"/>
    <w:rsid w:val="00973A6B"/>
    <w:rsid w:val="00973BBF"/>
    <w:rsid w:val="009745AA"/>
    <w:rsid w:val="00974A50"/>
    <w:rsid w:val="009753C1"/>
    <w:rsid w:val="009759F7"/>
    <w:rsid w:val="00975C27"/>
    <w:rsid w:val="00976944"/>
    <w:rsid w:val="00976F95"/>
    <w:rsid w:val="009775A7"/>
    <w:rsid w:val="00977804"/>
    <w:rsid w:val="009778CD"/>
    <w:rsid w:val="00977D6A"/>
    <w:rsid w:val="00977EDD"/>
    <w:rsid w:val="0098182A"/>
    <w:rsid w:val="00981BA4"/>
    <w:rsid w:val="00982540"/>
    <w:rsid w:val="009830EC"/>
    <w:rsid w:val="00983FB1"/>
    <w:rsid w:val="009843E7"/>
    <w:rsid w:val="00984595"/>
    <w:rsid w:val="0098465B"/>
    <w:rsid w:val="00985B01"/>
    <w:rsid w:val="00985EC9"/>
    <w:rsid w:val="00986D26"/>
    <w:rsid w:val="0098703C"/>
    <w:rsid w:val="009878C3"/>
    <w:rsid w:val="00987DDB"/>
    <w:rsid w:val="00987DDF"/>
    <w:rsid w:val="00987FD5"/>
    <w:rsid w:val="0099042E"/>
    <w:rsid w:val="00990D77"/>
    <w:rsid w:val="00990FA6"/>
    <w:rsid w:val="0099106D"/>
    <w:rsid w:val="009910DE"/>
    <w:rsid w:val="0099165D"/>
    <w:rsid w:val="009922D2"/>
    <w:rsid w:val="00992A03"/>
    <w:rsid w:val="00993182"/>
    <w:rsid w:val="009946DD"/>
    <w:rsid w:val="00995303"/>
    <w:rsid w:val="009958F0"/>
    <w:rsid w:val="00995F20"/>
    <w:rsid w:val="009961F0"/>
    <w:rsid w:val="00996351"/>
    <w:rsid w:val="009963C8"/>
    <w:rsid w:val="0099756F"/>
    <w:rsid w:val="009A0025"/>
    <w:rsid w:val="009A1794"/>
    <w:rsid w:val="009A22D9"/>
    <w:rsid w:val="009A267E"/>
    <w:rsid w:val="009A2982"/>
    <w:rsid w:val="009A3212"/>
    <w:rsid w:val="009A3EB0"/>
    <w:rsid w:val="009A42A2"/>
    <w:rsid w:val="009A46BD"/>
    <w:rsid w:val="009A51CD"/>
    <w:rsid w:val="009A53EB"/>
    <w:rsid w:val="009A55CE"/>
    <w:rsid w:val="009A5864"/>
    <w:rsid w:val="009A6DDF"/>
    <w:rsid w:val="009A777E"/>
    <w:rsid w:val="009A7C69"/>
    <w:rsid w:val="009B01BB"/>
    <w:rsid w:val="009B096C"/>
    <w:rsid w:val="009B0CD8"/>
    <w:rsid w:val="009B194A"/>
    <w:rsid w:val="009B2E5F"/>
    <w:rsid w:val="009B2FF5"/>
    <w:rsid w:val="009B31C0"/>
    <w:rsid w:val="009B35E5"/>
    <w:rsid w:val="009B36DD"/>
    <w:rsid w:val="009B37A4"/>
    <w:rsid w:val="009B3CB8"/>
    <w:rsid w:val="009B3E6C"/>
    <w:rsid w:val="009B498E"/>
    <w:rsid w:val="009B51B6"/>
    <w:rsid w:val="009B52DE"/>
    <w:rsid w:val="009B544E"/>
    <w:rsid w:val="009B54F7"/>
    <w:rsid w:val="009B5CBC"/>
    <w:rsid w:val="009B6180"/>
    <w:rsid w:val="009B69C8"/>
    <w:rsid w:val="009B74FB"/>
    <w:rsid w:val="009B7747"/>
    <w:rsid w:val="009B7ECF"/>
    <w:rsid w:val="009C0889"/>
    <w:rsid w:val="009C09E7"/>
    <w:rsid w:val="009C0A42"/>
    <w:rsid w:val="009C0A9A"/>
    <w:rsid w:val="009C0D21"/>
    <w:rsid w:val="009C25AB"/>
    <w:rsid w:val="009C28FF"/>
    <w:rsid w:val="009C2DDF"/>
    <w:rsid w:val="009C2F1D"/>
    <w:rsid w:val="009C33A3"/>
    <w:rsid w:val="009C3401"/>
    <w:rsid w:val="009C3858"/>
    <w:rsid w:val="009C3986"/>
    <w:rsid w:val="009C3A9E"/>
    <w:rsid w:val="009C3B40"/>
    <w:rsid w:val="009C4369"/>
    <w:rsid w:val="009C4493"/>
    <w:rsid w:val="009C49EB"/>
    <w:rsid w:val="009C51E6"/>
    <w:rsid w:val="009C5AEC"/>
    <w:rsid w:val="009C6407"/>
    <w:rsid w:val="009C6549"/>
    <w:rsid w:val="009C6AEE"/>
    <w:rsid w:val="009C6D24"/>
    <w:rsid w:val="009C7884"/>
    <w:rsid w:val="009C78B2"/>
    <w:rsid w:val="009C79B2"/>
    <w:rsid w:val="009D03DA"/>
    <w:rsid w:val="009D0416"/>
    <w:rsid w:val="009D07B5"/>
    <w:rsid w:val="009D2454"/>
    <w:rsid w:val="009D2A80"/>
    <w:rsid w:val="009D3998"/>
    <w:rsid w:val="009D4E0C"/>
    <w:rsid w:val="009D4E25"/>
    <w:rsid w:val="009D5C66"/>
    <w:rsid w:val="009D5E8A"/>
    <w:rsid w:val="009D61C4"/>
    <w:rsid w:val="009D63BC"/>
    <w:rsid w:val="009D66AE"/>
    <w:rsid w:val="009D6B9E"/>
    <w:rsid w:val="009D6FAA"/>
    <w:rsid w:val="009D75F9"/>
    <w:rsid w:val="009D7657"/>
    <w:rsid w:val="009D7C01"/>
    <w:rsid w:val="009D7F8C"/>
    <w:rsid w:val="009E1011"/>
    <w:rsid w:val="009E12B3"/>
    <w:rsid w:val="009E1564"/>
    <w:rsid w:val="009E16AA"/>
    <w:rsid w:val="009E1968"/>
    <w:rsid w:val="009E1AB2"/>
    <w:rsid w:val="009E1DB2"/>
    <w:rsid w:val="009E1F7B"/>
    <w:rsid w:val="009E220C"/>
    <w:rsid w:val="009E3077"/>
    <w:rsid w:val="009E307B"/>
    <w:rsid w:val="009E3A6A"/>
    <w:rsid w:val="009E3B0C"/>
    <w:rsid w:val="009E4288"/>
    <w:rsid w:val="009E4684"/>
    <w:rsid w:val="009E5613"/>
    <w:rsid w:val="009E5E63"/>
    <w:rsid w:val="009E5EA1"/>
    <w:rsid w:val="009E5F05"/>
    <w:rsid w:val="009E666E"/>
    <w:rsid w:val="009E7114"/>
    <w:rsid w:val="009E7A30"/>
    <w:rsid w:val="009F12CE"/>
    <w:rsid w:val="009F1D5C"/>
    <w:rsid w:val="009F221F"/>
    <w:rsid w:val="009F38F3"/>
    <w:rsid w:val="009F3FCE"/>
    <w:rsid w:val="009F435A"/>
    <w:rsid w:val="009F4970"/>
    <w:rsid w:val="009F529C"/>
    <w:rsid w:val="009F566F"/>
    <w:rsid w:val="009F5FB0"/>
    <w:rsid w:val="009F6048"/>
    <w:rsid w:val="009F638A"/>
    <w:rsid w:val="009F675A"/>
    <w:rsid w:val="009F68F1"/>
    <w:rsid w:val="009F6E4B"/>
    <w:rsid w:val="00A01446"/>
    <w:rsid w:val="00A02B3F"/>
    <w:rsid w:val="00A02DD4"/>
    <w:rsid w:val="00A02FC4"/>
    <w:rsid w:val="00A03D62"/>
    <w:rsid w:val="00A042E5"/>
    <w:rsid w:val="00A05151"/>
    <w:rsid w:val="00A054F3"/>
    <w:rsid w:val="00A05679"/>
    <w:rsid w:val="00A05BF9"/>
    <w:rsid w:val="00A05E3A"/>
    <w:rsid w:val="00A0655E"/>
    <w:rsid w:val="00A0678E"/>
    <w:rsid w:val="00A06D63"/>
    <w:rsid w:val="00A07654"/>
    <w:rsid w:val="00A07827"/>
    <w:rsid w:val="00A10105"/>
    <w:rsid w:val="00A1038C"/>
    <w:rsid w:val="00A10A23"/>
    <w:rsid w:val="00A10A9B"/>
    <w:rsid w:val="00A12C0A"/>
    <w:rsid w:val="00A136B1"/>
    <w:rsid w:val="00A14518"/>
    <w:rsid w:val="00A145B8"/>
    <w:rsid w:val="00A14F62"/>
    <w:rsid w:val="00A15344"/>
    <w:rsid w:val="00A15A74"/>
    <w:rsid w:val="00A16EED"/>
    <w:rsid w:val="00A17966"/>
    <w:rsid w:val="00A17EDC"/>
    <w:rsid w:val="00A20107"/>
    <w:rsid w:val="00A203F2"/>
    <w:rsid w:val="00A2047C"/>
    <w:rsid w:val="00A207B9"/>
    <w:rsid w:val="00A21232"/>
    <w:rsid w:val="00A21266"/>
    <w:rsid w:val="00A219A2"/>
    <w:rsid w:val="00A21C9B"/>
    <w:rsid w:val="00A21CCC"/>
    <w:rsid w:val="00A22576"/>
    <w:rsid w:val="00A22C50"/>
    <w:rsid w:val="00A23719"/>
    <w:rsid w:val="00A23A82"/>
    <w:rsid w:val="00A23DE6"/>
    <w:rsid w:val="00A2488D"/>
    <w:rsid w:val="00A24931"/>
    <w:rsid w:val="00A24C49"/>
    <w:rsid w:val="00A265D6"/>
    <w:rsid w:val="00A26630"/>
    <w:rsid w:val="00A272AC"/>
    <w:rsid w:val="00A2790C"/>
    <w:rsid w:val="00A27989"/>
    <w:rsid w:val="00A27DEE"/>
    <w:rsid w:val="00A304E2"/>
    <w:rsid w:val="00A30740"/>
    <w:rsid w:val="00A30C13"/>
    <w:rsid w:val="00A318D8"/>
    <w:rsid w:val="00A31924"/>
    <w:rsid w:val="00A319BD"/>
    <w:rsid w:val="00A32455"/>
    <w:rsid w:val="00A3245E"/>
    <w:rsid w:val="00A32670"/>
    <w:rsid w:val="00A3272B"/>
    <w:rsid w:val="00A32BF7"/>
    <w:rsid w:val="00A32F6E"/>
    <w:rsid w:val="00A33DC6"/>
    <w:rsid w:val="00A33E2D"/>
    <w:rsid w:val="00A343C5"/>
    <w:rsid w:val="00A346B6"/>
    <w:rsid w:val="00A35C7A"/>
    <w:rsid w:val="00A361F6"/>
    <w:rsid w:val="00A367EB"/>
    <w:rsid w:val="00A37144"/>
    <w:rsid w:val="00A37ABF"/>
    <w:rsid w:val="00A4039F"/>
    <w:rsid w:val="00A4097D"/>
    <w:rsid w:val="00A40D5B"/>
    <w:rsid w:val="00A40FE7"/>
    <w:rsid w:val="00A4127F"/>
    <w:rsid w:val="00A41498"/>
    <w:rsid w:val="00A41848"/>
    <w:rsid w:val="00A42ACD"/>
    <w:rsid w:val="00A42BBF"/>
    <w:rsid w:val="00A42E51"/>
    <w:rsid w:val="00A42FC8"/>
    <w:rsid w:val="00A43181"/>
    <w:rsid w:val="00A43405"/>
    <w:rsid w:val="00A43511"/>
    <w:rsid w:val="00A43862"/>
    <w:rsid w:val="00A44116"/>
    <w:rsid w:val="00A4448C"/>
    <w:rsid w:val="00A44A78"/>
    <w:rsid w:val="00A44AD9"/>
    <w:rsid w:val="00A45415"/>
    <w:rsid w:val="00A454C4"/>
    <w:rsid w:val="00A455BB"/>
    <w:rsid w:val="00A45BAA"/>
    <w:rsid w:val="00A45F94"/>
    <w:rsid w:val="00A463DA"/>
    <w:rsid w:val="00A47608"/>
    <w:rsid w:val="00A50075"/>
    <w:rsid w:val="00A50717"/>
    <w:rsid w:val="00A512D2"/>
    <w:rsid w:val="00A52B79"/>
    <w:rsid w:val="00A52BE8"/>
    <w:rsid w:val="00A531D4"/>
    <w:rsid w:val="00A53538"/>
    <w:rsid w:val="00A54039"/>
    <w:rsid w:val="00A54974"/>
    <w:rsid w:val="00A54D71"/>
    <w:rsid w:val="00A54EA9"/>
    <w:rsid w:val="00A55E20"/>
    <w:rsid w:val="00A5650A"/>
    <w:rsid w:val="00A56847"/>
    <w:rsid w:val="00A57148"/>
    <w:rsid w:val="00A5776C"/>
    <w:rsid w:val="00A57BDD"/>
    <w:rsid w:val="00A6065E"/>
    <w:rsid w:val="00A6078C"/>
    <w:rsid w:val="00A60B01"/>
    <w:rsid w:val="00A614F9"/>
    <w:rsid w:val="00A61A21"/>
    <w:rsid w:val="00A6204E"/>
    <w:rsid w:val="00A635A3"/>
    <w:rsid w:val="00A6394A"/>
    <w:rsid w:val="00A64C9C"/>
    <w:rsid w:val="00A64DDF"/>
    <w:rsid w:val="00A64FAF"/>
    <w:rsid w:val="00A66782"/>
    <w:rsid w:val="00A668F9"/>
    <w:rsid w:val="00A674B1"/>
    <w:rsid w:val="00A678BF"/>
    <w:rsid w:val="00A67997"/>
    <w:rsid w:val="00A67C48"/>
    <w:rsid w:val="00A70767"/>
    <w:rsid w:val="00A70C5B"/>
    <w:rsid w:val="00A70F0B"/>
    <w:rsid w:val="00A72172"/>
    <w:rsid w:val="00A722F7"/>
    <w:rsid w:val="00A729AA"/>
    <w:rsid w:val="00A73940"/>
    <w:rsid w:val="00A73E3B"/>
    <w:rsid w:val="00A74A88"/>
    <w:rsid w:val="00A74AC4"/>
    <w:rsid w:val="00A7515A"/>
    <w:rsid w:val="00A758F2"/>
    <w:rsid w:val="00A75DF5"/>
    <w:rsid w:val="00A76A84"/>
    <w:rsid w:val="00A76D7F"/>
    <w:rsid w:val="00A776E9"/>
    <w:rsid w:val="00A77CE2"/>
    <w:rsid w:val="00A77EF4"/>
    <w:rsid w:val="00A80106"/>
    <w:rsid w:val="00A801EB"/>
    <w:rsid w:val="00A803F1"/>
    <w:rsid w:val="00A80551"/>
    <w:rsid w:val="00A8079C"/>
    <w:rsid w:val="00A80C94"/>
    <w:rsid w:val="00A81B6C"/>
    <w:rsid w:val="00A81FB2"/>
    <w:rsid w:val="00A8213F"/>
    <w:rsid w:val="00A8294C"/>
    <w:rsid w:val="00A82E7E"/>
    <w:rsid w:val="00A82EAA"/>
    <w:rsid w:val="00A83405"/>
    <w:rsid w:val="00A84C5F"/>
    <w:rsid w:val="00A8622D"/>
    <w:rsid w:val="00A862F4"/>
    <w:rsid w:val="00A87C2E"/>
    <w:rsid w:val="00A87DDA"/>
    <w:rsid w:val="00A87E68"/>
    <w:rsid w:val="00A87F4A"/>
    <w:rsid w:val="00A90243"/>
    <w:rsid w:val="00A9026F"/>
    <w:rsid w:val="00A90750"/>
    <w:rsid w:val="00A91437"/>
    <w:rsid w:val="00A91441"/>
    <w:rsid w:val="00A914DE"/>
    <w:rsid w:val="00A91913"/>
    <w:rsid w:val="00A92B84"/>
    <w:rsid w:val="00A92C06"/>
    <w:rsid w:val="00A93103"/>
    <w:rsid w:val="00A9444E"/>
    <w:rsid w:val="00A94647"/>
    <w:rsid w:val="00A951D7"/>
    <w:rsid w:val="00A95B8F"/>
    <w:rsid w:val="00A95F1E"/>
    <w:rsid w:val="00A95FCA"/>
    <w:rsid w:val="00A960B1"/>
    <w:rsid w:val="00A96831"/>
    <w:rsid w:val="00A9703F"/>
    <w:rsid w:val="00A9760D"/>
    <w:rsid w:val="00AA00D8"/>
    <w:rsid w:val="00AA0368"/>
    <w:rsid w:val="00AA06B4"/>
    <w:rsid w:val="00AA0C54"/>
    <w:rsid w:val="00AA0FD3"/>
    <w:rsid w:val="00AA1460"/>
    <w:rsid w:val="00AA156B"/>
    <w:rsid w:val="00AA1DA4"/>
    <w:rsid w:val="00AA1E96"/>
    <w:rsid w:val="00AA1ED4"/>
    <w:rsid w:val="00AA2347"/>
    <w:rsid w:val="00AA23D6"/>
    <w:rsid w:val="00AA2835"/>
    <w:rsid w:val="00AA2AD6"/>
    <w:rsid w:val="00AA2E18"/>
    <w:rsid w:val="00AA2E8D"/>
    <w:rsid w:val="00AA38BF"/>
    <w:rsid w:val="00AA42C5"/>
    <w:rsid w:val="00AA4B79"/>
    <w:rsid w:val="00AA4E17"/>
    <w:rsid w:val="00AA515E"/>
    <w:rsid w:val="00AA51CC"/>
    <w:rsid w:val="00AA5D29"/>
    <w:rsid w:val="00AA5E42"/>
    <w:rsid w:val="00AA6209"/>
    <w:rsid w:val="00AA64FE"/>
    <w:rsid w:val="00AA6FCB"/>
    <w:rsid w:val="00AA76B7"/>
    <w:rsid w:val="00AB06C9"/>
    <w:rsid w:val="00AB09D4"/>
    <w:rsid w:val="00AB0FAB"/>
    <w:rsid w:val="00AB121E"/>
    <w:rsid w:val="00AB3078"/>
    <w:rsid w:val="00AB3D32"/>
    <w:rsid w:val="00AB3FD4"/>
    <w:rsid w:val="00AB405A"/>
    <w:rsid w:val="00AB424C"/>
    <w:rsid w:val="00AB4327"/>
    <w:rsid w:val="00AB458D"/>
    <w:rsid w:val="00AB479F"/>
    <w:rsid w:val="00AB65BE"/>
    <w:rsid w:val="00AB7D2A"/>
    <w:rsid w:val="00AB7DA7"/>
    <w:rsid w:val="00AC0523"/>
    <w:rsid w:val="00AC0EAB"/>
    <w:rsid w:val="00AC0F28"/>
    <w:rsid w:val="00AC107F"/>
    <w:rsid w:val="00AC1CA7"/>
    <w:rsid w:val="00AC1E61"/>
    <w:rsid w:val="00AC294F"/>
    <w:rsid w:val="00AC2BA3"/>
    <w:rsid w:val="00AC3658"/>
    <w:rsid w:val="00AC3E71"/>
    <w:rsid w:val="00AC4A72"/>
    <w:rsid w:val="00AC4DCF"/>
    <w:rsid w:val="00AC5503"/>
    <w:rsid w:val="00AC6DD5"/>
    <w:rsid w:val="00AC7C38"/>
    <w:rsid w:val="00AC7C45"/>
    <w:rsid w:val="00AD0466"/>
    <w:rsid w:val="00AD04AD"/>
    <w:rsid w:val="00AD1755"/>
    <w:rsid w:val="00AD2429"/>
    <w:rsid w:val="00AD2666"/>
    <w:rsid w:val="00AD2B3A"/>
    <w:rsid w:val="00AD2E91"/>
    <w:rsid w:val="00AD358B"/>
    <w:rsid w:val="00AD414B"/>
    <w:rsid w:val="00AD418A"/>
    <w:rsid w:val="00AD444E"/>
    <w:rsid w:val="00AD578D"/>
    <w:rsid w:val="00AD57FE"/>
    <w:rsid w:val="00AD7E34"/>
    <w:rsid w:val="00AE0075"/>
    <w:rsid w:val="00AE0416"/>
    <w:rsid w:val="00AE07DD"/>
    <w:rsid w:val="00AE0D33"/>
    <w:rsid w:val="00AE1368"/>
    <w:rsid w:val="00AE1D28"/>
    <w:rsid w:val="00AE3F7D"/>
    <w:rsid w:val="00AE58C7"/>
    <w:rsid w:val="00AE5A27"/>
    <w:rsid w:val="00AE61DD"/>
    <w:rsid w:val="00AE639A"/>
    <w:rsid w:val="00AE6A08"/>
    <w:rsid w:val="00AE7001"/>
    <w:rsid w:val="00AE7D49"/>
    <w:rsid w:val="00AF011B"/>
    <w:rsid w:val="00AF0650"/>
    <w:rsid w:val="00AF0DEC"/>
    <w:rsid w:val="00AF1127"/>
    <w:rsid w:val="00AF15EF"/>
    <w:rsid w:val="00AF195E"/>
    <w:rsid w:val="00AF1A95"/>
    <w:rsid w:val="00AF1B57"/>
    <w:rsid w:val="00AF27F0"/>
    <w:rsid w:val="00AF2F07"/>
    <w:rsid w:val="00AF2F98"/>
    <w:rsid w:val="00AF31E6"/>
    <w:rsid w:val="00AF32B7"/>
    <w:rsid w:val="00AF39B8"/>
    <w:rsid w:val="00AF3B3E"/>
    <w:rsid w:val="00AF40AD"/>
    <w:rsid w:val="00AF41C6"/>
    <w:rsid w:val="00AF46E3"/>
    <w:rsid w:val="00AF4857"/>
    <w:rsid w:val="00AF4E8F"/>
    <w:rsid w:val="00B00EBC"/>
    <w:rsid w:val="00B0150D"/>
    <w:rsid w:val="00B01E20"/>
    <w:rsid w:val="00B02507"/>
    <w:rsid w:val="00B02EAB"/>
    <w:rsid w:val="00B037D7"/>
    <w:rsid w:val="00B04E8D"/>
    <w:rsid w:val="00B0635C"/>
    <w:rsid w:val="00B065A0"/>
    <w:rsid w:val="00B06945"/>
    <w:rsid w:val="00B06D0B"/>
    <w:rsid w:val="00B06D98"/>
    <w:rsid w:val="00B07121"/>
    <w:rsid w:val="00B07229"/>
    <w:rsid w:val="00B07325"/>
    <w:rsid w:val="00B079E6"/>
    <w:rsid w:val="00B1002F"/>
    <w:rsid w:val="00B122C3"/>
    <w:rsid w:val="00B13413"/>
    <w:rsid w:val="00B13CEF"/>
    <w:rsid w:val="00B13E72"/>
    <w:rsid w:val="00B13E80"/>
    <w:rsid w:val="00B15FAC"/>
    <w:rsid w:val="00B16429"/>
    <w:rsid w:val="00B16979"/>
    <w:rsid w:val="00B1705B"/>
    <w:rsid w:val="00B17830"/>
    <w:rsid w:val="00B20144"/>
    <w:rsid w:val="00B207EE"/>
    <w:rsid w:val="00B207F3"/>
    <w:rsid w:val="00B2129E"/>
    <w:rsid w:val="00B213D7"/>
    <w:rsid w:val="00B215E8"/>
    <w:rsid w:val="00B2177F"/>
    <w:rsid w:val="00B226E7"/>
    <w:rsid w:val="00B22AE0"/>
    <w:rsid w:val="00B22EB2"/>
    <w:rsid w:val="00B2302B"/>
    <w:rsid w:val="00B23339"/>
    <w:rsid w:val="00B236EA"/>
    <w:rsid w:val="00B24650"/>
    <w:rsid w:val="00B24721"/>
    <w:rsid w:val="00B26152"/>
    <w:rsid w:val="00B26213"/>
    <w:rsid w:val="00B263E0"/>
    <w:rsid w:val="00B2674C"/>
    <w:rsid w:val="00B267F0"/>
    <w:rsid w:val="00B272A8"/>
    <w:rsid w:val="00B2777D"/>
    <w:rsid w:val="00B303FC"/>
    <w:rsid w:val="00B306A1"/>
    <w:rsid w:val="00B30C36"/>
    <w:rsid w:val="00B3153F"/>
    <w:rsid w:val="00B3244C"/>
    <w:rsid w:val="00B32931"/>
    <w:rsid w:val="00B32A02"/>
    <w:rsid w:val="00B33075"/>
    <w:rsid w:val="00B33412"/>
    <w:rsid w:val="00B336ED"/>
    <w:rsid w:val="00B33E83"/>
    <w:rsid w:val="00B341B2"/>
    <w:rsid w:val="00B34721"/>
    <w:rsid w:val="00B350FC"/>
    <w:rsid w:val="00B3528F"/>
    <w:rsid w:val="00B3654B"/>
    <w:rsid w:val="00B36A60"/>
    <w:rsid w:val="00B37109"/>
    <w:rsid w:val="00B371C5"/>
    <w:rsid w:val="00B376B1"/>
    <w:rsid w:val="00B4000F"/>
    <w:rsid w:val="00B400AA"/>
    <w:rsid w:val="00B4013B"/>
    <w:rsid w:val="00B4016D"/>
    <w:rsid w:val="00B40BA7"/>
    <w:rsid w:val="00B410FF"/>
    <w:rsid w:val="00B41245"/>
    <w:rsid w:val="00B41BDE"/>
    <w:rsid w:val="00B432AC"/>
    <w:rsid w:val="00B435F4"/>
    <w:rsid w:val="00B440D6"/>
    <w:rsid w:val="00B446B4"/>
    <w:rsid w:val="00B447D0"/>
    <w:rsid w:val="00B44A67"/>
    <w:rsid w:val="00B45177"/>
    <w:rsid w:val="00B454B8"/>
    <w:rsid w:val="00B45AD7"/>
    <w:rsid w:val="00B45BB8"/>
    <w:rsid w:val="00B45C0F"/>
    <w:rsid w:val="00B460C6"/>
    <w:rsid w:val="00B465E4"/>
    <w:rsid w:val="00B467ED"/>
    <w:rsid w:val="00B47566"/>
    <w:rsid w:val="00B47F36"/>
    <w:rsid w:val="00B50002"/>
    <w:rsid w:val="00B508F2"/>
    <w:rsid w:val="00B5131D"/>
    <w:rsid w:val="00B51389"/>
    <w:rsid w:val="00B5192C"/>
    <w:rsid w:val="00B5193C"/>
    <w:rsid w:val="00B5259E"/>
    <w:rsid w:val="00B53F48"/>
    <w:rsid w:val="00B5407B"/>
    <w:rsid w:val="00B5528A"/>
    <w:rsid w:val="00B55C25"/>
    <w:rsid w:val="00B56459"/>
    <w:rsid w:val="00B56918"/>
    <w:rsid w:val="00B56AC0"/>
    <w:rsid w:val="00B56B9C"/>
    <w:rsid w:val="00B57785"/>
    <w:rsid w:val="00B57832"/>
    <w:rsid w:val="00B612C8"/>
    <w:rsid w:val="00B616FE"/>
    <w:rsid w:val="00B617B2"/>
    <w:rsid w:val="00B61ED3"/>
    <w:rsid w:val="00B6207E"/>
    <w:rsid w:val="00B6298D"/>
    <w:rsid w:val="00B633DE"/>
    <w:rsid w:val="00B6370B"/>
    <w:rsid w:val="00B641D3"/>
    <w:rsid w:val="00B64E36"/>
    <w:rsid w:val="00B65CF5"/>
    <w:rsid w:val="00B66675"/>
    <w:rsid w:val="00B6690E"/>
    <w:rsid w:val="00B66A75"/>
    <w:rsid w:val="00B673DF"/>
    <w:rsid w:val="00B674FB"/>
    <w:rsid w:val="00B67AB7"/>
    <w:rsid w:val="00B67D36"/>
    <w:rsid w:val="00B705EF"/>
    <w:rsid w:val="00B70A67"/>
    <w:rsid w:val="00B70F7F"/>
    <w:rsid w:val="00B70F8A"/>
    <w:rsid w:val="00B710AA"/>
    <w:rsid w:val="00B71C20"/>
    <w:rsid w:val="00B721F5"/>
    <w:rsid w:val="00B722BD"/>
    <w:rsid w:val="00B7298D"/>
    <w:rsid w:val="00B729BE"/>
    <w:rsid w:val="00B72C0F"/>
    <w:rsid w:val="00B73118"/>
    <w:rsid w:val="00B734A4"/>
    <w:rsid w:val="00B74059"/>
    <w:rsid w:val="00B741E8"/>
    <w:rsid w:val="00B745BA"/>
    <w:rsid w:val="00B74BB4"/>
    <w:rsid w:val="00B75232"/>
    <w:rsid w:val="00B75C2E"/>
    <w:rsid w:val="00B75E7B"/>
    <w:rsid w:val="00B75EE1"/>
    <w:rsid w:val="00B76D00"/>
    <w:rsid w:val="00B76D0D"/>
    <w:rsid w:val="00B76E06"/>
    <w:rsid w:val="00B772AA"/>
    <w:rsid w:val="00B77544"/>
    <w:rsid w:val="00B80445"/>
    <w:rsid w:val="00B80870"/>
    <w:rsid w:val="00B80936"/>
    <w:rsid w:val="00B824F2"/>
    <w:rsid w:val="00B82BF1"/>
    <w:rsid w:val="00B82C55"/>
    <w:rsid w:val="00B83393"/>
    <w:rsid w:val="00B836EC"/>
    <w:rsid w:val="00B839A3"/>
    <w:rsid w:val="00B84859"/>
    <w:rsid w:val="00B8485C"/>
    <w:rsid w:val="00B84F97"/>
    <w:rsid w:val="00B85225"/>
    <w:rsid w:val="00B85EC4"/>
    <w:rsid w:val="00B86525"/>
    <w:rsid w:val="00B867D5"/>
    <w:rsid w:val="00B86E4E"/>
    <w:rsid w:val="00B86F9D"/>
    <w:rsid w:val="00B87406"/>
    <w:rsid w:val="00B8758E"/>
    <w:rsid w:val="00B87B25"/>
    <w:rsid w:val="00B90654"/>
    <w:rsid w:val="00B906E4"/>
    <w:rsid w:val="00B90778"/>
    <w:rsid w:val="00B90FCD"/>
    <w:rsid w:val="00B91660"/>
    <w:rsid w:val="00B9166C"/>
    <w:rsid w:val="00B91C44"/>
    <w:rsid w:val="00B91E5C"/>
    <w:rsid w:val="00B924A4"/>
    <w:rsid w:val="00B92872"/>
    <w:rsid w:val="00B933EA"/>
    <w:rsid w:val="00B93934"/>
    <w:rsid w:val="00B93DF8"/>
    <w:rsid w:val="00B93F25"/>
    <w:rsid w:val="00B947F0"/>
    <w:rsid w:val="00B94C27"/>
    <w:rsid w:val="00B94D47"/>
    <w:rsid w:val="00B9529B"/>
    <w:rsid w:val="00B95641"/>
    <w:rsid w:val="00B9566F"/>
    <w:rsid w:val="00B95968"/>
    <w:rsid w:val="00B95C0B"/>
    <w:rsid w:val="00B95F0B"/>
    <w:rsid w:val="00B96A08"/>
    <w:rsid w:val="00B96B96"/>
    <w:rsid w:val="00B96EA1"/>
    <w:rsid w:val="00B96F1B"/>
    <w:rsid w:val="00B96F95"/>
    <w:rsid w:val="00B9706F"/>
    <w:rsid w:val="00B970E9"/>
    <w:rsid w:val="00B97B8D"/>
    <w:rsid w:val="00B97C1C"/>
    <w:rsid w:val="00B97E24"/>
    <w:rsid w:val="00BA040A"/>
    <w:rsid w:val="00BA05CA"/>
    <w:rsid w:val="00BA061D"/>
    <w:rsid w:val="00BA0A19"/>
    <w:rsid w:val="00BA157C"/>
    <w:rsid w:val="00BA1B64"/>
    <w:rsid w:val="00BA2A26"/>
    <w:rsid w:val="00BA33B5"/>
    <w:rsid w:val="00BA3D26"/>
    <w:rsid w:val="00BA3E92"/>
    <w:rsid w:val="00BA4DC3"/>
    <w:rsid w:val="00BA5B65"/>
    <w:rsid w:val="00BA6324"/>
    <w:rsid w:val="00BA68EF"/>
    <w:rsid w:val="00BA6902"/>
    <w:rsid w:val="00BA6D4A"/>
    <w:rsid w:val="00BA6E79"/>
    <w:rsid w:val="00BA6EAC"/>
    <w:rsid w:val="00BA70A8"/>
    <w:rsid w:val="00BA70C8"/>
    <w:rsid w:val="00BA70CB"/>
    <w:rsid w:val="00BA71F7"/>
    <w:rsid w:val="00BA71FA"/>
    <w:rsid w:val="00BA7833"/>
    <w:rsid w:val="00BA7981"/>
    <w:rsid w:val="00BA7DE3"/>
    <w:rsid w:val="00BA7EA2"/>
    <w:rsid w:val="00BB0A2A"/>
    <w:rsid w:val="00BB0C03"/>
    <w:rsid w:val="00BB0E73"/>
    <w:rsid w:val="00BB26FC"/>
    <w:rsid w:val="00BB2FE0"/>
    <w:rsid w:val="00BB4FC8"/>
    <w:rsid w:val="00BB5987"/>
    <w:rsid w:val="00BB60BB"/>
    <w:rsid w:val="00BB6A08"/>
    <w:rsid w:val="00BB7B0B"/>
    <w:rsid w:val="00BC030B"/>
    <w:rsid w:val="00BC07F5"/>
    <w:rsid w:val="00BC1B63"/>
    <w:rsid w:val="00BC1E06"/>
    <w:rsid w:val="00BC2845"/>
    <w:rsid w:val="00BC2F7C"/>
    <w:rsid w:val="00BC3607"/>
    <w:rsid w:val="00BC3A04"/>
    <w:rsid w:val="00BC4BB5"/>
    <w:rsid w:val="00BC6FDB"/>
    <w:rsid w:val="00BC7B63"/>
    <w:rsid w:val="00BD0C29"/>
    <w:rsid w:val="00BD0FD5"/>
    <w:rsid w:val="00BD18A0"/>
    <w:rsid w:val="00BD1FA1"/>
    <w:rsid w:val="00BD29D9"/>
    <w:rsid w:val="00BD2BC9"/>
    <w:rsid w:val="00BD2FF4"/>
    <w:rsid w:val="00BD4186"/>
    <w:rsid w:val="00BD430F"/>
    <w:rsid w:val="00BD4E13"/>
    <w:rsid w:val="00BD4E32"/>
    <w:rsid w:val="00BD51A3"/>
    <w:rsid w:val="00BD67D7"/>
    <w:rsid w:val="00BD6F3E"/>
    <w:rsid w:val="00BD73C4"/>
    <w:rsid w:val="00BD7859"/>
    <w:rsid w:val="00BE0483"/>
    <w:rsid w:val="00BE153E"/>
    <w:rsid w:val="00BE1D3C"/>
    <w:rsid w:val="00BE2E5F"/>
    <w:rsid w:val="00BE472A"/>
    <w:rsid w:val="00BE475A"/>
    <w:rsid w:val="00BE507B"/>
    <w:rsid w:val="00BE50FE"/>
    <w:rsid w:val="00BE5711"/>
    <w:rsid w:val="00BE5C14"/>
    <w:rsid w:val="00BE5DD8"/>
    <w:rsid w:val="00BE7F9D"/>
    <w:rsid w:val="00BF1FDB"/>
    <w:rsid w:val="00BF25D8"/>
    <w:rsid w:val="00BF2E5E"/>
    <w:rsid w:val="00BF3C7E"/>
    <w:rsid w:val="00BF4E7E"/>
    <w:rsid w:val="00BF4F12"/>
    <w:rsid w:val="00BF515F"/>
    <w:rsid w:val="00BF5225"/>
    <w:rsid w:val="00BF53F4"/>
    <w:rsid w:val="00BF577B"/>
    <w:rsid w:val="00BF5F7D"/>
    <w:rsid w:val="00BF7012"/>
    <w:rsid w:val="00BF708A"/>
    <w:rsid w:val="00BF724E"/>
    <w:rsid w:val="00BF7368"/>
    <w:rsid w:val="00BF740F"/>
    <w:rsid w:val="00BF7855"/>
    <w:rsid w:val="00BF7EF2"/>
    <w:rsid w:val="00C0004F"/>
    <w:rsid w:val="00C00882"/>
    <w:rsid w:val="00C00D88"/>
    <w:rsid w:val="00C011C5"/>
    <w:rsid w:val="00C019FD"/>
    <w:rsid w:val="00C01E73"/>
    <w:rsid w:val="00C02C1E"/>
    <w:rsid w:val="00C03892"/>
    <w:rsid w:val="00C039B4"/>
    <w:rsid w:val="00C05476"/>
    <w:rsid w:val="00C05FC1"/>
    <w:rsid w:val="00C060A4"/>
    <w:rsid w:val="00C06255"/>
    <w:rsid w:val="00C073AD"/>
    <w:rsid w:val="00C0740A"/>
    <w:rsid w:val="00C075DF"/>
    <w:rsid w:val="00C07BCA"/>
    <w:rsid w:val="00C10559"/>
    <w:rsid w:val="00C1074D"/>
    <w:rsid w:val="00C10C98"/>
    <w:rsid w:val="00C111A6"/>
    <w:rsid w:val="00C113DF"/>
    <w:rsid w:val="00C11ABF"/>
    <w:rsid w:val="00C11F62"/>
    <w:rsid w:val="00C1217D"/>
    <w:rsid w:val="00C1418B"/>
    <w:rsid w:val="00C1436D"/>
    <w:rsid w:val="00C14947"/>
    <w:rsid w:val="00C15409"/>
    <w:rsid w:val="00C1576D"/>
    <w:rsid w:val="00C159B5"/>
    <w:rsid w:val="00C16854"/>
    <w:rsid w:val="00C16AC5"/>
    <w:rsid w:val="00C17247"/>
    <w:rsid w:val="00C1729A"/>
    <w:rsid w:val="00C172AE"/>
    <w:rsid w:val="00C200A2"/>
    <w:rsid w:val="00C201AC"/>
    <w:rsid w:val="00C21320"/>
    <w:rsid w:val="00C2223D"/>
    <w:rsid w:val="00C22AEC"/>
    <w:rsid w:val="00C234A9"/>
    <w:rsid w:val="00C237B1"/>
    <w:rsid w:val="00C248C0"/>
    <w:rsid w:val="00C24E7F"/>
    <w:rsid w:val="00C2526A"/>
    <w:rsid w:val="00C26157"/>
    <w:rsid w:val="00C26326"/>
    <w:rsid w:val="00C26691"/>
    <w:rsid w:val="00C26908"/>
    <w:rsid w:val="00C26935"/>
    <w:rsid w:val="00C26ED2"/>
    <w:rsid w:val="00C2706A"/>
    <w:rsid w:val="00C2757A"/>
    <w:rsid w:val="00C2779D"/>
    <w:rsid w:val="00C27C62"/>
    <w:rsid w:val="00C30192"/>
    <w:rsid w:val="00C306B0"/>
    <w:rsid w:val="00C308C3"/>
    <w:rsid w:val="00C30A62"/>
    <w:rsid w:val="00C30E62"/>
    <w:rsid w:val="00C3179F"/>
    <w:rsid w:val="00C31C7C"/>
    <w:rsid w:val="00C32453"/>
    <w:rsid w:val="00C34E7F"/>
    <w:rsid w:val="00C34E8C"/>
    <w:rsid w:val="00C3535A"/>
    <w:rsid w:val="00C35B68"/>
    <w:rsid w:val="00C372DD"/>
    <w:rsid w:val="00C37908"/>
    <w:rsid w:val="00C37CD1"/>
    <w:rsid w:val="00C4016E"/>
    <w:rsid w:val="00C4026D"/>
    <w:rsid w:val="00C41D54"/>
    <w:rsid w:val="00C429C6"/>
    <w:rsid w:val="00C43575"/>
    <w:rsid w:val="00C43E7D"/>
    <w:rsid w:val="00C44378"/>
    <w:rsid w:val="00C44A4E"/>
    <w:rsid w:val="00C44BDC"/>
    <w:rsid w:val="00C47656"/>
    <w:rsid w:val="00C47D0F"/>
    <w:rsid w:val="00C47EF2"/>
    <w:rsid w:val="00C502CB"/>
    <w:rsid w:val="00C50BD8"/>
    <w:rsid w:val="00C50DD5"/>
    <w:rsid w:val="00C51181"/>
    <w:rsid w:val="00C522B4"/>
    <w:rsid w:val="00C52E3B"/>
    <w:rsid w:val="00C53430"/>
    <w:rsid w:val="00C5392D"/>
    <w:rsid w:val="00C5429C"/>
    <w:rsid w:val="00C5441D"/>
    <w:rsid w:val="00C54718"/>
    <w:rsid w:val="00C55B3E"/>
    <w:rsid w:val="00C55C97"/>
    <w:rsid w:val="00C5614D"/>
    <w:rsid w:val="00C56868"/>
    <w:rsid w:val="00C57262"/>
    <w:rsid w:val="00C5742C"/>
    <w:rsid w:val="00C5755A"/>
    <w:rsid w:val="00C57C52"/>
    <w:rsid w:val="00C605B5"/>
    <w:rsid w:val="00C61869"/>
    <w:rsid w:val="00C61C64"/>
    <w:rsid w:val="00C6216A"/>
    <w:rsid w:val="00C62559"/>
    <w:rsid w:val="00C63741"/>
    <w:rsid w:val="00C637CA"/>
    <w:rsid w:val="00C63834"/>
    <w:rsid w:val="00C6402F"/>
    <w:rsid w:val="00C641AA"/>
    <w:rsid w:val="00C646B6"/>
    <w:rsid w:val="00C64B0A"/>
    <w:rsid w:val="00C65CD5"/>
    <w:rsid w:val="00C66396"/>
    <w:rsid w:val="00C6643D"/>
    <w:rsid w:val="00C664C2"/>
    <w:rsid w:val="00C6651E"/>
    <w:rsid w:val="00C66BBC"/>
    <w:rsid w:val="00C66CF7"/>
    <w:rsid w:val="00C6754D"/>
    <w:rsid w:val="00C67595"/>
    <w:rsid w:val="00C67946"/>
    <w:rsid w:val="00C67C4E"/>
    <w:rsid w:val="00C67DC1"/>
    <w:rsid w:val="00C70464"/>
    <w:rsid w:val="00C70722"/>
    <w:rsid w:val="00C709CB"/>
    <w:rsid w:val="00C71812"/>
    <w:rsid w:val="00C71E61"/>
    <w:rsid w:val="00C72825"/>
    <w:rsid w:val="00C73085"/>
    <w:rsid w:val="00C73468"/>
    <w:rsid w:val="00C75586"/>
    <w:rsid w:val="00C75A14"/>
    <w:rsid w:val="00C75C78"/>
    <w:rsid w:val="00C760AA"/>
    <w:rsid w:val="00C76D36"/>
    <w:rsid w:val="00C77010"/>
    <w:rsid w:val="00C7758C"/>
    <w:rsid w:val="00C77CA5"/>
    <w:rsid w:val="00C801BB"/>
    <w:rsid w:val="00C804EB"/>
    <w:rsid w:val="00C8082B"/>
    <w:rsid w:val="00C80D34"/>
    <w:rsid w:val="00C81444"/>
    <w:rsid w:val="00C818BD"/>
    <w:rsid w:val="00C81FC4"/>
    <w:rsid w:val="00C82787"/>
    <w:rsid w:val="00C82F3E"/>
    <w:rsid w:val="00C83CB7"/>
    <w:rsid w:val="00C84163"/>
    <w:rsid w:val="00C84171"/>
    <w:rsid w:val="00C84951"/>
    <w:rsid w:val="00C8546B"/>
    <w:rsid w:val="00C855B2"/>
    <w:rsid w:val="00C863DA"/>
    <w:rsid w:val="00C86405"/>
    <w:rsid w:val="00C8693A"/>
    <w:rsid w:val="00C86C52"/>
    <w:rsid w:val="00C87041"/>
    <w:rsid w:val="00C873E6"/>
    <w:rsid w:val="00C8750C"/>
    <w:rsid w:val="00C878C8"/>
    <w:rsid w:val="00C87B4E"/>
    <w:rsid w:val="00C87EA4"/>
    <w:rsid w:val="00C90646"/>
    <w:rsid w:val="00C909CC"/>
    <w:rsid w:val="00C9135B"/>
    <w:rsid w:val="00C91B7E"/>
    <w:rsid w:val="00C924A6"/>
    <w:rsid w:val="00C92653"/>
    <w:rsid w:val="00C93989"/>
    <w:rsid w:val="00C93F9F"/>
    <w:rsid w:val="00C9421A"/>
    <w:rsid w:val="00C946C3"/>
    <w:rsid w:val="00C95724"/>
    <w:rsid w:val="00C95740"/>
    <w:rsid w:val="00C95B60"/>
    <w:rsid w:val="00C960AE"/>
    <w:rsid w:val="00C96F8B"/>
    <w:rsid w:val="00C97B42"/>
    <w:rsid w:val="00C97F24"/>
    <w:rsid w:val="00CA03F3"/>
    <w:rsid w:val="00CA062E"/>
    <w:rsid w:val="00CA08CC"/>
    <w:rsid w:val="00CA28D5"/>
    <w:rsid w:val="00CA2B9F"/>
    <w:rsid w:val="00CA3AD9"/>
    <w:rsid w:val="00CA5586"/>
    <w:rsid w:val="00CA58E4"/>
    <w:rsid w:val="00CA5B8F"/>
    <w:rsid w:val="00CA6767"/>
    <w:rsid w:val="00CA68C9"/>
    <w:rsid w:val="00CA6A81"/>
    <w:rsid w:val="00CA7030"/>
    <w:rsid w:val="00CA748B"/>
    <w:rsid w:val="00CA7569"/>
    <w:rsid w:val="00CA77BA"/>
    <w:rsid w:val="00CA7DEA"/>
    <w:rsid w:val="00CA7F70"/>
    <w:rsid w:val="00CB0431"/>
    <w:rsid w:val="00CB045A"/>
    <w:rsid w:val="00CB0E46"/>
    <w:rsid w:val="00CB11CC"/>
    <w:rsid w:val="00CB1A83"/>
    <w:rsid w:val="00CB1CD1"/>
    <w:rsid w:val="00CB1E8B"/>
    <w:rsid w:val="00CB27D9"/>
    <w:rsid w:val="00CB2947"/>
    <w:rsid w:val="00CB2C14"/>
    <w:rsid w:val="00CB3361"/>
    <w:rsid w:val="00CB3D2E"/>
    <w:rsid w:val="00CB4397"/>
    <w:rsid w:val="00CB4512"/>
    <w:rsid w:val="00CB465E"/>
    <w:rsid w:val="00CB4DF4"/>
    <w:rsid w:val="00CB5D27"/>
    <w:rsid w:val="00CB79E2"/>
    <w:rsid w:val="00CB7CF3"/>
    <w:rsid w:val="00CC0153"/>
    <w:rsid w:val="00CC0E07"/>
    <w:rsid w:val="00CC0E54"/>
    <w:rsid w:val="00CC0F85"/>
    <w:rsid w:val="00CC0FF2"/>
    <w:rsid w:val="00CC11FF"/>
    <w:rsid w:val="00CC1910"/>
    <w:rsid w:val="00CC1A1E"/>
    <w:rsid w:val="00CC1C10"/>
    <w:rsid w:val="00CC1D47"/>
    <w:rsid w:val="00CC24AC"/>
    <w:rsid w:val="00CC2FDB"/>
    <w:rsid w:val="00CC30CE"/>
    <w:rsid w:val="00CC317D"/>
    <w:rsid w:val="00CC350F"/>
    <w:rsid w:val="00CC376C"/>
    <w:rsid w:val="00CC4432"/>
    <w:rsid w:val="00CC460B"/>
    <w:rsid w:val="00CC475A"/>
    <w:rsid w:val="00CC481F"/>
    <w:rsid w:val="00CC574E"/>
    <w:rsid w:val="00CC57BF"/>
    <w:rsid w:val="00CC62E7"/>
    <w:rsid w:val="00CC632F"/>
    <w:rsid w:val="00CC71D3"/>
    <w:rsid w:val="00CC7793"/>
    <w:rsid w:val="00CC7844"/>
    <w:rsid w:val="00CD003F"/>
    <w:rsid w:val="00CD0533"/>
    <w:rsid w:val="00CD107D"/>
    <w:rsid w:val="00CD12BA"/>
    <w:rsid w:val="00CD13CB"/>
    <w:rsid w:val="00CD19BF"/>
    <w:rsid w:val="00CD266E"/>
    <w:rsid w:val="00CD26F3"/>
    <w:rsid w:val="00CD2A33"/>
    <w:rsid w:val="00CD3181"/>
    <w:rsid w:val="00CD330C"/>
    <w:rsid w:val="00CD3AA8"/>
    <w:rsid w:val="00CD42DA"/>
    <w:rsid w:val="00CD442E"/>
    <w:rsid w:val="00CD5191"/>
    <w:rsid w:val="00CD52B4"/>
    <w:rsid w:val="00CD58E9"/>
    <w:rsid w:val="00CD5D82"/>
    <w:rsid w:val="00CD6259"/>
    <w:rsid w:val="00CD72C3"/>
    <w:rsid w:val="00CD7565"/>
    <w:rsid w:val="00CD7A18"/>
    <w:rsid w:val="00CE1729"/>
    <w:rsid w:val="00CE2135"/>
    <w:rsid w:val="00CE2209"/>
    <w:rsid w:val="00CE25CE"/>
    <w:rsid w:val="00CE350F"/>
    <w:rsid w:val="00CE3643"/>
    <w:rsid w:val="00CE3EC5"/>
    <w:rsid w:val="00CE415D"/>
    <w:rsid w:val="00CE4298"/>
    <w:rsid w:val="00CE441A"/>
    <w:rsid w:val="00CE4E82"/>
    <w:rsid w:val="00CE4EFC"/>
    <w:rsid w:val="00CE52AD"/>
    <w:rsid w:val="00CE6028"/>
    <w:rsid w:val="00CE6267"/>
    <w:rsid w:val="00CE72C4"/>
    <w:rsid w:val="00CE76DB"/>
    <w:rsid w:val="00CE79EB"/>
    <w:rsid w:val="00CE7A99"/>
    <w:rsid w:val="00CF07B2"/>
    <w:rsid w:val="00CF099D"/>
    <w:rsid w:val="00CF1058"/>
    <w:rsid w:val="00CF1442"/>
    <w:rsid w:val="00CF1647"/>
    <w:rsid w:val="00CF1678"/>
    <w:rsid w:val="00CF1FFF"/>
    <w:rsid w:val="00CF2190"/>
    <w:rsid w:val="00CF2484"/>
    <w:rsid w:val="00CF2D9D"/>
    <w:rsid w:val="00CF3D54"/>
    <w:rsid w:val="00CF44E8"/>
    <w:rsid w:val="00CF51A0"/>
    <w:rsid w:val="00CF5B0D"/>
    <w:rsid w:val="00CF6060"/>
    <w:rsid w:val="00CF64E1"/>
    <w:rsid w:val="00CF773D"/>
    <w:rsid w:val="00CF7B50"/>
    <w:rsid w:val="00D0061B"/>
    <w:rsid w:val="00D00780"/>
    <w:rsid w:val="00D0160A"/>
    <w:rsid w:val="00D01895"/>
    <w:rsid w:val="00D02241"/>
    <w:rsid w:val="00D02D0B"/>
    <w:rsid w:val="00D03363"/>
    <w:rsid w:val="00D03BF1"/>
    <w:rsid w:val="00D03CBE"/>
    <w:rsid w:val="00D03EA1"/>
    <w:rsid w:val="00D040FB"/>
    <w:rsid w:val="00D04226"/>
    <w:rsid w:val="00D044E3"/>
    <w:rsid w:val="00D05E7A"/>
    <w:rsid w:val="00D06162"/>
    <w:rsid w:val="00D06613"/>
    <w:rsid w:val="00D0723C"/>
    <w:rsid w:val="00D07949"/>
    <w:rsid w:val="00D07976"/>
    <w:rsid w:val="00D10D7B"/>
    <w:rsid w:val="00D119E0"/>
    <w:rsid w:val="00D11B8D"/>
    <w:rsid w:val="00D11BF3"/>
    <w:rsid w:val="00D121C1"/>
    <w:rsid w:val="00D12D53"/>
    <w:rsid w:val="00D12F40"/>
    <w:rsid w:val="00D134E1"/>
    <w:rsid w:val="00D142D2"/>
    <w:rsid w:val="00D15129"/>
    <w:rsid w:val="00D15AFF"/>
    <w:rsid w:val="00D15CEA"/>
    <w:rsid w:val="00D15F74"/>
    <w:rsid w:val="00D167FB"/>
    <w:rsid w:val="00D16DF0"/>
    <w:rsid w:val="00D17B3F"/>
    <w:rsid w:val="00D2002B"/>
    <w:rsid w:val="00D2042F"/>
    <w:rsid w:val="00D21EE0"/>
    <w:rsid w:val="00D2220A"/>
    <w:rsid w:val="00D22513"/>
    <w:rsid w:val="00D22AC0"/>
    <w:rsid w:val="00D235DF"/>
    <w:rsid w:val="00D238DB"/>
    <w:rsid w:val="00D23CE8"/>
    <w:rsid w:val="00D24515"/>
    <w:rsid w:val="00D24A53"/>
    <w:rsid w:val="00D24E5E"/>
    <w:rsid w:val="00D25A9F"/>
    <w:rsid w:val="00D26233"/>
    <w:rsid w:val="00D263C7"/>
    <w:rsid w:val="00D301B2"/>
    <w:rsid w:val="00D301DE"/>
    <w:rsid w:val="00D30A00"/>
    <w:rsid w:val="00D30CEF"/>
    <w:rsid w:val="00D30DB1"/>
    <w:rsid w:val="00D31217"/>
    <w:rsid w:val="00D31345"/>
    <w:rsid w:val="00D31774"/>
    <w:rsid w:val="00D31E03"/>
    <w:rsid w:val="00D32338"/>
    <w:rsid w:val="00D324E0"/>
    <w:rsid w:val="00D3274B"/>
    <w:rsid w:val="00D332DD"/>
    <w:rsid w:val="00D33321"/>
    <w:rsid w:val="00D3353B"/>
    <w:rsid w:val="00D34EB6"/>
    <w:rsid w:val="00D34FEB"/>
    <w:rsid w:val="00D3587C"/>
    <w:rsid w:val="00D35C99"/>
    <w:rsid w:val="00D3625E"/>
    <w:rsid w:val="00D36491"/>
    <w:rsid w:val="00D371AC"/>
    <w:rsid w:val="00D40808"/>
    <w:rsid w:val="00D409E7"/>
    <w:rsid w:val="00D41730"/>
    <w:rsid w:val="00D41AAF"/>
    <w:rsid w:val="00D41D86"/>
    <w:rsid w:val="00D420E2"/>
    <w:rsid w:val="00D42311"/>
    <w:rsid w:val="00D428CB"/>
    <w:rsid w:val="00D43712"/>
    <w:rsid w:val="00D439E5"/>
    <w:rsid w:val="00D44B96"/>
    <w:rsid w:val="00D45291"/>
    <w:rsid w:val="00D4532A"/>
    <w:rsid w:val="00D45362"/>
    <w:rsid w:val="00D45529"/>
    <w:rsid w:val="00D45DAF"/>
    <w:rsid w:val="00D46E99"/>
    <w:rsid w:val="00D47416"/>
    <w:rsid w:val="00D50202"/>
    <w:rsid w:val="00D5060E"/>
    <w:rsid w:val="00D508C3"/>
    <w:rsid w:val="00D52711"/>
    <w:rsid w:val="00D529D5"/>
    <w:rsid w:val="00D52A00"/>
    <w:rsid w:val="00D53342"/>
    <w:rsid w:val="00D533E1"/>
    <w:rsid w:val="00D538EA"/>
    <w:rsid w:val="00D539BB"/>
    <w:rsid w:val="00D5426A"/>
    <w:rsid w:val="00D547E5"/>
    <w:rsid w:val="00D5484F"/>
    <w:rsid w:val="00D548CE"/>
    <w:rsid w:val="00D54DD5"/>
    <w:rsid w:val="00D55A61"/>
    <w:rsid w:val="00D55ED9"/>
    <w:rsid w:val="00D5611B"/>
    <w:rsid w:val="00D565E5"/>
    <w:rsid w:val="00D56C72"/>
    <w:rsid w:val="00D56E1B"/>
    <w:rsid w:val="00D56E49"/>
    <w:rsid w:val="00D57E92"/>
    <w:rsid w:val="00D60E7B"/>
    <w:rsid w:val="00D613B8"/>
    <w:rsid w:val="00D6197D"/>
    <w:rsid w:val="00D62266"/>
    <w:rsid w:val="00D62494"/>
    <w:rsid w:val="00D66888"/>
    <w:rsid w:val="00D66CBC"/>
    <w:rsid w:val="00D66D1D"/>
    <w:rsid w:val="00D6722A"/>
    <w:rsid w:val="00D6781C"/>
    <w:rsid w:val="00D6794B"/>
    <w:rsid w:val="00D67E96"/>
    <w:rsid w:val="00D70C97"/>
    <w:rsid w:val="00D710C6"/>
    <w:rsid w:val="00D7116D"/>
    <w:rsid w:val="00D71384"/>
    <w:rsid w:val="00D71A44"/>
    <w:rsid w:val="00D72431"/>
    <w:rsid w:val="00D72C86"/>
    <w:rsid w:val="00D73D58"/>
    <w:rsid w:val="00D75592"/>
    <w:rsid w:val="00D75A46"/>
    <w:rsid w:val="00D75B99"/>
    <w:rsid w:val="00D75D0C"/>
    <w:rsid w:val="00D76CCE"/>
    <w:rsid w:val="00D77899"/>
    <w:rsid w:val="00D80B16"/>
    <w:rsid w:val="00D80E69"/>
    <w:rsid w:val="00D812A7"/>
    <w:rsid w:val="00D812D0"/>
    <w:rsid w:val="00D81614"/>
    <w:rsid w:val="00D81ACC"/>
    <w:rsid w:val="00D82265"/>
    <w:rsid w:val="00D82300"/>
    <w:rsid w:val="00D8268E"/>
    <w:rsid w:val="00D833A5"/>
    <w:rsid w:val="00D833C3"/>
    <w:rsid w:val="00D84E4D"/>
    <w:rsid w:val="00D858D6"/>
    <w:rsid w:val="00D85CA3"/>
    <w:rsid w:val="00D86180"/>
    <w:rsid w:val="00D8676C"/>
    <w:rsid w:val="00D86F1E"/>
    <w:rsid w:val="00D87A04"/>
    <w:rsid w:val="00D87D87"/>
    <w:rsid w:val="00D90202"/>
    <w:rsid w:val="00D9039C"/>
    <w:rsid w:val="00D90A84"/>
    <w:rsid w:val="00D91058"/>
    <w:rsid w:val="00D9165A"/>
    <w:rsid w:val="00D9191B"/>
    <w:rsid w:val="00D9343F"/>
    <w:rsid w:val="00D93C2D"/>
    <w:rsid w:val="00D945B2"/>
    <w:rsid w:val="00D9498B"/>
    <w:rsid w:val="00D94EEC"/>
    <w:rsid w:val="00D95C57"/>
    <w:rsid w:val="00D96785"/>
    <w:rsid w:val="00D9735B"/>
    <w:rsid w:val="00D9774A"/>
    <w:rsid w:val="00D978F0"/>
    <w:rsid w:val="00D979F3"/>
    <w:rsid w:val="00DA082A"/>
    <w:rsid w:val="00DA0EF2"/>
    <w:rsid w:val="00DA3202"/>
    <w:rsid w:val="00DA3374"/>
    <w:rsid w:val="00DA33B2"/>
    <w:rsid w:val="00DA3E59"/>
    <w:rsid w:val="00DA44B7"/>
    <w:rsid w:val="00DA4F8B"/>
    <w:rsid w:val="00DA5CFA"/>
    <w:rsid w:val="00DA60BF"/>
    <w:rsid w:val="00DA643C"/>
    <w:rsid w:val="00DA6E75"/>
    <w:rsid w:val="00DA70C8"/>
    <w:rsid w:val="00DA7B49"/>
    <w:rsid w:val="00DB065E"/>
    <w:rsid w:val="00DB0801"/>
    <w:rsid w:val="00DB16BF"/>
    <w:rsid w:val="00DB1996"/>
    <w:rsid w:val="00DB1CA2"/>
    <w:rsid w:val="00DB24C2"/>
    <w:rsid w:val="00DB2CE5"/>
    <w:rsid w:val="00DB3420"/>
    <w:rsid w:val="00DB34D6"/>
    <w:rsid w:val="00DB35CE"/>
    <w:rsid w:val="00DB3838"/>
    <w:rsid w:val="00DB41B2"/>
    <w:rsid w:val="00DB4795"/>
    <w:rsid w:val="00DB4E85"/>
    <w:rsid w:val="00DB4EAA"/>
    <w:rsid w:val="00DB548C"/>
    <w:rsid w:val="00DB5ACB"/>
    <w:rsid w:val="00DB6411"/>
    <w:rsid w:val="00DB69BC"/>
    <w:rsid w:val="00DB76DC"/>
    <w:rsid w:val="00DC09D9"/>
    <w:rsid w:val="00DC09FA"/>
    <w:rsid w:val="00DC105C"/>
    <w:rsid w:val="00DC118E"/>
    <w:rsid w:val="00DC184F"/>
    <w:rsid w:val="00DC2610"/>
    <w:rsid w:val="00DC2828"/>
    <w:rsid w:val="00DC451C"/>
    <w:rsid w:val="00DC4D5E"/>
    <w:rsid w:val="00DC585C"/>
    <w:rsid w:val="00DC60E8"/>
    <w:rsid w:val="00DC6608"/>
    <w:rsid w:val="00DC6617"/>
    <w:rsid w:val="00DC6ABB"/>
    <w:rsid w:val="00DC6DDF"/>
    <w:rsid w:val="00DC73BE"/>
    <w:rsid w:val="00DC781E"/>
    <w:rsid w:val="00DC78AA"/>
    <w:rsid w:val="00DC7D58"/>
    <w:rsid w:val="00DD1BCC"/>
    <w:rsid w:val="00DD1F54"/>
    <w:rsid w:val="00DD25F6"/>
    <w:rsid w:val="00DD3385"/>
    <w:rsid w:val="00DD3886"/>
    <w:rsid w:val="00DD3AC0"/>
    <w:rsid w:val="00DD41CE"/>
    <w:rsid w:val="00DD48D7"/>
    <w:rsid w:val="00DD4FE4"/>
    <w:rsid w:val="00DD6C33"/>
    <w:rsid w:val="00DD719D"/>
    <w:rsid w:val="00DD7291"/>
    <w:rsid w:val="00DD75EF"/>
    <w:rsid w:val="00DD7731"/>
    <w:rsid w:val="00DD78EA"/>
    <w:rsid w:val="00DE0586"/>
    <w:rsid w:val="00DE11F2"/>
    <w:rsid w:val="00DE1BA8"/>
    <w:rsid w:val="00DE20FE"/>
    <w:rsid w:val="00DE3267"/>
    <w:rsid w:val="00DE3B8F"/>
    <w:rsid w:val="00DE4405"/>
    <w:rsid w:val="00DE44CC"/>
    <w:rsid w:val="00DE49B5"/>
    <w:rsid w:val="00DE57D9"/>
    <w:rsid w:val="00DE5FEA"/>
    <w:rsid w:val="00DE67E5"/>
    <w:rsid w:val="00DE6C4E"/>
    <w:rsid w:val="00DE6F45"/>
    <w:rsid w:val="00DE6F7D"/>
    <w:rsid w:val="00DE75DA"/>
    <w:rsid w:val="00DE76A9"/>
    <w:rsid w:val="00DE794B"/>
    <w:rsid w:val="00DF035E"/>
    <w:rsid w:val="00DF0442"/>
    <w:rsid w:val="00DF0D98"/>
    <w:rsid w:val="00DF102A"/>
    <w:rsid w:val="00DF1D98"/>
    <w:rsid w:val="00DF1FFA"/>
    <w:rsid w:val="00DF21FC"/>
    <w:rsid w:val="00DF225D"/>
    <w:rsid w:val="00DF2AAB"/>
    <w:rsid w:val="00DF2D43"/>
    <w:rsid w:val="00DF403F"/>
    <w:rsid w:val="00DF429B"/>
    <w:rsid w:val="00DF52CA"/>
    <w:rsid w:val="00DF62BC"/>
    <w:rsid w:val="00DF662C"/>
    <w:rsid w:val="00DF6D75"/>
    <w:rsid w:val="00DF7889"/>
    <w:rsid w:val="00E00279"/>
    <w:rsid w:val="00E002D6"/>
    <w:rsid w:val="00E0070D"/>
    <w:rsid w:val="00E00F95"/>
    <w:rsid w:val="00E01A1D"/>
    <w:rsid w:val="00E02BD2"/>
    <w:rsid w:val="00E02C43"/>
    <w:rsid w:val="00E03863"/>
    <w:rsid w:val="00E03FAB"/>
    <w:rsid w:val="00E04272"/>
    <w:rsid w:val="00E04936"/>
    <w:rsid w:val="00E04FCC"/>
    <w:rsid w:val="00E05268"/>
    <w:rsid w:val="00E05767"/>
    <w:rsid w:val="00E0596A"/>
    <w:rsid w:val="00E05FAC"/>
    <w:rsid w:val="00E075D2"/>
    <w:rsid w:val="00E07763"/>
    <w:rsid w:val="00E07A9F"/>
    <w:rsid w:val="00E07B6D"/>
    <w:rsid w:val="00E07E6E"/>
    <w:rsid w:val="00E07EBA"/>
    <w:rsid w:val="00E10578"/>
    <w:rsid w:val="00E10F83"/>
    <w:rsid w:val="00E11B8B"/>
    <w:rsid w:val="00E122B3"/>
    <w:rsid w:val="00E12E9A"/>
    <w:rsid w:val="00E13309"/>
    <w:rsid w:val="00E133AF"/>
    <w:rsid w:val="00E13B5C"/>
    <w:rsid w:val="00E14DD0"/>
    <w:rsid w:val="00E15DA4"/>
    <w:rsid w:val="00E15FEA"/>
    <w:rsid w:val="00E1607E"/>
    <w:rsid w:val="00E171D3"/>
    <w:rsid w:val="00E172C2"/>
    <w:rsid w:val="00E179C5"/>
    <w:rsid w:val="00E17B11"/>
    <w:rsid w:val="00E20658"/>
    <w:rsid w:val="00E21072"/>
    <w:rsid w:val="00E214F5"/>
    <w:rsid w:val="00E21614"/>
    <w:rsid w:val="00E21BE5"/>
    <w:rsid w:val="00E2302D"/>
    <w:rsid w:val="00E233F7"/>
    <w:rsid w:val="00E23832"/>
    <w:rsid w:val="00E2407B"/>
    <w:rsid w:val="00E246BC"/>
    <w:rsid w:val="00E24963"/>
    <w:rsid w:val="00E24D68"/>
    <w:rsid w:val="00E25A3B"/>
    <w:rsid w:val="00E25BE9"/>
    <w:rsid w:val="00E25DC6"/>
    <w:rsid w:val="00E25E17"/>
    <w:rsid w:val="00E272AD"/>
    <w:rsid w:val="00E2746B"/>
    <w:rsid w:val="00E301FE"/>
    <w:rsid w:val="00E30314"/>
    <w:rsid w:val="00E30520"/>
    <w:rsid w:val="00E3073B"/>
    <w:rsid w:val="00E309BA"/>
    <w:rsid w:val="00E30EFC"/>
    <w:rsid w:val="00E3178E"/>
    <w:rsid w:val="00E3189E"/>
    <w:rsid w:val="00E31ECB"/>
    <w:rsid w:val="00E326C5"/>
    <w:rsid w:val="00E32AAA"/>
    <w:rsid w:val="00E32E48"/>
    <w:rsid w:val="00E3336E"/>
    <w:rsid w:val="00E334DC"/>
    <w:rsid w:val="00E3365C"/>
    <w:rsid w:val="00E34050"/>
    <w:rsid w:val="00E346FA"/>
    <w:rsid w:val="00E34876"/>
    <w:rsid w:val="00E35026"/>
    <w:rsid w:val="00E35E22"/>
    <w:rsid w:val="00E366FC"/>
    <w:rsid w:val="00E36A62"/>
    <w:rsid w:val="00E36F25"/>
    <w:rsid w:val="00E37018"/>
    <w:rsid w:val="00E370CD"/>
    <w:rsid w:val="00E374B6"/>
    <w:rsid w:val="00E37C70"/>
    <w:rsid w:val="00E37CC6"/>
    <w:rsid w:val="00E40672"/>
    <w:rsid w:val="00E40860"/>
    <w:rsid w:val="00E4169A"/>
    <w:rsid w:val="00E41BC7"/>
    <w:rsid w:val="00E41CB8"/>
    <w:rsid w:val="00E422F8"/>
    <w:rsid w:val="00E43640"/>
    <w:rsid w:val="00E441CC"/>
    <w:rsid w:val="00E4452A"/>
    <w:rsid w:val="00E44597"/>
    <w:rsid w:val="00E4494B"/>
    <w:rsid w:val="00E44C61"/>
    <w:rsid w:val="00E4514A"/>
    <w:rsid w:val="00E460AA"/>
    <w:rsid w:val="00E466F0"/>
    <w:rsid w:val="00E4671E"/>
    <w:rsid w:val="00E46791"/>
    <w:rsid w:val="00E46BAD"/>
    <w:rsid w:val="00E46EBE"/>
    <w:rsid w:val="00E4738C"/>
    <w:rsid w:val="00E476EB"/>
    <w:rsid w:val="00E47FA3"/>
    <w:rsid w:val="00E510A5"/>
    <w:rsid w:val="00E51176"/>
    <w:rsid w:val="00E51FED"/>
    <w:rsid w:val="00E520D3"/>
    <w:rsid w:val="00E52210"/>
    <w:rsid w:val="00E526F4"/>
    <w:rsid w:val="00E52AD4"/>
    <w:rsid w:val="00E535BE"/>
    <w:rsid w:val="00E5391B"/>
    <w:rsid w:val="00E53CCD"/>
    <w:rsid w:val="00E540B9"/>
    <w:rsid w:val="00E54944"/>
    <w:rsid w:val="00E5508D"/>
    <w:rsid w:val="00E555C0"/>
    <w:rsid w:val="00E5578E"/>
    <w:rsid w:val="00E55D11"/>
    <w:rsid w:val="00E55D66"/>
    <w:rsid w:val="00E56B76"/>
    <w:rsid w:val="00E57838"/>
    <w:rsid w:val="00E57EBE"/>
    <w:rsid w:val="00E61171"/>
    <w:rsid w:val="00E61416"/>
    <w:rsid w:val="00E61C88"/>
    <w:rsid w:val="00E6231C"/>
    <w:rsid w:val="00E62DF3"/>
    <w:rsid w:val="00E6395C"/>
    <w:rsid w:val="00E63EC4"/>
    <w:rsid w:val="00E63F89"/>
    <w:rsid w:val="00E641AD"/>
    <w:rsid w:val="00E64314"/>
    <w:rsid w:val="00E64F99"/>
    <w:rsid w:val="00E657CA"/>
    <w:rsid w:val="00E65A67"/>
    <w:rsid w:val="00E65C37"/>
    <w:rsid w:val="00E65C42"/>
    <w:rsid w:val="00E65D23"/>
    <w:rsid w:val="00E66888"/>
    <w:rsid w:val="00E66B9F"/>
    <w:rsid w:val="00E6713B"/>
    <w:rsid w:val="00E67259"/>
    <w:rsid w:val="00E673EF"/>
    <w:rsid w:val="00E70E7D"/>
    <w:rsid w:val="00E726FE"/>
    <w:rsid w:val="00E72F0D"/>
    <w:rsid w:val="00E737DC"/>
    <w:rsid w:val="00E73BDB"/>
    <w:rsid w:val="00E746DB"/>
    <w:rsid w:val="00E74CC7"/>
    <w:rsid w:val="00E74E26"/>
    <w:rsid w:val="00E74FAE"/>
    <w:rsid w:val="00E7625B"/>
    <w:rsid w:val="00E76328"/>
    <w:rsid w:val="00E7639D"/>
    <w:rsid w:val="00E764A1"/>
    <w:rsid w:val="00E77CCB"/>
    <w:rsid w:val="00E80072"/>
    <w:rsid w:val="00E80546"/>
    <w:rsid w:val="00E806A2"/>
    <w:rsid w:val="00E80B1A"/>
    <w:rsid w:val="00E816C8"/>
    <w:rsid w:val="00E81E41"/>
    <w:rsid w:val="00E83934"/>
    <w:rsid w:val="00E83BCD"/>
    <w:rsid w:val="00E83C33"/>
    <w:rsid w:val="00E84105"/>
    <w:rsid w:val="00E8491D"/>
    <w:rsid w:val="00E85573"/>
    <w:rsid w:val="00E86B14"/>
    <w:rsid w:val="00E86D50"/>
    <w:rsid w:val="00E87810"/>
    <w:rsid w:val="00E90419"/>
    <w:rsid w:val="00E9065C"/>
    <w:rsid w:val="00E91068"/>
    <w:rsid w:val="00E91B54"/>
    <w:rsid w:val="00E91BB2"/>
    <w:rsid w:val="00E91D66"/>
    <w:rsid w:val="00E920C5"/>
    <w:rsid w:val="00E92358"/>
    <w:rsid w:val="00E927BD"/>
    <w:rsid w:val="00E92DDA"/>
    <w:rsid w:val="00E941A8"/>
    <w:rsid w:val="00E95216"/>
    <w:rsid w:val="00E95391"/>
    <w:rsid w:val="00E95417"/>
    <w:rsid w:val="00E95D43"/>
    <w:rsid w:val="00E95E5D"/>
    <w:rsid w:val="00E95E8F"/>
    <w:rsid w:val="00E972EE"/>
    <w:rsid w:val="00E9784A"/>
    <w:rsid w:val="00E97E60"/>
    <w:rsid w:val="00EA0A56"/>
    <w:rsid w:val="00EA0BF5"/>
    <w:rsid w:val="00EA14FB"/>
    <w:rsid w:val="00EA174A"/>
    <w:rsid w:val="00EA1E29"/>
    <w:rsid w:val="00EA20EB"/>
    <w:rsid w:val="00EA287A"/>
    <w:rsid w:val="00EA3DE7"/>
    <w:rsid w:val="00EA52E1"/>
    <w:rsid w:val="00EA5842"/>
    <w:rsid w:val="00EA6337"/>
    <w:rsid w:val="00EA6675"/>
    <w:rsid w:val="00EB03D2"/>
    <w:rsid w:val="00EB08B3"/>
    <w:rsid w:val="00EB0A0C"/>
    <w:rsid w:val="00EB1315"/>
    <w:rsid w:val="00EB18AC"/>
    <w:rsid w:val="00EB1919"/>
    <w:rsid w:val="00EB1C7B"/>
    <w:rsid w:val="00EB25AA"/>
    <w:rsid w:val="00EB25FE"/>
    <w:rsid w:val="00EB2D24"/>
    <w:rsid w:val="00EB398E"/>
    <w:rsid w:val="00EB3C1B"/>
    <w:rsid w:val="00EB444E"/>
    <w:rsid w:val="00EB54E3"/>
    <w:rsid w:val="00EB593F"/>
    <w:rsid w:val="00EB5C5C"/>
    <w:rsid w:val="00EB6310"/>
    <w:rsid w:val="00EB6BDD"/>
    <w:rsid w:val="00EB74AB"/>
    <w:rsid w:val="00EB74EA"/>
    <w:rsid w:val="00EC0592"/>
    <w:rsid w:val="00EC0B54"/>
    <w:rsid w:val="00EC0D83"/>
    <w:rsid w:val="00EC0DB3"/>
    <w:rsid w:val="00EC1023"/>
    <w:rsid w:val="00EC13EC"/>
    <w:rsid w:val="00EC1E4E"/>
    <w:rsid w:val="00EC26A2"/>
    <w:rsid w:val="00EC2C58"/>
    <w:rsid w:val="00EC2E49"/>
    <w:rsid w:val="00EC3B2F"/>
    <w:rsid w:val="00EC5855"/>
    <w:rsid w:val="00EC5BB3"/>
    <w:rsid w:val="00EC5EE2"/>
    <w:rsid w:val="00EC5F66"/>
    <w:rsid w:val="00EC7004"/>
    <w:rsid w:val="00EC7326"/>
    <w:rsid w:val="00EC7445"/>
    <w:rsid w:val="00EC766E"/>
    <w:rsid w:val="00EC799E"/>
    <w:rsid w:val="00ED0A6C"/>
    <w:rsid w:val="00ED0D37"/>
    <w:rsid w:val="00ED1229"/>
    <w:rsid w:val="00ED1329"/>
    <w:rsid w:val="00ED154C"/>
    <w:rsid w:val="00ED1C21"/>
    <w:rsid w:val="00ED1D23"/>
    <w:rsid w:val="00ED212C"/>
    <w:rsid w:val="00ED26CC"/>
    <w:rsid w:val="00ED29F5"/>
    <w:rsid w:val="00ED3688"/>
    <w:rsid w:val="00ED3ED7"/>
    <w:rsid w:val="00ED534D"/>
    <w:rsid w:val="00ED5A55"/>
    <w:rsid w:val="00ED6BF1"/>
    <w:rsid w:val="00ED742E"/>
    <w:rsid w:val="00ED7666"/>
    <w:rsid w:val="00ED7A9E"/>
    <w:rsid w:val="00EE0007"/>
    <w:rsid w:val="00EE0ADD"/>
    <w:rsid w:val="00EE0E94"/>
    <w:rsid w:val="00EE0F1D"/>
    <w:rsid w:val="00EE1581"/>
    <w:rsid w:val="00EE1B35"/>
    <w:rsid w:val="00EE20ED"/>
    <w:rsid w:val="00EE2315"/>
    <w:rsid w:val="00EE235D"/>
    <w:rsid w:val="00EE3452"/>
    <w:rsid w:val="00EE369E"/>
    <w:rsid w:val="00EE3C7C"/>
    <w:rsid w:val="00EE4B04"/>
    <w:rsid w:val="00EE5D7A"/>
    <w:rsid w:val="00EE6156"/>
    <w:rsid w:val="00EE61F7"/>
    <w:rsid w:val="00EE6C3B"/>
    <w:rsid w:val="00EE7385"/>
    <w:rsid w:val="00EE7466"/>
    <w:rsid w:val="00EE7655"/>
    <w:rsid w:val="00EF1240"/>
    <w:rsid w:val="00EF198C"/>
    <w:rsid w:val="00EF279A"/>
    <w:rsid w:val="00EF2CA0"/>
    <w:rsid w:val="00EF3EF5"/>
    <w:rsid w:val="00EF47E4"/>
    <w:rsid w:val="00EF5A1F"/>
    <w:rsid w:val="00EF5A8C"/>
    <w:rsid w:val="00EF5F0D"/>
    <w:rsid w:val="00EF6975"/>
    <w:rsid w:val="00EF6F89"/>
    <w:rsid w:val="00F0010B"/>
    <w:rsid w:val="00F00969"/>
    <w:rsid w:val="00F009BA"/>
    <w:rsid w:val="00F01013"/>
    <w:rsid w:val="00F02D21"/>
    <w:rsid w:val="00F0312B"/>
    <w:rsid w:val="00F03321"/>
    <w:rsid w:val="00F03B1A"/>
    <w:rsid w:val="00F03B46"/>
    <w:rsid w:val="00F03D11"/>
    <w:rsid w:val="00F03EFE"/>
    <w:rsid w:val="00F0458D"/>
    <w:rsid w:val="00F04605"/>
    <w:rsid w:val="00F04F8A"/>
    <w:rsid w:val="00F0564C"/>
    <w:rsid w:val="00F05CC9"/>
    <w:rsid w:val="00F05E7C"/>
    <w:rsid w:val="00F06549"/>
    <w:rsid w:val="00F066F4"/>
    <w:rsid w:val="00F06834"/>
    <w:rsid w:val="00F0746C"/>
    <w:rsid w:val="00F1107A"/>
    <w:rsid w:val="00F1310A"/>
    <w:rsid w:val="00F13491"/>
    <w:rsid w:val="00F13A5D"/>
    <w:rsid w:val="00F13ADF"/>
    <w:rsid w:val="00F13F4C"/>
    <w:rsid w:val="00F14457"/>
    <w:rsid w:val="00F146FD"/>
    <w:rsid w:val="00F14A6E"/>
    <w:rsid w:val="00F14C1E"/>
    <w:rsid w:val="00F156FE"/>
    <w:rsid w:val="00F164B0"/>
    <w:rsid w:val="00F172BC"/>
    <w:rsid w:val="00F177F8"/>
    <w:rsid w:val="00F17FA3"/>
    <w:rsid w:val="00F20A8A"/>
    <w:rsid w:val="00F20CC3"/>
    <w:rsid w:val="00F2125D"/>
    <w:rsid w:val="00F2154F"/>
    <w:rsid w:val="00F21D76"/>
    <w:rsid w:val="00F222CC"/>
    <w:rsid w:val="00F228D5"/>
    <w:rsid w:val="00F238BC"/>
    <w:rsid w:val="00F23992"/>
    <w:rsid w:val="00F239F7"/>
    <w:rsid w:val="00F24A66"/>
    <w:rsid w:val="00F27EDB"/>
    <w:rsid w:val="00F27FA2"/>
    <w:rsid w:val="00F300AA"/>
    <w:rsid w:val="00F30162"/>
    <w:rsid w:val="00F3066C"/>
    <w:rsid w:val="00F307C8"/>
    <w:rsid w:val="00F308F8"/>
    <w:rsid w:val="00F30DE3"/>
    <w:rsid w:val="00F311D2"/>
    <w:rsid w:val="00F31892"/>
    <w:rsid w:val="00F31C00"/>
    <w:rsid w:val="00F32666"/>
    <w:rsid w:val="00F3270B"/>
    <w:rsid w:val="00F3314F"/>
    <w:rsid w:val="00F33A59"/>
    <w:rsid w:val="00F34B02"/>
    <w:rsid w:val="00F34B38"/>
    <w:rsid w:val="00F3558C"/>
    <w:rsid w:val="00F364C4"/>
    <w:rsid w:val="00F375A6"/>
    <w:rsid w:val="00F37B25"/>
    <w:rsid w:val="00F37C9F"/>
    <w:rsid w:val="00F4052C"/>
    <w:rsid w:val="00F40575"/>
    <w:rsid w:val="00F4081E"/>
    <w:rsid w:val="00F4100A"/>
    <w:rsid w:val="00F41377"/>
    <w:rsid w:val="00F41AE2"/>
    <w:rsid w:val="00F42C29"/>
    <w:rsid w:val="00F43F50"/>
    <w:rsid w:val="00F43FC7"/>
    <w:rsid w:val="00F44407"/>
    <w:rsid w:val="00F4472A"/>
    <w:rsid w:val="00F44B81"/>
    <w:rsid w:val="00F45236"/>
    <w:rsid w:val="00F45F03"/>
    <w:rsid w:val="00F46294"/>
    <w:rsid w:val="00F4647D"/>
    <w:rsid w:val="00F46C61"/>
    <w:rsid w:val="00F4747D"/>
    <w:rsid w:val="00F500AB"/>
    <w:rsid w:val="00F5140F"/>
    <w:rsid w:val="00F52373"/>
    <w:rsid w:val="00F5354E"/>
    <w:rsid w:val="00F53911"/>
    <w:rsid w:val="00F54459"/>
    <w:rsid w:val="00F54C52"/>
    <w:rsid w:val="00F54C6C"/>
    <w:rsid w:val="00F55123"/>
    <w:rsid w:val="00F55B49"/>
    <w:rsid w:val="00F55D02"/>
    <w:rsid w:val="00F55EA2"/>
    <w:rsid w:val="00F57123"/>
    <w:rsid w:val="00F5738F"/>
    <w:rsid w:val="00F57C76"/>
    <w:rsid w:val="00F57EE9"/>
    <w:rsid w:val="00F60AD5"/>
    <w:rsid w:val="00F60E4F"/>
    <w:rsid w:val="00F61765"/>
    <w:rsid w:val="00F61D78"/>
    <w:rsid w:val="00F62517"/>
    <w:rsid w:val="00F631B7"/>
    <w:rsid w:val="00F640DC"/>
    <w:rsid w:val="00F64470"/>
    <w:rsid w:val="00F646CD"/>
    <w:rsid w:val="00F64980"/>
    <w:rsid w:val="00F651E9"/>
    <w:rsid w:val="00F652F0"/>
    <w:rsid w:val="00F6537A"/>
    <w:rsid w:val="00F65980"/>
    <w:rsid w:val="00F65C88"/>
    <w:rsid w:val="00F66AC6"/>
    <w:rsid w:val="00F66EDB"/>
    <w:rsid w:val="00F70812"/>
    <w:rsid w:val="00F70A71"/>
    <w:rsid w:val="00F70B37"/>
    <w:rsid w:val="00F7165B"/>
    <w:rsid w:val="00F72A37"/>
    <w:rsid w:val="00F72F8B"/>
    <w:rsid w:val="00F73086"/>
    <w:rsid w:val="00F736BB"/>
    <w:rsid w:val="00F73995"/>
    <w:rsid w:val="00F76256"/>
    <w:rsid w:val="00F7728C"/>
    <w:rsid w:val="00F77B18"/>
    <w:rsid w:val="00F77C19"/>
    <w:rsid w:val="00F801A7"/>
    <w:rsid w:val="00F8064E"/>
    <w:rsid w:val="00F80DE2"/>
    <w:rsid w:val="00F80F1A"/>
    <w:rsid w:val="00F81381"/>
    <w:rsid w:val="00F81499"/>
    <w:rsid w:val="00F815C2"/>
    <w:rsid w:val="00F84B92"/>
    <w:rsid w:val="00F853C0"/>
    <w:rsid w:val="00F85898"/>
    <w:rsid w:val="00F85BB1"/>
    <w:rsid w:val="00F8658C"/>
    <w:rsid w:val="00F87467"/>
    <w:rsid w:val="00F87DBB"/>
    <w:rsid w:val="00F87E79"/>
    <w:rsid w:val="00F90618"/>
    <w:rsid w:val="00F9102E"/>
    <w:rsid w:val="00F911C9"/>
    <w:rsid w:val="00F911F5"/>
    <w:rsid w:val="00F91C01"/>
    <w:rsid w:val="00F91EEC"/>
    <w:rsid w:val="00F936BC"/>
    <w:rsid w:val="00F93DF3"/>
    <w:rsid w:val="00F9451A"/>
    <w:rsid w:val="00F947AB"/>
    <w:rsid w:val="00F9480E"/>
    <w:rsid w:val="00F94B34"/>
    <w:rsid w:val="00F9557B"/>
    <w:rsid w:val="00F960CE"/>
    <w:rsid w:val="00F96DDF"/>
    <w:rsid w:val="00F977FF"/>
    <w:rsid w:val="00FA00BB"/>
    <w:rsid w:val="00FA0147"/>
    <w:rsid w:val="00FA1361"/>
    <w:rsid w:val="00FA1D35"/>
    <w:rsid w:val="00FA1F77"/>
    <w:rsid w:val="00FA243E"/>
    <w:rsid w:val="00FA2FAE"/>
    <w:rsid w:val="00FA3F15"/>
    <w:rsid w:val="00FA470F"/>
    <w:rsid w:val="00FA4D09"/>
    <w:rsid w:val="00FA50A7"/>
    <w:rsid w:val="00FA518E"/>
    <w:rsid w:val="00FA5382"/>
    <w:rsid w:val="00FA589C"/>
    <w:rsid w:val="00FA6167"/>
    <w:rsid w:val="00FA61FC"/>
    <w:rsid w:val="00FA66CC"/>
    <w:rsid w:val="00FA6F09"/>
    <w:rsid w:val="00FA73E3"/>
    <w:rsid w:val="00FA75FB"/>
    <w:rsid w:val="00FA7788"/>
    <w:rsid w:val="00FB22B7"/>
    <w:rsid w:val="00FB232E"/>
    <w:rsid w:val="00FB25F4"/>
    <w:rsid w:val="00FB279B"/>
    <w:rsid w:val="00FB2BB8"/>
    <w:rsid w:val="00FB3558"/>
    <w:rsid w:val="00FB3778"/>
    <w:rsid w:val="00FB51A6"/>
    <w:rsid w:val="00FB5914"/>
    <w:rsid w:val="00FB5D6D"/>
    <w:rsid w:val="00FB5E96"/>
    <w:rsid w:val="00FB639A"/>
    <w:rsid w:val="00FB6640"/>
    <w:rsid w:val="00FB6AFC"/>
    <w:rsid w:val="00FB6BF2"/>
    <w:rsid w:val="00FC00A8"/>
    <w:rsid w:val="00FC11F8"/>
    <w:rsid w:val="00FC1265"/>
    <w:rsid w:val="00FC1824"/>
    <w:rsid w:val="00FC2589"/>
    <w:rsid w:val="00FC2ABF"/>
    <w:rsid w:val="00FC3727"/>
    <w:rsid w:val="00FC40CF"/>
    <w:rsid w:val="00FC41DF"/>
    <w:rsid w:val="00FC5520"/>
    <w:rsid w:val="00FC5DD9"/>
    <w:rsid w:val="00FC625F"/>
    <w:rsid w:val="00FC62AB"/>
    <w:rsid w:val="00FC64A1"/>
    <w:rsid w:val="00FC6509"/>
    <w:rsid w:val="00FC6C7E"/>
    <w:rsid w:val="00FC7021"/>
    <w:rsid w:val="00FC75CB"/>
    <w:rsid w:val="00FC79B8"/>
    <w:rsid w:val="00FD04D0"/>
    <w:rsid w:val="00FD08BC"/>
    <w:rsid w:val="00FD1039"/>
    <w:rsid w:val="00FD2B88"/>
    <w:rsid w:val="00FD3221"/>
    <w:rsid w:val="00FD3895"/>
    <w:rsid w:val="00FD3A3B"/>
    <w:rsid w:val="00FD3BCC"/>
    <w:rsid w:val="00FD3EC5"/>
    <w:rsid w:val="00FD4977"/>
    <w:rsid w:val="00FD502B"/>
    <w:rsid w:val="00FD56D8"/>
    <w:rsid w:val="00FD61D3"/>
    <w:rsid w:val="00FD63D7"/>
    <w:rsid w:val="00FD6A35"/>
    <w:rsid w:val="00FD6F38"/>
    <w:rsid w:val="00FD71E8"/>
    <w:rsid w:val="00FD7A80"/>
    <w:rsid w:val="00FE081B"/>
    <w:rsid w:val="00FE0928"/>
    <w:rsid w:val="00FE0B57"/>
    <w:rsid w:val="00FE0B67"/>
    <w:rsid w:val="00FE104D"/>
    <w:rsid w:val="00FE12F5"/>
    <w:rsid w:val="00FE133D"/>
    <w:rsid w:val="00FE1B57"/>
    <w:rsid w:val="00FE1E0F"/>
    <w:rsid w:val="00FE252B"/>
    <w:rsid w:val="00FE2567"/>
    <w:rsid w:val="00FE2A22"/>
    <w:rsid w:val="00FE3211"/>
    <w:rsid w:val="00FE4325"/>
    <w:rsid w:val="00FE478D"/>
    <w:rsid w:val="00FE4978"/>
    <w:rsid w:val="00FE49AC"/>
    <w:rsid w:val="00FE4D7A"/>
    <w:rsid w:val="00FE56EE"/>
    <w:rsid w:val="00FE5E53"/>
    <w:rsid w:val="00FE682A"/>
    <w:rsid w:val="00FE7E47"/>
    <w:rsid w:val="00FF0629"/>
    <w:rsid w:val="00FF08F4"/>
    <w:rsid w:val="00FF1E65"/>
    <w:rsid w:val="00FF3691"/>
    <w:rsid w:val="00FF392A"/>
    <w:rsid w:val="00FF3B53"/>
    <w:rsid w:val="00FF3CBC"/>
    <w:rsid w:val="00FF424F"/>
    <w:rsid w:val="00FF53DD"/>
    <w:rsid w:val="00FF6A45"/>
    <w:rsid w:val="00FF73AE"/>
    <w:rsid w:val="00FF78E2"/>
    <w:rsid w:val="00FF79B3"/>
    <w:rsid w:val="00FF7F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A291A"/>
  <w15:docId w15:val="{D97E6926-4B18-40AF-8F82-A26421C9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287A"/>
  </w:style>
  <w:style w:type="paragraph" w:styleId="Nagwek1">
    <w:name w:val="heading 1"/>
    <w:basedOn w:val="Normalny"/>
    <w:next w:val="Normalny"/>
    <w:link w:val="Nagwek1Znak"/>
    <w:uiPriority w:val="99"/>
    <w:qFormat/>
    <w:rsid w:val="00EA287A"/>
    <w:pPr>
      <w:keepNext/>
      <w:outlineLvl w:val="0"/>
    </w:pPr>
    <w:rPr>
      <w:b/>
      <w:sz w:val="24"/>
    </w:rPr>
  </w:style>
  <w:style w:type="paragraph" w:styleId="Nagwek2">
    <w:name w:val="heading 2"/>
    <w:basedOn w:val="Normalny"/>
    <w:next w:val="Normalny"/>
    <w:link w:val="Nagwek2Znak"/>
    <w:qFormat/>
    <w:rsid w:val="00EA287A"/>
    <w:pPr>
      <w:keepNext/>
      <w:jc w:val="center"/>
      <w:outlineLvl w:val="1"/>
    </w:pPr>
    <w:rPr>
      <w:b/>
      <w:sz w:val="24"/>
    </w:rPr>
  </w:style>
  <w:style w:type="paragraph" w:styleId="Nagwek3">
    <w:name w:val="heading 3"/>
    <w:basedOn w:val="Normalny"/>
    <w:next w:val="Normalny"/>
    <w:link w:val="Nagwek3Znak"/>
    <w:qFormat/>
    <w:rsid w:val="00EA287A"/>
    <w:pPr>
      <w:keepNext/>
      <w:spacing w:line="360" w:lineRule="auto"/>
      <w:outlineLvl w:val="2"/>
    </w:pPr>
    <w:rPr>
      <w:sz w:val="24"/>
    </w:rPr>
  </w:style>
  <w:style w:type="paragraph" w:styleId="Nagwek4">
    <w:name w:val="heading 4"/>
    <w:basedOn w:val="Normalny"/>
    <w:next w:val="Normalny"/>
    <w:link w:val="Nagwek4Znak"/>
    <w:qFormat/>
    <w:rsid w:val="00EA287A"/>
    <w:pPr>
      <w:keepNext/>
      <w:jc w:val="both"/>
      <w:outlineLvl w:val="3"/>
    </w:pPr>
    <w:rPr>
      <w:sz w:val="24"/>
    </w:rPr>
  </w:style>
  <w:style w:type="paragraph" w:styleId="Nagwek5">
    <w:name w:val="heading 5"/>
    <w:basedOn w:val="Normalny"/>
    <w:next w:val="Normalny"/>
    <w:link w:val="Nagwek5Znak"/>
    <w:qFormat/>
    <w:rsid w:val="00EA287A"/>
    <w:pPr>
      <w:keepNext/>
      <w:jc w:val="both"/>
      <w:outlineLvl w:val="4"/>
    </w:pPr>
    <w:rPr>
      <w:b/>
      <w:sz w:val="24"/>
    </w:rPr>
  </w:style>
  <w:style w:type="paragraph" w:styleId="Nagwek6">
    <w:name w:val="heading 6"/>
    <w:basedOn w:val="Normalny"/>
    <w:next w:val="Normalny"/>
    <w:link w:val="Nagwek6Znak"/>
    <w:qFormat/>
    <w:rsid w:val="00EA287A"/>
    <w:pPr>
      <w:keepNext/>
      <w:jc w:val="center"/>
      <w:outlineLvl w:val="5"/>
    </w:pPr>
    <w:rPr>
      <w:sz w:val="24"/>
    </w:rPr>
  </w:style>
  <w:style w:type="paragraph" w:styleId="Nagwek7">
    <w:name w:val="heading 7"/>
    <w:basedOn w:val="Normalny"/>
    <w:next w:val="Normalny"/>
    <w:link w:val="Nagwek7Znak"/>
    <w:qFormat/>
    <w:rsid w:val="00BD4E32"/>
    <w:pPr>
      <w:spacing w:before="240" w:after="60"/>
      <w:outlineLvl w:val="6"/>
    </w:pPr>
    <w:rPr>
      <w:sz w:val="24"/>
      <w:szCs w:val="24"/>
    </w:rPr>
  </w:style>
  <w:style w:type="paragraph" w:styleId="Nagwek8">
    <w:name w:val="heading 8"/>
    <w:basedOn w:val="Normalny"/>
    <w:next w:val="Normalny"/>
    <w:link w:val="Nagwek8Znak"/>
    <w:qFormat/>
    <w:locked/>
    <w:rsid w:val="00F96DDF"/>
    <w:pPr>
      <w:tabs>
        <w:tab w:val="num" w:pos="1440"/>
      </w:tabs>
      <w:spacing w:before="240" w:after="60"/>
      <w:ind w:left="1440" w:hanging="1440"/>
      <w:outlineLvl w:val="7"/>
    </w:pPr>
    <w:rPr>
      <w:i/>
      <w:iCs/>
      <w:sz w:val="24"/>
      <w:szCs w:val="24"/>
      <w:lang w:val="x-none" w:eastAsia="x-none"/>
    </w:rPr>
  </w:style>
  <w:style w:type="paragraph" w:styleId="Nagwek9">
    <w:name w:val="heading 9"/>
    <w:basedOn w:val="Normalny"/>
    <w:next w:val="Normalny"/>
    <w:link w:val="Nagwek9Znak"/>
    <w:qFormat/>
    <w:locked/>
    <w:rsid w:val="00F96DDF"/>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14DD0"/>
    <w:rPr>
      <w:b/>
      <w:sz w:val="24"/>
    </w:rPr>
  </w:style>
  <w:style w:type="character" w:customStyle="1" w:styleId="Nagwek2Znak">
    <w:name w:val="Nagłówek 2 Znak"/>
    <w:link w:val="Nagwek2"/>
    <w:rsid w:val="00F45B85"/>
    <w:rPr>
      <w:rFonts w:ascii="Cambria" w:eastAsia="Times New Roman" w:hAnsi="Cambria" w:cs="Times New Roman"/>
      <w:b/>
      <w:bCs/>
      <w:i/>
      <w:iCs/>
      <w:sz w:val="28"/>
      <w:szCs w:val="28"/>
    </w:rPr>
  </w:style>
  <w:style w:type="character" w:customStyle="1" w:styleId="Nagwek3Znak">
    <w:name w:val="Nagłówek 3 Znak"/>
    <w:link w:val="Nagwek3"/>
    <w:rsid w:val="00F45B85"/>
    <w:rPr>
      <w:rFonts w:ascii="Cambria" w:eastAsia="Times New Roman" w:hAnsi="Cambria" w:cs="Times New Roman"/>
      <w:b/>
      <w:bCs/>
      <w:sz w:val="26"/>
      <w:szCs w:val="26"/>
    </w:rPr>
  </w:style>
  <w:style w:type="character" w:customStyle="1" w:styleId="Nagwek4Znak">
    <w:name w:val="Nagłówek 4 Znak"/>
    <w:link w:val="Nagwek4"/>
    <w:rsid w:val="00F45B85"/>
    <w:rPr>
      <w:rFonts w:ascii="Calibri" w:eastAsia="Times New Roman" w:hAnsi="Calibri" w:cs="Times New Roman"/>
      <w:b/>
      <w:bCs/>
      <w:sz w:val="28"/>
      <w:szCs w:val="28"/>
    </w:rPr>
  </w:style>
  <w:style w:type="character" w:customStyle="1" w:styleId="Nagwek5Znak">
    <w:name w:val="Nagłówek 5 Znak"/>
    <w:link w:val="Nagwek5"/>
    <w:rsid w:val="00F45B85"/>
    <w:rPr>
      <w:rFonts w:ascii="Calibri" w:eastAsia="Times New Roman" w:hAnsi="Calibri" w:cs="Times New Roman"/>
      <w:b/>
      <w:bCs/>
      <w:i/>
      <w:iCs/>
      <w:sz w:val="26"/>
      <w:szCs w:val="26"/>
    </w:rPr>
  </w:style>
  <w:style w:type="character" w:customStyle="1" w:styleId="Nagwek6Znak">
    <w:name w:val="Nagłówek 6 Znak"/>
    <w:link w:val="Nagwek6"/>
    <w:rsid w:val="00F45B85"/>
    <w:rPr>
      <w:rFonts w:ascii="Calibri" w:eastAsia="Times New Roman" w:hAnsi="Calibri" w:cs="Times New Roman"/>
      <w:b/>
      <w:bCs/>
    </w:rPr>
  </w:style>
  <w:style w:type="character" w:customStyle="1" w:styleId="Nagwek7Znak">
    <w:name w:val="Nagłówek 7 Znak"/>
    <w:link w:val="Nagwek7"/>
    <w:rsid w:val="00F45B85"/>
    <w:rPr>
      <w:rFonts w:ascii="Calibri" w:eastAsia="Times New Roman" w:hAnsi="Calibri" w:cs="Times New Roman"/>
      <w:sz w:val="24"/>
      <w:szCs w:val="24"/>
    </w:rPr>
  </w:style>
  <w:style w:type="paragraph" w:styleId="Nagwek">
    <w:name w:val="header"/>
    <w:basedOn w:val="Normalny"/>
    <w:link w:val="NagwekZnak"/>
    <w:uiPriority w:val="99"/>
    <w:rsid w:val="00EA287A"/>
    <w:pPr>
      <w:tabs>
        <w:tab w:val="center" w:pos="4536"/>
        <w:tab w:val="right" w:pos="9072"/>
      </w:tabs>
    </w:pPr>
  </w:style>
  <w:style w:type="character" w:customStyle="1" w:styleId="NagwekZnak">
    <w:name w:val="Nagłówek Znak"/>
    <w:link w:val="Nagwek"/>
    <w:uiPriority w:val="99"/>
    <w:locked/>
    <w:rsid w:val="00BA6902"/>
    <w:rPr>
      <w:rFonts w:cs="Times New Roman"/>
    </w:rPr>
  </w:style>
  <w:style w:type="character" w:styleId="Numerstrony">
    <w:name w:val="page number"/>
    <w:rsid w:val="00EA287A"/>
    <w:rPr>
      <w:rFonts w:cs="Times New Roman"/>
    </w:rPr>
  </w:style>
  <w:style w:type="paragraph" w:styleId="Legenda">
    <w:name w:val="caption"/>
    <w:basedOn w:val="Normalny"/>
    <w:next w:val="Normalny"/>
    <w:uiPriority w:val="99"/>
    <w:qFormat/>
    <w:rsid w:val="00EA287A"/>
    <w:rPr>
      <w:sz w:val="24"/>
    </w:rPr>
  </w:style>
  <w:style w:type="paragraph" w:styleId="Tekstpodstawowy">
    <w:name w:val="Body Text"/>
    <w:basedOn w:val="Normalny"/>
    <w:link w:val="TekstpodstawowyZnak"/>
    <w:rsid w:val="00EA287A"/>
    <w:pPr>
      <w:jc w:val="both"/>
    </w:pPr>
    <w:rPr>
      <w:sz w:val="24"/>
    </w:rPr>
  </w:style>
  <w:style w:type="character" w:customStyle="1" w:styleId="TekstpodstawowyZnak">
    <w:name w:val="Tekst podstawowy Znak"/>
    <w:link w:val="Tekstpodstawowy"/>
    <w:rsid w:val="00F45B85"/>
    <w:rPr>
      <w:sz w:val="20"/>
      <w:szCs w:val="20"/>
    </w:rPr>
  </w:style>
  <w:style w:type="paragraph" w:styleId="Tekstpodstawowywcity">
    <w:name w:val="Body Text Indent"/>
    <w:basedOn w:val="Normalny"/>
    <w:link w:val="TekstpodstawowywcityZnak"/>
    <w:uiPriority w:val="99"/>
    <w:rsid w:val="00EA287A"/>
    <w:pPr>
      <w:spacing w:line="360" w:lineRule="auto"/>
      <w:ind w:firstLine="708"/>
      <w:jc w:val="both"/>
    </w:pPr>
    <w:rPr>
      <w:sz w:val="24"/>
    </w:rPr>
  </w:style>
  <w:style w:type="character" w:customStyle="1" w:styleId="TekstpodstawowywcityZnak">
    <w:name w:val="Tekst podstawowy wcięty Znak"/>
    <w:link w:val="Tekstpodstawowywcity"/>
    <w:uiPriority w:val="99"/>
    <w:locked/>
    <w:rsid w:val="00BA7EA2"/>
    <w:rPr>
      <w:sz w:val="24"/>
    </w:rPr>
  </w:style>
  <w:style w:type="paragraph" w:styleId="Stopka">
    <w:name w:val="footer"/>
    <w:basedOn w:val="Normalny"/>
    <w:link w:val="StopkaZnak"/>
    <w:uiPriority w:val="99"/>
    <w:rsid w:val="00EA287A"/>
    <w:pPr>
      <w:tabs>
        <w:tab w:val="center" w:pos="4536"/>
        <w:tab w:val="right" w:pos="9072"/>
      </w:tabs>
    </w:pPr>
  </w:style>
  <w:style w:type="character" w:customStyle="1" w:styleId="StopkaZnak">
    <w:name w:val="Stopka Znak"/>
    <w:link w:val="Stopka"/>
    <w:uiPriority w:val="99"/>
    <w:locked/>
    <w:rsid w:val="00AD7E34"/>
    <w:rPr>
      <w:rFonts w:cs="Times New Roman"/>
    </w:rPr>
  </w:style>
  <w:style w:type="paragraph" w:styleId="Tekstpodstawowywcity2">
    <w:name w:val="Body Text Indent 2"/>
    <w:basedOn w:val="Normalny"/>
    <w:link w:val="Tekstpodstawowywcity2Znak"/>
    <w:uiPriority w:val="99"/>
    <w:rsid w:val="00EA287A"/>
    <w:pPr>
      <w:spacing w:line="360" w:lineRule="auto"/>
      <w:ind w:firstLine="709"/>
      <w:jc w:val="both"/>
    </w:pPr>
    <w:rPr>
      <w:sz w:val="24"/>
    </w:rPr>
  </w:style>
  <w:style w:type="character" w:customStyle="1" w:styleId="Tekstpodstawowywcity2Znak">
    <w:name w:val="Tekst podstawowy wcięty 2 Znak"/>
    <w:link w:val="Tekstpodstawowywcity2"/>
    <w:uiPriority w:val="99"/>
    <w:rsid w:val="00F45B85"/>
    <w:rPr>
      <w:sz w:val="20"/>
      <w:szCs w:val="20"/>
    </w:rPr>
  </w:style>
  <w:style w:type="paragraph" w:styleId="Tekstpodstawowy2">
    <w:name w:val="Body Text 2"/>
    <w:basedOn w:val="Normalny"/>
    <w:link w:val="Tekstpodstawowy2Znak"/>
    <w:rsid w:val="00EA287A"/>
    <w:pPr>
      <w:spacing w:line="360" w:lineRule="auto"/>
      <w:jc w:val="both"/>
    </w:pPr>
    <w:rPr>
      <w:i/>
      <w:sz w:val="24"/>
    </w:rPr>
  </w:style>
  <w:style w:type="character" w:customStyle="1" w:styleId="Tekstpodstawowy2Znak">
    <w:name w:val="Tekst podstawowy 2 Znak"/>
    <w:link w:val="Tekstpodstawowy2"/>
    <w:rsid w:val="00F45B85"/>
    <w:rPr>
      <w:sz w:val="20"/>
      <w:szCs w:val="20"/>
    </w:rPr>
  </w:style>
  <w:style w:type="paragraph" w:styleId="Mapadokumentu">
    <w:name w:val="Document Map"/>
    <w:basedOn w:val="Normalny"/>
    <w:link w:val="MapadokumentuZnak"/>
    <w:uiPriority w:val="99"/>
    <w:semiHidden/>
    <w:rsid w:val="00FE12F5"/>
    <w:pPr>
      <w:shd w:val="clear" w:color="auto" w:fill="000080"/>
    </w:pPr>
    <w:rPr>
      <w:rFonts w:ascii="Tahoma" w:hAnsi="Tahoma" w:cs="Tahoma"/>
    </w:rPr>
  </w:style>
  <w:style w:type="table" w:styleId="Tabela-Siatka">
    <w:name w:val="Table Grid"/>
    <w:basedOn w:val="Standardowy"/>
    <w:uiPriority w:val="39"/>
    <w:rsid w:val="00BC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F31C00"/>
    <w:rPr>
      <w:rFonts w:cs="Times New Roman"/>
      <w:color w:val="0000FF"/>
      <w:u w:val="single"/>
    </w:rPr>
  </w:style>
  <w:style w:type="paragraph" w:styleId="Tekstdymka">
    <w:name w:val="Balloon Text"/>
    <w:basedOn w:val="Normalny"/>
    <w:link w:val="TekstdymkaZnak"/>
    <w:uiPriority w:val="99"/>
    <w:semiHidden/>
    <w:rsid w:val="00976F95"/>
    <w:rPr>
      <w:rFonts w:ascii="Tahoma" w:hAnsi="Tahoma" w:cs="Tahoma"/>
      <w:sz w:val="16"/>
      <w:szCs w:val="16"/>
    </w:rPr>
  </w:style>
  <w:style w:type="character" w:customStyle="1" w:styleId="TekstdymkaZnak">
    <w:name w:val="Tekst dymka Znak"/>
    <w:link w:val="Tekstdymka"/>
    <w:uiPriority w:val="99"/>
    <w:semiHidden/>
    <w:rsid w:val="00F45B85"/>
    <w:rPr>
      <w:sz w:val="0"/>
      <w:szCs w:val="0"/>
    </w:rPr>
  </w:style>
  <w:style w:type="paragraph" w:styleId="NormalnyWeb">
    <w:name w:val="Normal (Web)"/>
    <w:basedOn w:val="Normalny"/>
    <w:uiPriority w:val="99"/>
    <w:rsid w:val="00270B5A"/>
    <w:pPr>
      <w:spacing w:before="100" w:beforeAutospacing="1" w:after="100" w:afterAutospacing="1"/>
    </w:pPr>
    <w:rPr>
      <w:sz w:val="24"/>
      <w:szCs w:val="24"/>
    </w:rPr>
  </w:style>
  <w:style w:type="character" w:styleId="Pogrubienie">
    <w:name w:val="Strong"/>
    <w:uiPriority w:val="22"/>
    <w:qFormat/>
    <w:rsid w:val="00270B5A"/>
    <w:rPr>
      <w:rFonts w:cs="Times New Roman"/>
      <w:b/>
    </w:rPr>
  </w:style>
  <w:style w:type="paragraph" w:styleId="Lista2">
    <w:name w:val="List 2"/>
    <w:basedOn w:val="Normalny"/>
    <w:uiPriority w:val="99"/>
    <w:rsid w:val="00BD4E32"/>
    <w:pPr>
      <w:ind w:left="566" w:hanging="283"/>
    </w:pPr>
  </w:style>
  <w:style w:type="paragraph" w:styleId="Listapunktowana2">
    <w:name w:val="List Bullet 2"/>
    <w:basedOn w:val="Normalny"/>
    <w:uiPriority w:val="99"/>
    <w:rsid w:val="00BD4E32"/>
    <w:pPr>
      <w:tabs>
        <w:tab w:val="num" w:pos="643"/>
      </w:tabs>
      <w:ind w:left="643" w:hanging="360"/>
    </w:pPr>
  </w:style>
  <w:style w:type="paragraph" w:styleId="Tekstpodstawowyzwciciem">
    <w:name w:val="Body Text First Indent"/>
    <w:basedOn w:val="Tekstpodstawowy"/>
    <w:link w:val="TekstpodstawowyzwciciemZnak"/>
    <w:uiPriority w:val="99"/>
    <w:rsid w:val="00BD4E32"/>
    <w:pPr>
      <w:spacing w:after="120"/>
      <w:ind w:firstLine="210"/>
      <w:jc w:val="left"/>
    </w:pPr>
    <w:rPr>
      <w:sz w:val="20"/>
    </w:rPr>
  </w:style>
  <w:style w:type="character" w:customStyle="1" w:styleId="TekstpodstawowyzwciciemZnak">
    <w:name w:val="Tekst podstawowy z wcięciem Znak"/>
    <w:basedOn w:val="TekstpodstawowyZnak"/>
    <w:link w:val="Tekstpodstawowyzwciciem"/>
    <w:uiPriority w:val="99"/>
    <w:rsid w:val="00F45B85"/>
    <w:rPr>
      <w:sz w:val="20"/>
      <w:szCs w:val="20"/>
    </w:rPr>
  </w:style>
  <w:style w:type="paragraph" w:styleId="Tekstpodstawowyzwciciem2">
    <w:name w:val="Body Text First Indent 2"/>
    <w:basedOn w:val="Tekstpodstawowywcity"/>
    <w:link w:val="Tekstpodstawowyzwciciem2Znak"/>
    <w:uiPriority w:val="99"/>
    <w:rsid w:val="00BD4E32"/>
    <w:pPr>
      <w:spacing w:after="120" w:line="240" w:lineRule="auto"/>
      <w:ind w:left="283" w:firstLine="210"/>
      <w:jc w:val="left"/>
    </w:pPr>
    <w:rPr>
      <w:sz w:val="20"/>
    </w:rPr>
  </w:style>
  <w:style w:type="character" w:customStyle="1" w:styleId="Tekstpodstawowyzwciciem2Znak">
    <w:name w:val="Tekst podstawowy z wcięciem 2 Znak"/>
    <w:link w:val="Tekstpodstawowyzwciciem2"/>
    <w:uiPriority w:val="99"/>
    <w:rsid w:val="00F45B85"/>
    <w:rPr>
      <w:sz w:val="20"/>
      <w:szCs w:val="20"/>
    </w:rPr>
  </w:style>
  <w:style w:type="paragraph" w:styleId="Tekstprzypisukocowego">
    <w:name w:val="endnote text"/>
    <w:basedOn w:val="Normalny"/>
    <w:link w:val="TekstprzypisukocowegoZnak"/>
    <w:uiPriority w:val="99"/>
    <w:semiHidden/>
    <w:rsid w:val="00676111"/>
  </w:style>
  <w:style w:type="character" w:customStyle="1" w:styleId="TekstprzypisukocowegoZnak">
    <w:name w:val="Tekst przypisu końcowego Znak"/>
    <w:link w:val="Tekstprzypisukocowego"/>
    <w:uiPriority w:val="99"/>
    <w:semiHidden/>
    <w:rsid w:val="00F45B85"/>
    <w:rPr>
      <w:sz w:val="20"/>
      <w:szCs w:val="20"/>
    </w:rPr>
  </w:style>
  <w:style w:type="character" w:styleId="Odwoanieprzypisukocowego">
    <w:name w:val="endnote reference"/>
    <w:uiPriority w:val="99"/>
    <w:semiHidden/>
    <w:rsid w:val="00676111"/>
    <w:rPr>
      <w:rFonts w:cs="Times New Roman"/>
      <w:vertAlign w:val="superscript"/>
    </w:rPr>
  </w:style>
  <w:style w:type="paragraph" w:styleId="Akapitzlist">
    <w:name w:val="List Paragraph"/>
    <w:basedOn w:val="Normalny"/>
    <w:uiPriority w:val="34"/>
    <w:qFormat/>
    <w:rsid w:val="00010549"/>
    <w:pPr>
      <w:ind w:left="708"/>
    </w:pPr>
  </w:style>
  <w:style w:type="paragraph" w:customStyle="1" w:styleId="Default">
    <w:name w:val="Default"/>
    <w:rsid w:val="000C69B8"/>
    <w:pPr>
      <w:autoSpaceDE w:val="0"/>
      <w:autoSpaceDN w:val="0"/>
      <w:adjustRightInd w:val="0"/>
    </w:pPr>
    <w:rPr>
      <w:rFonts w:ascii="Hypatia Sans Pro" w:hAnsi="Hypatia Sans Pro" w:cs="Hypatia Sans Pro"/>
      <w:color w:val="000000"/>
      <w:sz w:val="24"/>
      <w:szCs w:val="24"/>
    </w:rPr>
  </w:style>
  <w:style w:type="paragraph" w:customStyle="1" w:styleId="Pa6">
    <w:name w:val="Pa6"/>
    <w:basedOn w:val="Default"/>
    <w:next w:val="Default"/>
    <w:uiPriority w:val="99"/>
    <w:rsid w:val="000C69B8"/>
    <w:pPr>
      <w:spacing w:line="321" w:lineRule="atLeast"/>
    </w:pPr>
    <w:rPr>
      <w:rFonts w:cs="Times New Roman"/>
      <w:color w:val="auto"/>
    </w:rPr>
  </w:style>
  <w:style w:type="character" w:customStyle="1" w:styleId="A5">
    <w:name w:val="A5"/>
    <w:uiPriority w:val="99"/>
    <w:rsid w:val="000C69B8"/>
    <w:rPr>
      <w:color w:val="000000"/>
      <w:sz w:val="20"/>
    </w:rPr>
  </w:style>
  <w:style w:type="character" w:styleId="Uwydatnienie">
    <w:name w:val="Emphasis"/>
    <w:qFormat/>
    <w:rsid w:val="000258EE"/>
    <w:rPr>
      <w:rFonts w:cs="Times New Roman"/>
      <w:i/>
    </w:rPr>
  </w:style>
  <w:style w:type="character" w:customStyle="1" w:styleId="ZnakZnak2">
    <w:name w:val="Znak Znak2"/>
    <w:uiPriority w:val="99"/>
    <w:rsid w:val="00F57C76"/>
    <w:rPr>
      <w:sz w:val="24"/>
    </w:rPr>
  </w:style>
  <w:style w:type="paragraph" w:styleId="HTML-wstpniesformatowany">
    <w:name w:val="HTML Preformatted"/>
    <w:basedOn w:val="Normalny"/>
    <w:link w:val="HTML-wstpniesformatowanyZnak"/>
    <w:uiPriority w:val="99"/>
    <w:rsid w:val="00F57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locked/>
    <w:rsid w:val="00F57C76"/>
    <w:rPr>
      <w:rFonts w:ascii="Courier New" w:hAnsi="Courier New"/>
    </w:rPr>
  </w:style>
  <w:style w:type="paragraph" w:customStyle="1" w:styleId="Tekstpodstawowywcity21">
    <w:name w:val="Tekst podstawowy wcięty 21"/>
    <w:basedOn w:val="Normalny"/>
    <w:rsid w:val="008E6091"/>
    <w:pPr>
      <w:suppressAutoHyphens/>
      <w:spacing w:after="160" w:line="360" w:lineRule="auto"/>
      <w:ind w:firstLine="709"/>
      <w:jc w:val="both"/>
    </w:pPr>
    <w:rPr>
      <w:kern w:val="1"/>
      <w:lang w:val="x-none" w:eastAsia="zh-CN"/>
    </w:rPr>
  </w:style>
  <w:style w:type="paragraph" w:customStyle="1" w:styleId="Akapitzlist1">
    <w:name w:val="Akapit z listą1"/>
    <w:basedOn w:val="Normalny"/>
    <w:rsid w:val="0066501A"/>
    <w:pPr>
      <w:suppressAutoHyphens/>
      <w:spacing w:after="200" w:line="276" w:lineRule="auto"/>
      <w:ind w:left="720"/>
      <w:contextualSpacing/>
    </w:pPr>
    <w:rPr>
      <w:kern w:val="1"/>
      <w:lang w:eastAsia="zh-CN"/>
    </w:rPr>
  </w:style>
  <w:style w:type="character" w:customStyle="1" w:styleId="null">
    <w:name w:val="null"/>
    <w:rsid w:val="0066501A"/>
  </w:style>
  <w:style w:type="paragraph" w:customStyle="1" w:styleId="Akapitzlist10">
    <w:name w:val="Akapit z listą1"/>
    <w:basedOn w:val="Normalny"/>
    <w:uiPriority w:val="99"/>
    <w:rsid w:val="001A3BC1"/>
    <w:pPr>
      <w:suppressAutoHyphens/>
      <w:spacing w:after="200" w:line="276" w:lineRule="auto"/>
      <w:ind w:left="720"/>
      <w:contextualSpacing/>
    </w:pPr>
    <w:rPr>
      <w:kern w:val="1"/>
      <w:lang w:eastAsia="zh-CN"/>
    </w:rPr>
  </w:style>
  <w:style w:type="paragraph" w:styleId="Nagwekspisutreci">
    <w:name w:val="TOC Heading"/>
    <w:basedOn w:val="Nagwek1"/>
    <w:next w:val="Normalny"/>
    <w:uiPriority w:val="39"/>
    <w:qFormat/>
    <w:rsid w:val="0059381D"/>
    <w:pPr>
      <w:keepLines/>
      <w:spacing w:before="480" w:line="276" w:lineRule="auto"/>
      <w:outlineLvl w:val="9"/>
    </w:pPr>
    <w:rPr>
      <w:rFonts w:ascii="Cambria" w:hAnsi="Cambria"/>
      <w:color w:val="365F91"/>
      <w:sz w:val="28"/>
      <w:szCs w:val="28"/>
      <w:lang w:val="x-none" w:eastAsia="en-US"/>
    </w:rPr>
  </w:style>
  <w:style w:type="paragraph" w:styleId="Spistreci1">
    <w:name w:val="toc 1"/>
    <w:basedOn w:val="Normalny"/>
    <w:next w:val="Normalny"/>
    <w:autoRedefine/>
    <w:uiPriority w:val="39"/>
    <w:rsid w:val="00313945"/>
    <w:pPr>
      <w:tabs>
        <w:tab w:val="left" w:pos="284"/>
        <w:tab w:val="right" w:leader="dot" w:pos="9072"/>
      </w:tabs>
      <w:spacing w:line="360" w:lineRule="auto"/>
      <w:jc w:val="both"/>
    </w:pPr>
    <w:rPr>
      <w:rFonts w:ascii="Cambria" w:hAnsi="Cambria"/>
      <w:noProof/>
      <w:color w:val="000000"/>
      <w:sz w:val="24"/>
      <w:szCs w:val="24"/>
      <w:lang w:eastAsia="en-US"/>
    </w:rPr>
  </w:style>
  <w:style w:type="paragraph" w:styleId="Spistreci2">
    <w:name w:val="toc 2"/>
    <w:basedOn w:val="Normalny"/>
    <w:next w:val="Normalny"/>
    <w:autoRedefine/>
    <w:uiPriority w:val="39"/>
    <w:rsid w:val="00B96A08"/>
    <w:pPr>
      <w:tabs>
        <w:tab w:val="left" w:pos="284"/>
        <w:tab w:val="right" w:leader="dot" w:pos="9072"/>
      </w:tabs>
      <w:spacing w:line="360" w:lineRule="auto"/>
      <w:ind w:left="284"/>
    </w:pPr>
    <w:rPr>
      <w:b/>
      <w:noProof/>
      <w:sz w:val="24"/>
      <w:szCs w:val="24"/>
    </w:rPr>
  </w:style>
  <w:style w:type="character" w:customStyle="1" w:styleId="Nagwek8Znak">
    <w:name w:val="Nagłówek 8 Znak"/>
    <w:link w:val="Nagwek8"/>
    <w:rsid w:val="00F96DDF"/>
    <w:rPr>
      <w:i/>
      <w:iCs/>
      <w:sz w:val="24"/>
      <w:szCs w:val="24"/>
      <w:lang w:val="x-none" w:eastAsia="x-none"/>
    </w:rPr>
  </w:style>
  <w:style w:type="character" w:customStyle="1" w:styleId="Nagwek9Znak">
    <w:name w:val="Nagłówek 9 Znak"/>
    <w:link w:val="Nagwek9"/>
    <w:rsid w:val="00F96DDF"/>
    <w:rPr>
      <w:rFonts w:ascii="Arial" w:hAnsi="Arial"/>
      <w:sz w:val="22"/>
      <w:szCs w:val="22"/>
      <w:lang w:val="x-none" w:eastAsia="x-none"/>
    </w:rPr>
  </w:style>
  <w:style w:type="paragraph" w:styleId="Tytu">
    <w:name w:val="Title"/>
    <w:basedOn w:val="Normalny"/>
    <w:next w:val="Normalny"/>
    <w:link w:val="TytuZnak"/>
    <w:uiPriority w:val="99"/>
    <w:qFormat/>
    <w:locked/>
    <w:rsid w:val="00F96DDF"/>
    <w:pPr>
      <w:pBdr>
        <w:bottom w:val="single" w:sz="8" w:space="4" w:color="4F81BD"/>
      </w:pBdr>
      <w:spacing w:after="300"/>
      <w:contextualSpacing/>
    </w:pPr>
    <w:rPr>
      <w:rFonts w:ascii="Cambria" w:hAnsi="Cambria"/>
      <w:color w:val="17365D"/>
      <w:spacing w:val="5"/>
      <w:kern w:val="28"/>
      <w:sz w:val="52"/>
      <w:lang w:val="x-none" w:eastAsia="x-none"/>
    </w:rPr>
  </w:style>
  <w:style w:type="character" w:customStyle="1" w:styleId="TytuZnak">
    <w:name w:val="Tytuł Znak"/>
    <w:link w:val="Tytu"/>
    <w:uiPriority w:val="99"/>
    <w:rsid w:val="00F96DDF"/>
    <w:rPr>
      <w:rFonts w:ascii="Cambria" w:hAnsi="Cambria"/>
      <w:color w:val="17365D"/>
      <w:spacing w:val="5"/>
      <w:kern w:val="28"/>
      <w:sz w:val="52"/>
      <w:lang w:val="x-none" w:eastAsia="x-none"/>
    </w:rPr>
  </w:style>
  <w:style w:type="paragraph" w:styleId="Podtytu">
    <w:name w:val="Subtitle"/>
    <w:basedOn w:val="Normalny"/>
    <w:next w:val="Normalny"/>
    <w:link w:val="PodtytuZnak"/>
    <w:uiPriority w:val="99"/>
    <w:qFormat/>
    <w:locked/>
    <w:rsid w:val="00F96DDF"/>
    <w:pPr>
      <w:numPr>
        <w:ilvl w:val="1"/>
      </w:numPr>
      <w:spacing w:after="200" w:line="276" w:lineRule="auto"/>
    </w:pPr>
    <w:rPr>
      <w:rFonts w:ascii="Cambria" w:hAnsi="Cambria"/>
      <w:i/>
      <w:color w:val="4F81BD"/>
      <w:spacing w:val="15"/>
      <w:lang w:val="x-none" w:eastAsia="x-none"/>
    </w:rPr>
  </w:style>
  <w:style w:type="character" w:customStyle="1" w:styleId="PodtytuZnak">
    <w:name w:val="Podtytuł Znak"/>
    <w:link w:val="Podtytu"/>
    <w:uiPriority w:val="99"/>
    <w:rsid w:val="00F96DDF"/>
    <w:rPr>
      <w:rFonts w:ascii="Cambria" w:hAnsi="Cambria"/>
      <w:i/>
      <w:color w:val="4F81BD"/>
      <w:spacing w:val="15"/>
      <w:lang w:val="x-none" w:eastAsia="x-none"/>
    </w:rPr>
  </w:style>
  <w:style w:type="paragraph" w:customStyle="1" w:styleId="Styl">
    <w:name w:val="Styl"/>
    <w:uiPriority w:val="99"/>
    <w:rsid w:val="00F96DDF"/>
    <w:pPr>
      <w:widowControl w:val="0"/>
      <w:autoSpaceDE w:val="0"/>
      <w:autoSpaceDN w:val="0"/>
      <w:adjustRightInd w:val="0"/>
    </w:pPr>
    <w:rPr>
      <w:rFonts w:ascii="Arial" w:hAnsi="Arial" w:cs="Arial"/>
      <w:sz w:val="24"/>
      <w:szCs w:val="24"/>
    </w:rPr>
  </w:style>
  <w:style w:type="paragraph" w:styleId="Tekstpodstawowy3">
    <w:name w:val="Body Text 3"/>
    <w:basedOn w:val="Normalny"/>
    <w:link w:val="Tekstpodstawowy3Znak"/>
    <w:rsid w:val="00F96DDF"/>
    <w:pPr>
      <w:spacing w:after="120" w:line="276" w:lineRule="auto"/>
    </w:pPr>
    <w:rPr>
      <w:sz w:val="16"/>
      <w:lang w:val="x-none" w:eastAsia="x-none"/>
    </w:rPr>
  </w:style>
  <w:style w:type="character" w:customStyle="1" w:styleId="Tekstpodstawowy3Znak">
    <w:name w:val="Tekst podstawowy 3 Znak"/>
    <w:link w:val="Tekstpodstawowy3"/>
    <w:rsid w:val="00F96DDF"/>
    <w:rPr>
      <w:sz w:val="16"/>
      <w:lang w:val="x-none" w:eastAsia="x-none"/>
    </w:rPr>
  </w:style>
  <w:style w:type="paragraph" w:customStyle="1" w:styleId="Podtytu-sprawozdanie">
    <w:name w:val="Podtytuł - sprawozdanie"/>
    <w:basedOn w:val="Normalny"/>
    <w:link w:val="Podtytu-sprawozdanieZnak"/>
    <w:uiPriority w:val="99"/>
    <w:qFormat/>
    <w:rsid w:val="00F96DDF"/>
    <w:pPr>
      <w:spacing w:after="200"/>
      <w:jc w:val="both"/>
    </w:pPr>
    <w:rPr>
      <w:b/>
      <w:sz w:val="36"/>
      <w:lang w:val="x-none" w:eastAsia="x-none"/>
    </w:rPr>
  </w:style>
  <w:style w:type="character" w:customStyle="1" w:styleId="Podtytu-sprawozdanieZnak">
    <w:name w:val="Podtytuł - sprawozdanie Znak"/>
    <w:link w:val="Podtytu-sprawozdanie"/>
    <w:uiPriority w:val="99"/>
    <w:locked/>
    <w:rsid w:val="00F96DDF"/>
    <w:rPr>
      <w:b/>
      <w:sz w:val="36"/>
      <w:lang w:val="x-none" w:eastAsia="x-none"/>
    </w:rPr>
  </w:style>
  <w:style w:type="paragraph" w:customStyle="1" w:styleId="tekstzwyky-punktowanie">
    <w:name w:val="tekst zwykły - punktowanie"/>
    <w:basedOn w:val="Normalny"/>
    <w:link w:val="tekstzwyky-punktowanieZnak"/>
    <w:uiPriority w:val="99"/>
    <w:qFormat/>
    <w:rsid w:val="00F96DDF"/>
    <w:pPr>
      <w:spacing w:after="200"/>
      <w:jc w:val="both"/>
    </w:pPr>
    <w:rPr>
      <w:sz w:val="22"/>
      <w:lang w:val="x-none" w:eastAsia="x-none"/>
    </w:rPr>
  </w:style>
  <w:style w:type="character" w:customStyle="1" w:styleId="tekstzwyky-punktowanieZnak">
    <w:name w:val="tekst zwykły - punktowanie Znak"/>
    <w:link w:val="tekstzwyky-punktowanie"/>
    <w:uiPriority w:val="99"/>
    <w:locked/>
    <w:rsid w:val="00F96DDF"/>
    <w:rPr>
      <w:sz w:val="22"/>
      <w:lang w:val="x-none" w:eastAsia="x-none"/>
    </w:rPr>
  </w:style>
  <w:style w:type="character" w:customStyle="1" w:styleId="apple-converted-space">
    <w:name w:val="apple-converted-space"/>
    <w:rsid w:val="00F96DDF"/>
  </w:style>
  <w:style w:type="paragraph" w:customStyle="1" w:styleId="Tekstpodstawowy31">
    <w:name w:val="Tekst podstawowy 31"/>
    <w:basedOn w:val="Normalny"/>
    <w:rsid w:val="00F96DDF"/>
    <w:pPr>
      <w:suppressAutoHyphens/>
      <w:jc w:val="both"/>
    </w:pPr>
    <w:rPr>
      <w:b/>
      <w:sz w:val="24"/>
      <w:u w:val="single"/>
      <w:lang w:eastAsia="ar-SA"/>
    </w:rPr>
  </w:style>
  <w:style w:type="character" w:customStyle="1" w:styleId="Tytugwny-sprawozdanieZnak">
    <w:name w:val="Tytuł główny - sprawozdanie Znak"/>
    <w:link w:val="Tytugwny-sprawozdanie"/>
    <w:uiPriority w:val="99"/>
    <w:locked/>
    <w:rsid w:val="00F96DDF"/>
    <w:rPr>
      <w:b/>
      <w:sz w:val="40"/>
    </w:rPr>
  </w:style>
  <w:style w:type="paragraph" w:customStyle="1" w:styleId="Tytugwny-sprawozdanie">
    <w:name w:val="Tytuł główny - sprawozdanie"/>
    <w:basedOn w:val="Normalny"/>
    <w:link w:val="Tytugwny-sprawozdanieZnak"/>
    <w:uiPriority w:val="99"/>
    <w:qFormat/>
    <w:rsid w:val="00F96DDF"/>
    <w:pPr>
      <w:spacing w:before="600" w:after="200" w:line="276" w:lineRule="auto"/>
    </w:pPr>
    <w:rPr>
      <w:b/>
      <w:sz w:val="40"/>
    </w:rPr>
  </w:style>
  <w:style w:type="character" w:customStyle="1" w:styleId="Tytu-sprawozdanieZnak">
    <w:name w:val="Tytuł - sprawozdanie Znak"/>
    <w:link w:val="Tytu-sprawozdanie"/>
    <w:uiPriority w:val="99"/>
    <w:locked/>
    <w:rsid w:val="00F96DDF"/>
    <w:rPr>
      <w:b/>
      <w:sz w:val="32"/>
    </w:rPr>
  </w:style>
  <w:style w:type="paragraph" w:customStyle="1" w:styleId="Tytu-sprawozdanie">
    <w:name w:val="Tytuł - sprawozdanie"/>
    <w:basedOn w:val="Normalny"/>
    <w:link w:val="Tytu-sprawozdanieZnak"/>
    <w:uiPriority w:val="99"/>
    <w:qFormat/>
    <w:rsid w:val="00F96DDF"/>
    <w:pPr>
      <w:spacing w:before="120" w:after="200" w:line="276" w:lineRule="auto"/>
    </w:pPr>
    <w:rPr>
      <w:b/>
      <w:sz w:val="32"/>
    </w:rPr>
  </w:style>
  <w:style w:type="character" w:customStyle="1" w:styleId="tekstzwyky-sprawozdanieZnak">
    <w:name w:val="tekst zwykły - sprawozdanie Znak"/>
    <w:link w:val="tekstzwyky-sprawozdanie"/>
    <w:locked/>
    <w:rsid w:val="00F96DDF"/>
    <w:rPr>
      <w:sz w:val="22"/>
    </w:rPr>
  </w:style>
  <w:style w:type="paragraph" w:customStyle="1" w:styleId="tekstzwyky-sprawozdanie">
    <w:name w:val="tekst zwykły - sprawozdanie"/>
    <w:basedOn w:val="Normalny"/>
    <w:link w:val="tekstzwyky-sprawozdanieZnak"/>
    <w:qFormat/>
    <w:rsid w:val="00F96DDF"/>
    <w:pPr>
      <w:spacing w:before="40" w:after="40"/>
      <w:jc w:val="both"/>
    </w:pPr>
    <w:rPr>
      <w:sz w:val="22"/>
    </w:rPr>
  </w:style>
  <w:style w:type="paragraph" w:customStyle="1" w:styleId="tabela-sprawozdanie">
    <w:name w:val="tabela - sprawozdanie"/>
    <w:basedOn w:val="Normalny"/>
    <w:link w:val="tabela-sprawozdanieZnak"/>
    <w:uiPriority w:val="99"/>
    <w:qFormat/>
    <w:rsid w:val="00F96DDF"/>
    <w:pPr>
      <w:spacing w:after="200"/>
    </w:pPr>
    <w:rPr>
      <w:lang w:val="x-none" w:eastAsia="x-none"/>
    </w:rPr>
  </w:style>
  <w:style w:type="character" w:customStyle="1" w:styleId="tabela-sprawozdanieZnak">
    <w:name w:val="tabela - sprawozdanie Znak"/>
    <w:link w:val="tabela-sprawozdanie"/>
    <w:uiPriority w:val="99"/>
    <w:locked/>
    <w:rsid w:val="00F96DDF"/>
    <w:rPr>
      <w:lang w:val="x-none" w:eastAsia="x-none"/>
    </w:rPr>
  </w:style>
  <w:style w:type="character" w:customStyle="1" w:styleId="aZnak">
    <w:name w:val="a Znak"/>
    <w:uiPriority w:val="99"/>
    <w:rsid w:val="00F96DDF"/>
    <w:rPr>
      <w:rFonts w:ascii="Times New Roman" w:hAnsi="Times New Roman"/>
      <w:b/>
      <w:sz w:val="36"/>
    </w:rPr>
  </w:style>
  <w:style w:type="paragraph" w:customStyle="1" w:styleId="11">
    <w:name w:val="11"/>
    <w:basedOn w:val="Normalny"/>
    <w:link w:val="11Znak"/>
    <w:uiPriority w:val="99"/>
    <w:rsid w:val="00F96DDF"/>
    <w:pPr>
      <w:tabs>
        <w:tab w:val="num" w:pos="360"/>
      </w:tabs>
      <w:spacing w:before="240" w:after="240"/>
      <w:ind w:hanging="397"/>
    </w:pPr>
    <w:rPr>
      <w:b/>
      <w:sz w:val="36"/>
      <w:lang w:val="x-none"/>
    </w:rPr>
  </w:style>
  <w:style w:type="character" w:customStyle="1" w:styleId="11Znak">
    <w:name w:val="11 Znak"/>
    <w:link w:val="11"/>
    <w:uiPriority w:val="99"/>
    <w:locked/>
    <w:rsid w:val="00F96DDF"/>
    <w:rPr>
      <w:b/>
      <w:sz w:val="36"/>
      <w:lang w:val="x-none"/>
    </w:rPr>
  </w:style>
  <w:style w:type="paragraph" w:customStyle="1" w:styleId="00">
    <w:name w:val="00"/>
    <w:basedOn w:val="Normalny"/>
    <w:link w:val="00Znak"/>
    <w:uiPriority w:val="99"/>
    <w:rsid w:val="00F96DDF"/>
    <w:pPr>
      <w:numPr>
        <w:ilvl w:val="2"/>
        <w:numId w:val="1"/>
      </w:numPr>
    </w:pPr>
    <w:rPr>
      <w:b/>
      <w:sz w:val="36"/>
      <w:lang w:val="x-none" w:eastAsia="x-none"/>
    </w:rPr>
  </w:style>
  <w:style w:type="character" w:customStyle="1" w:styleId="00Znak">
    <w:name w:val="00 Znak"/>
    <w:link w:val="00"/>
    <w:uiPriority w:val="99"/>
    <w:locked/>
    <w:rsid w:val="00F96DDF"/>
    <w:rPr>
      <w:b/>
      <w:sz w:val="36"/>
      <w:lang w:val="x-none" w:eastAsia="x-none"/>
    </w:rPr>
  </w:style>
  <w:style w:type="paragraph" w:customStyle="1" w:styleId="Pogrubiony-tekstzwykly-sp">
    <w:name w:val="Pogrubiony - tekst zwykly - sp"/>
    <w:basedOn w:val="tekstzwyky-sprawozdanie"/>
    <w:link w:val="Pogrubiony-tekstzwykly-spZnak"/>
    <w:uiPriority w:val="99"/>
    <w:rsid w:val="00F96DDF"/>
    <w:pPr>
      <w:spacing w:after="0"/>
    </w:pPr>
    <w:rPr>
      <w:b/>
    </w:rPr>
  </w:style>
  <w:style w:type="character" w:customStyle="1" w:styleId="Pogrubiony-tekstzwykly-spZnak">
    <w:name w:val="Pogrubiony - tekst zwykly - sp Znak"/>
    <w:link w:val="Pogrubiony-tekstzwykly-sp"/>
    <w:uiPriority w:val="99"/>
    <w:locked/>
    <w:rsid w:val="00F96DDF"/>
    <w:rPr>
      <w:b/>
      <w:sz w:val="22"/>
    </w:rPr>
  </w:style>
  <w:style w:type="paragraph" w:customStyle="1" w:styleId="punktowanie">
    <w:name w:val="punktowanie"/>
    <w:basedOn w:val="Normalny"/>
    <w:link w:val="punktowanieZnak"/>
    <w:uiPriority w:val="99"/>
    <w:qFormat/>
    <w:rsid w:val="00F96DDF"/>
    <w:pPr>
      <w:ind w:left="567" w:hanging="360"/>
    </w:pPr>
    <w:rPr>
      <w:lang w:val="x-none" w:eastAsia="x-none"/>
    </w:rPr>
  </w:style>
  <w:style w:type="character" w:customStyle="1" w:styleId="punktowanieZnak">
    <w:name w:val="punktowanie Znak"/>
    <w:link w:val="punktowanie"/>
    <w:uiPriority w:val="99"/>
    <w:locked/>
    <w:rsid w:val="00F96DDF"/>
    <w:rPr>
      <w:lang w:val="x-none" w:eastAsia="x-none"/>
    </w:rPr>
  </w:style>
  <w:style w:type="character" w:styleId="Odwoaniedokomentarza">
    <w:name w:val="annotation reference"/>
    <w:uiPriority w:val="99"/>
    <w:rsid w:val="00F96DDF"/>
    <w:rPr>
      <w:sz w:val="16"/>
    </w:rPr>
  </w:style>
  <w:style w:type="paragraph" w:styleId="Tekstkomentarza">
    <w:name w:val="annotation text"/>
    <w:basedOn w:val="Normalny"/>
    <w:link w:val="TekstkomentarzaZnak"/>
    <w:uiPriority w:val="99"/>
    <w:rsid w:val="00F96DDF"/>
    <w:rPr>
      <w:lang w:val="x-none"/>
    </w:rPr>
  </w:style>
  <w:style w:type="character" w:customStyle="1" w:styleId="TekstkomentarzaZnak">
    <w:name w:val="Tekst komentarza Znak"/>
    <w:link w:val="Tekstkomentarza"/>
    <w:uiPriority w:val="99"/>
    <w:rsid w:val="00F96DDF"/>
    <w:rPr>
      <w:lang w:val="x-none"/>
    </w:rPr>
  </w:style>
  <w:style w:type="character" w:customStyle="1" w:styleId="style7">
    <w:name w:val="style7"/>
    <w:rsid w:val="00F96DDF"/>
  </w:style>
  <w:style w:type="paragraph" w:styleId="Tematkomentarza">
    <w:name w:val="annotation subject"/>
    <w:basedOn w:val="Tekstkomentarza"/>
    <w:next w:val="Tekstkomentarza"/>
    <w:link w:val="TematkomentarzaZnak"/>
    <w:uiPriority w:val="99"/>
    <w:semiHidden/>
    <w:rsid w:val="00F96DDF"/>
    <w:pPr>
      <w:spacing w:after="200"/>
    </w:pPr>
    <w:rPr>
      <w:b/>
    </w:rPr>
  </w:style>
  <w:style w:type="character" w:customStyle="1" w:styleId="TematkomentarzaZnak">
    <w:name w:val="Temat komentarza Znak"/>
    <w:link w:val="Tematkomentarza"/>
    <w:uiPriority w:val="99"/>
    <w:semiHidden/>
    <w:rsid w:val="00F96DDF"/>
    <w:rPr>
      <w:b/>
      <w:lang w:val="x-none"/>
    </w:rPr>
  </w:style>
  <w:style w:type="paragraph" w:styleId="Bezodstpw">
    <w:name w:val="No Spacing"/>
    <w:link w:val="BezodstpwZnak"/>
    <w:uiPriority w:val="1"/>
    <w:qFormat/>
    <w:rsid w:val="00F96DDF"/>
    <w:rPr>
      <w:rFonts w:ascii="Calibri" w:hAnsi="Calibri"/>
      <w:sz w:val="22"/>
      <w:szCs w:val="22"/>
      <w:lang w:eastAsia="en-US"/>
    </w:rPr>
  </w:style>
  <w:style w:type="paragraph" w:styleId="Poprawka">
    <w:name w:val="Revision"/>
    <w:hidden/>
    <w:uiPriority w:val="99"/>
    <w:semiHidden/>
    <w:rsid w:val="00F96DDF"/>
    <w:rPr>
      <w:sz w:val="24"/>
      <w:szCs w:val="24"/>
      <w:lang w:eastAsia="en-US"/>
    </w:rPr>
  </w:style>
  <w:style w:type="paragraph" w:styleId="Spistreci3">
    <w:name w:val="toc 3"/>
    <w:basedOn w:val="Normalny"/>
    <w:next w:val="Normalny"/>
    <w:autoRedefine/>
    <w:uiPriority w:val="39"/>
    <w:rsid w:val="0071025C"/>
    <w:pPr>
      <w:tabs>
        <w:tab w:val="left" w:pos="142"/>
        <w:tab w:val="left" w:pos="284"/>
        <w:tab w:val="left" w:pos="851"/>
        <w:tab w:val="right" w:leader="dot" w:pos="9060"/>
      </w:tabs>
      <w:spacing w:after="200"/>
      <w:ind w:left="284"/>
    </w:pPr>
    <w:rPr>
      <w:rFonts w:ascii="Cambria" w:hAnsi="Cambria"/>
      <w:noProof/>
      <w:sz w:val="22"/>
      <w:szCs w:val="22"/>
      <w:lang w:eastAsia="en-US"/>
    </w:rPr>
  </w:style>
  <w:style w:type="paragraph" w:customStyle="1" w:styleId="txtall">
    <w:name w:val="txt all"/>
    <w:basedOn w:val="Normalny"/>
    <w:uiPriority w:val="99"/>
    <w:rsid w:val="00F96DDF"/>
    <w:pPr>
      <w:widowControl w:val="0"/>
      <w:autoSpaceDE w:val="0"/>
      <w:autoSpaceDN w:val="0"/>
      <w:adjustRightInd w:val="0"/>
      <w:spacing w:line="288" w:lineRule="auto"/>
      <w:jc w:val="both"/>
      <w:textAlignment w:val="center"/>
    </w:pPr>
    <w:rPr>
      <w:rFonts w:ascii="MyriadPro-Light" w:eastAsia="MS Mincho" w:hAnsi="MyriadPro-Light" w:cs="MyriadPro-Light"/>
      <w:color w:val="000000"/>
      <w:w w:val="97"/>
    </w:rPr>
  </w:style>
  <w:style w:type="paragraph" w:customStyle="1" w:styleId="txtpodtytbold">
    <w:name w:val="txt podtyt bold"/>
    <w:basedOn w:val="txtall"/>
    <w:uiPriority w:val="99"/>
    <w:rsid w:val="00F96DDF"/>
    <w:pPr>
      <w:spacing w:before="170" w:after="113"/>
      <w:jc w:val="left"/>
    </w:pPr>
    <w:rPr>
      <w:rFonts w:ascii="MyriadPro-SemiboldSemiExt" w:hAnsi="MyriadPro-SemiboldSemiExt" w:cs="MyriadPro-SemiboldSemiExt"/>
    </w:rPr>
  </w:style>
  <w:style w:type="paragraph" w:customStyle="1" w:styleId="aplatxtbiala">
    <w:name w:val="apla txt biala"/>
    <w:basedOn w:val="txtall"/>
    <w:uiPriority w:val="99"/>
    <w:rsid w:val="00F96DDF"/>
    <w:rPr>
      <w:rFonts w:ascii="MyriadPro-Regular" w:hAnsi="MyriadPro-Regular" w:cs="MyriadPro-Regular"/>
      <w:color w:val="FFFFFF"/>
    </w:rPr>
  </w:style>
  <w:style w:type="character" w:customStyle="1" w:styleId="MapadokumentuZnak">
    <w:name w:val="Mapa dokumentu Znak"/>
    <w:link w:val="Mapadokumentu"/>
    <w:uiPriority w:val="99"/>
    <w:semiHidden/>
    <w:rsid w:val="00F96DDF"/>
    <w:rPr>
      <w:rFonts w:ascii="Tahoma" w:hAnsi="Tahoma" w:cs="Tahoma"/>
      <w:shd w:val="clear" w:color="auto" w:fill="000080"/>
    </w:rPr>
  </w:style>
  <w:style w:type="paragraph" w:styleId="Tekstprzypisudolnego">
    <w:name w:val="footnote text"/>
    <w:basedOn w:val="Normalny"/>
    <w:link w:val="TekstprzypisudolnegoZnak"/>
    <w:uiPriority w:val="99"/>
    <w:semiHidden/>
    <w:rsid w:val="00F96DDF"/>
    <w:pPr>
      <w:spacing w:after="200" w:line="276" w:lineRule="auto"/>
    </w:pPr>
    <w:rPr>
      <w:lang w:val="x-none" w:eastAsia="en-US"/>
    </w:rPr>
  </w:style>
  <w:style w:type="character" w:customStyle="1" w:styleId="TekstprzypisudolnegoZnak">
    <w:name w:val="Tekst przypisu dolnego Znak"/>
    <w:link w:val="Tekstprzypisudolnego"/>
    <w:uiPriority w:val="99"/>
    <w:semiHidden/>
    <w:rsid w:val="00F96DDF"/>
    <w:rPr>
      <w:lang w:val="x-none" w:eastAsia="en-US"/>
    </w:rPr>
  </w:style>
  <w:style w:type="paragraph" w:customStyle="1" w:styleId="pogrubiony-tekstzwykly-sp0">
    <w:name w:val="pogrubiony-tekstzwykly-sp"/>
    <w:basedOn w:val="Normalny"/>
    <w:uiPriority w:val="99"/>
    <w:rsid w:val="00F96DDF"/>
    <w:pPr>
      <w:spacing w:before="100" w:beforeAutospacing="1" w:after="100" w:afterAutospacing="1"/>
    </w:pPr>
    <w:rPr>
      <w:sz w:val="24"/>
      <w:szCs w:val="24"/>
    </w:rPr>
  </w:style>
  <w:style w:type="table" w:customStyle="1" w:styleId="Tabela-Siatka1">
    <w:name w:val="Tabela - Siatka1"/>
    <w:basedOn w:val="Standardowy"/>
    <w:next w:val="Tabela-Siatka"/>
    <w:rsid w:val="00F9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F9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F96DDF"/>
    <w:rPr>
      <w:rFonts w:ascii="Calibri" w:hAnsi="Calibri" w:cs="Calibri"/>
      <w:sz w:val="22"/>
      <w:szCs w:val="22"/>
    </w:rPr>
  </w:style>
  <w:style w:type="character" w:customStyle="1" w:styleId="FooterChar">
    <w:name w:val="Footer Char"/>
    <w:locked/>
    <w:rsid w:val="00F96DDF"/>
    <w:rPr>
      <w:rFonts w:ascii="Calibri" w:hAnsi="Calibri" w:cs="Calibri"/>
      <w:sz w:val="22"/>
      <w:szCs w:val="22"/>
    </w:rPr>
  </w:style>
  <w:style w:type="numbering" w:customStyle="1" w:styleId="Bezlisty1">
    <w:name w:val="Bez listy1"/>
    <w:next w:val="Bezlisty"/>
    <w:uiPriority w:val="99"/>
    <w:semiHidden/>
    <w:unhideWhenUsed/>
    <w:rsid w:val="00F96DDF"/>
  </w:style>
  <w:style w:type="table" w:customStyle="1" w:styleId="Tabela-Siatka3">
    <w:name w:val="Tabela - Siatka3"/>
    <w:basedOn w:val="Standardowy"/>
    <w:next w:val="Tabela-Siatka"/>
    <w:uiPriority w:val="1"/>
    <w:rsid w:val="00F96DD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F9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F9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semiHidden/>
    <w:rsid w:val="00F96DDF"/>
    <w:rPr>
      <w:vertAlign w:val="superscript"/>
    </w:rPr>
  </w:style>
  <w:style w:type="numbering" w:customStyle="1" w:styleId="Styl1">
    <w:name w:val="Styl1"/>
    <w:uiPriority w:val="99"/>
    <w:rsid w:val="00F96DDF"/>
    <w:pPr>
      <w:numPr>
        <w:numId w:val="2"/>
      </w:numPr>
    </w:pPr>
  </w:style>
  <w:style w:type="character" w:customStyle="1" w:styleId="hascaption">
    <w:name w:val="hascaption"/>
    <w:rsid w:val="00F96DDF"/>
  </w:style>
  <w:style w:type="paragraph" w:customStyle="1" w:styleId="tekstzwyky-sprawozdanie0">
    <w:name w:val="tekstzwyky-sprawozdanie"/>
    <w:basedOn w:val="Normalny"/>
    <w:rsid w:val="00F96DDF"/>
    <w:pPr>
      <w:spacing w:before="100" w:beforeAutospacing="1" w:after="100" w:afterAutospacing="1"/>
    </w:pPr>
    <w:rPr>
      <w:sz w:val="24"/>
      <w:szCs w:val="24"/>
    </w:rPr>
  </w:style>
  <w:style w:type="numbering" w:customStyle="1" w:styleId="Bezlisty2">
    <w:name w:val="Bez listy2"/>
    <w:next w:val="Bezlisty"/>
    <w:uiPriority w:val="99"/>
    <w:semiHidden/>
    <w:unhideWhenUsed/>
    <w:rsid w:val="00F96DDF"/>
  </w:style>
  <w:style w:type="table" w:customStyle="1" w:styleId="Tabela-Siatka4">
    <w:name w:val="Tabela - Siatka4"/>
    <w:basedOn w:val="Standardowy"/>
    <w:next w:val="Tabela-Siatka"/>
    <w:uiPriority w:val="59"/>
    <w:rsid w:val="00F96DD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F96DDF"/>
    <w:rPr>
      <w:sz w:val="18"/>
    </w:rPr>
  </w:style>
  <w:style w:type="character" w:customStyle="1" w:styleId="BezodstpwZnak">
    <w:name w:val="Bez odstępów Znak"/>
    <w:link w:val="Bezodstpw"/>
    <w:uiPriority w:val="1"/>
    <w:rsid w:val="00F96DDF"/>
    <w:rPr>
      <w:rFonts w:ascii="Calibri" w:hAnsi="Calibri"/>
      <w:sz w:val="22"/>
      <w:szCs w:val="22"/>
      <w:lang w:eastAsia="en-US"/>
    </w:rPr>
  </w:style>
  <w:style w:type="paragraph" w:styleId="Zwykytekst">
    <w:name w:val="Plain Text"/>
    <w:basedOn w:val="Normalny"/>
    <w:link w:val="ZwykytekstZnak"/>
    <w:uiPriority w:val="99"/>
    <w:unhideWhenUsed/>
    <w:rsid w:val="00F96DDF"/>
    <w:pPr>
      <w:spacing w:before="100" w:beforeAutospacing="1" w:after="100" w:afterAutospacing="1"/>
    </w:pPr>
    <w:rPr>
      <w:sz w:val="24"/>
      <w:szCs w:val="24"/>
    </w:rPr>
  </w:style>
  <w:style w:type="character" w:customStyle="1" w:styleId="ZwykytekstZnak">
    <w:name w:val="Zwykły tekst Znak"/>
    <w:link w:val="Zwykytekst"/>
    <w:uiPriority w:val="99"/>
    <w:rsid w:val="00F96DDF"/>
    <w:rPr>
      <w:sz w:val="24"/>
      <w:szCs w:val="24"/>
    </w:rPr>
  </w:style>
  <w:style w:type="paragraph" w:customStyle="1" w:styleId="Normalny1">
    <w:name w:val="Normalny1"/>
    <w:rsid w:val="00F96DDF"/>
    <w:pPr>
      <w:suppressAutoHyphens/>
    </w:pPr>
    <w:rPr>
      <w:rFonts w:eastAsia="ヒラギノ角ゴ Pro W3"/>
      <w:color w:val="000000"/>
      <w:sz w:val="24"/>
    </w:rPr>
  </w:style>
  <w:style w:type="paragraph" w:styleId="Lista">
    <w:name w:val="List"/>
    <w:basedOn w:val="Normalny"/>
    <w:uiPriority w:val="99"/>
    <w:unhideWhenUsed/>
    <w:rsid w:val="004560E8"/>
    <w:pPr>
      <w:ind w:left="283" w:hanging="283"/>
      <w:contextualSpacing/>
    </w:pPr>
  </w:style>
  <w:style w:type="paragraph" w:styleId="Listapunktowana">
    <w:name w:val="List Bullet"/>
    <w:basedOn w:val="Normalny"/>
    <w:uiPriority w:val="99"/>
    <w:unhideWhenUsed/>
    <w:rsid w:val="004560E8"/>
    <w:pPr>
      <w:numPr>
        <w:numId w:val="3"/>
      </w:numPr>
      <w:contextualSpacing/>
    </w:pPr>
  </w:style>
  <w:style w:type="character" w:customStyle="1" w:styleId="m-1344971148991192779size">
    <w:name w:val="m-1344971148991192779size"/>
    <w:rsid w:val="0005674F"/>
    <w:rPr>
      <w:rFonts w:cs="Times New Roman"/>
    </w:rPr>
  </w:style>
  <w:style w:type="character" w:customStyle="1" w:styleId="textexposedshow">
    <w:name w:val="text_exposed_show"/>
    <w:rsid w:val="009E220C"/>
  </w:style>
  <w:style w:type="character" w:styleId="UyteHipercze">
    <w:name w:val="FollowedHyperlink"/>
    <w:uiPriority w:val="99"/>
    <w:semiHidden/>
    <w:unhideWhenUsed/>
    <w:rsid w:val="00973A6B"/>
    <w:rPr>
      <w:color w:val="954F72"/>
      <w:u w:val="single"/>
    </w:rPr>
  </w:style>
  <w:style w:type="paragraph" w:customStyle="1" w:styleId="msonormal0">
    <w:name w:val="msonormal"/>
    <w:basedOn w:val="Normalny"/>
    <w:uiPriority w:val="99"/>
    <w:rsid w:val="00973A6B"/>
    <w:pPr>
      <w:spacing w:before="100" w:beforeAutospacing="1" w:after="100" w:afterAutospacing="1"/>
    </w:pPr>
    <w:rPr>
      <w:sz w:val="24"/>
      <w:szCs w:val="24"/>
    </w:rPr>
  </w:style>
  <w:style w:type="character" w:customStyle="1" w:styleId="st">
    <w:name w:val="st"/>
    <w:rsid w:val="00973A6B"/>
  </w:style>
  <w:style w:type="paragraph" w:customStyle="1" w:styleId="Standard">
    <w:name w:val="Standard"/>
    <w:rsid w:val="00F42C29"/>
    <w:pPr>
      <w:suppressAutoHyphens/>
      <w:autoSpaceDN w:val="0"/>
      <w:spacing w:before="240" w:after="160" w:line="480" w:lineRule="auto"/>
      <w:jc w:val="both"/>
      <w:textAlignment w:val="baseline"/>
    </w:pPr>
    <w:rPr>
      <w:rFonts w:ascii="Calibri" w:eastAsia="SimSun" w:hAnsi="Calibri" w:cs="F"/>
      <w:kern w:val="3"/>
      <w:sz w:val="22"/>
      <w:szCs w:val="22"/>
      <w:lang w:eastAsia="en-US"/>
    </w:rPr>
  </w:style>
  <w:style w:type="character" w:customStyle="1" w:styleId="markedcontent">
    <w:name w:val="markedcontent"/>
    <w:rsid w:val="00A862F4"/>
  </w:style>
  <w:style w:type="character" w:customStyle="1" w:styleId="authorsimple">
    <w:name w:val="authorsimple"/>
    <w:rsid w:val="005F1468"/>
  </w:style>
  <w:style w:type="paragraph" w:customStyle="1" w:styleId="alert">
    <w:name w:val="alert"/>
    <w:basedOn w:val="Normalny"/>
    <w:rsid w:val="00B721F5"/>
    <w:pPr>
      <w:spacing w:before="100" w:beforeAutospacing="1" w:after="100" w:afterAutospacing="1"/>
    </w:pPr>
    <w:rPr>
      <w:sz w:val="24"/>
      <w:szCs w:val="24"/>
    </w:rPr>
  </w:style>
  <w:style w:type="character" w:customStyle="1" w:styleId="lrzxr">
    <w:name w:val="lrzxr"/>
    <w:rsid w:val="00C41D54"/>
  </w:style>
  <w:style w:type="character" w:customStyle="1" w:styleId="xt0psk2">
    <w:name w:val="xt0psk2"/>
    <w:basedOn w:val="Domylnaczcionkaakapitu"/>
    <w:rsid w:val="00195FB5"/>
  </w:style>
  <w:style w:type="character" w:customStyle="1" w:styleId="x193iq5w">
    <w:name w:val="x193iq5w"/>
    <w:basedOn w:val="Domylnaczcionkaakapitu"/>
    <w:rsid w:val="00195FB5"/>
  </w:style>
  <w:style w:type="character" w:customStyle="1" w:styleId="x6zurak">
    <w:name w:val="x6zurak"/>
    <w:basedOn w:val="Domylnaczcionkaakapitu"/>
    <w:rsid w:val="0019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8919">
      <w:bodyDiv w:val="1"/>
      <w:marLeft w:val="0"/>
      <w:marRight w:val="0"/>
      <w:marTop w:val="0"/>
      <w:marBottom w:val="0"/>
      <w:divBdr>
        <w:top w:val="none" w:sz="0" w:space="0" w:color="auto"/>
        <w:left w:val="none" w:sz="0" w:space="0" w:color="auto"/>
        <w:bottom w:val="none" w:sz="0" w:space="0" w:color="auto"/>
        <w:right w:val="none" w:sz="0" w:space="0" w:color="auto"/>
      </w:divBdr>
    </w:div>
    <w:div w:id="43796791">
      <w:bodyDiv w:val="1"/>
      <w:marLeft w:val="0"/>
      <w:marRight w:val="0"/>
      <w:marTop w:val="0"/>
      <w:marBottom w:val="0"/>
      <w:divBdr>
        <w:top w:val="none" w:sz="0" w:space="0" w:color="auto"/>
        <w:left w:val="none" w:sz="0" w:space="0" w:color="auto"/>
        <w:bottom w:val="none" w:sz="0" w:space="0" w:color="auto"/>
        <w:right w:val="none" w:sz="0" w:space="0" w:color="auto"/>
      </w:divBdr>
    </w:div>
    <w:div w:id="44066999">
      <w:bodyDiv w:val="1"/>
      <w:marLeft w:val="0"/>
      <w:marRight w:val="0"/>
      <w:marTop w:val="0"/>
      <w:marBottom w:val="0"/>
      <w:divBdr>
        <w:top w:val="none" w:sz="0" w:space="0" w:color="auto"/>
        <w:left w:val="none" w:sz="0" w:space="0" w:color="auto"/>
        <w:bottom w:val="none" w:sz="0" w:space="0" w:color="auto"/>
        <w:right w:val="none" w:sz="0" w:space="0" w:color="auto"/>
      </w:divBdr>
    </w:div>
    <w:div w:id="56361761">
      <w:bodyDiv w:val="1"/>
      <w:marLeft w:val="0"/>
      <w:marRight w:val="0"/>
      <w:marTop w:val="0"/>
      <w:marBottom w:val="0"/>
      <w:divBdr>
        <w:top w:val="none" w:sz="0" w:space="0" w:color="auto"/>
        <w:left w:val="none" w:sz="0" w:space="0" w:color="auto"/>
        <w:bottom w:val="none" w:sz="0" w:space="0" w:color="auto"/>
        <w:right w:val="none" w:sz="0" w:space="0" w:color="auto"/>
      </w:divBdr>
    </w:div>
    <w:div w:id="89745927">
      <w:bodyDiv w:val="1"/>
      <w:marLeft w:val="0"/>
      <w:marRight w:val="0"/>
      <w:marTop w:val="0"/>
      <w:marBottom w:val="0"/>
      <w:divBdr>
        <w:top w:val="none" w:sz="0" w:space="0" w:color="auto"/>
        <w:left w:val="none" w:sz="0" w:space="0" w:color="auto"/>
        <w:bottom w:val="none" w:sz="0" w:space="0" w:color="auto"/>
        <w:right w:val="none" w:sz="0" w:space="0" w:color="auto"/>
      </w:divBdr>
    </w:div>
    <w:div w:id="126051945">
      <w:bodyDiv w:val="1"/>
      <w:marLeft w:val="0"/>
      <w:marRight w:val="0"/>
      <w:marTop w:val="0"/>
      <w:marBottom w:val="0"/>
      <w:divBdr>
        <w:top w:val="none" w:sz="0" w:space="0" w:color="auto"/>
        <w:left w:val="none" w:sz="0" w:space="0" w:color="auto"/>
        <w:bottom w:val="none" w:sz="0" w:space="0" w:color="auto"/>
        <w:right w:val="none" w:sz="0" w:space="0" w:color="auto"/>
      </w:divBdr>
    </w:div>
    <w:div w:id="136803783">
      <w:bodyDiv w:val="1"/>
      <w:marLeft w:val="0"/>
      <w:marRight w:val="0"/>
      <w:marTop w:val="0"/>
      <w:marBottom w:val="0"/>
      <w:divBdr>
        <w:top w:val="none" w:sz="0" w:space="0" w:color="auto"/>
        <w:left w:val="none" w:sz="0" w:space="0" w:color="auto"/>
        <w:bottom w:val="none" w:sz="0" w:space="0" w:color="auto"/>
        <w:right w:val="none" w:sz="0" w:space="0" w:color="auto"/>
      </w:divBdr>
    </w:div>
    <w:div w:id="195048082">
      <w:bodyDiv w:val="1"/>
      <w:marLeft w:val="0"/>
      <w:marRight w:val="0"/>
      <w:marTop w:val="0"/>
      <w:marBottom w:val="0"/>
      <w:divBdr>
        <w:top w:val="none" w:sz="0" w:space="0" w:color="auto"/>
        <w:left w:val="none" w:sz="0" w:space="0" w:color="auto"/>
        <w:bottom w:val="none" w:sz="0" w:space="0" w:color="auto"/>
        <w:right w:val="none" w:sz="0" w:space="0" w:color="auto"/>
      </w:divBdr>
      <w:divsChild>
        <w:div w:id="278686648">
          <w:marLeft w:val="0"/>
          <w:marRight w:val="0"/>
          <w:marTop w:val="0"/>
          <w:marBottom w:val="0"/>
          <w:divBdr>
            <w:top w:val="none" w:sz="0" w:space="0" w:color="auto"/>
            <w:left w:val="none" w:sz="0" w:space="0" w:color="auto"/>
            <w:bottom w:val="none" w:sz="0" w:space="0" w:color="auto"/>
            <w:right w:val="none" w:sz="0" w:space="0" w:color="auto"/>
          </w:divBdr>
        </w:div>
      </w:divsChild>
    </w:div>
    <w:div w:id="199710797">
      <w:bodyDiv w:val="1"/>
      <w:marLeft w:val="0"/>
      <w:marRight w:val="0"/>
      <w:marTop w:val="0"/>
      <w:marBottom w:val="0"/>
      <w:divBdr>
        <w:top w:val="none" w:sz="0" w:space="0" w:color="auto"/>
        <w:left w:val="none" w:sz="0" w:space="0" w:color="auto"/>
        <w:bottom w:val="none" w:sz="0" w:space="0" w:color="auto"/>
        <w:right w:val="none" w:sz="0" w:space="0" w:color="auto"/>
      </w:divBdr>
      <w:divsChild>
        <w:div w:id="951666963">
          <w:marLeft w:val="547"/>
          <w:marRight w:val="0"/>
          <w:marTop w:val="0"/>
          <w:marBottom w:val="0"/>
          <w:divBdr>
            <w:top w:val="none" w:sz="0" w:space="0" w:color="auto"/>
            <w:left w:val="none" w:sz="0" w:space="0" w:color="auto"/>
            <w:bottom w:val="none" w:sz="0" w:space="0" w:color="auto"/>
            <w:right w:val="none" w:sz="0" w:space="0" w:color="auto"/>
          </w:divBdr>
        </w:div>
      </w:divsChild>
    </w:div>
    <w:div w:id="206650343">
      <w:bodyDiv w:val="1"/>
      <w:marLeft w:val="0"/>
      <w:marRight w:val="0"/>
      <w:marTop w:val="0"/>
      <w:marBottom w:val="0"/>
      <w:divBdr>
        <w:top w:val="none" w:sz="0" w:space="0" w:color="auto"/>
        <w:left w:val="none" w:sz="0" w:space="0" w:color="auto"/>
        <w:bottom w:val="none" w:sz="0" w:space="0" w:color="auto"/>
        <w:right w:val="none" w:sz="0" w:space="0" w:color="auto"/>
      </w:divBdr>
    </w:div>
    <w:div w:id="211307198">
      <w:bodyDiv w:val="1"/>
      <w:marLeft w:val="0"/>
      <w:marRight w:val="0"/>
      <w:marTop w:val="0"/>
      <w:marBottom w:val="0"/>
      <w:divBdr>
        <w:top w:val="none" w:sz="0" w:space="0" w:color="auto"/>
        <w:left w:val="none" w:sz="0" w:space="0" w:color="auto"/>
        <w:bottom w:val="none" w:sz="0" w:space="0" w:color="auto"/>
        <w:right w:val="none" w:sz="0" w:space="0" w:color="auto"/>
      </w:divBdr>
    </w:div>
    <w:div w:id="211773986">
      <w:bodyDiv w:val="1"/>
      <w:marLeft w:val="0"/>
      <w:marRight w:val="0"/>
      <w:marTop w:val="0"/>
      <w:marBottom w:val="0"/>
      <w:divBdr>
        <w:top w:val="none" w:sz="0" w:space="0" w:color="auto"/>
        <w:left w:val="none" w:sz="0" w:space="0" w:color="auto"/>
        <w:bottom w:val="none" w:sz="0" w:space="0" w:color="auto"/>
        <w:right w:val="none" w:sz="0" w:space="0" w:color="auto"/>
      </w:divBdr>
    </w:div>
    <w:div w:id="218326058">
      <w:bodyDiv w:val="1"/>
      <w:marLeft w:val="0"/>
      <w:marRight w:val="0"/>
      <w:marTop w:val="0"/>
      <w:marBottom w:val="0"/>
      <w:divBdr>
        <w:top w:val="none" w:sz="0" w:space="0" w:color="auto"/>
        <w:left w:val="none" w:sz="0" w:space="0" w:color="auto"/>
        <w:bottom w:val="none" w:sz="0" w:space="0" w:color="auto"/>
        <w:right w:val="none" w:sz="0" w:space="0" w:color="auto"/>
      </w:divBdr>
    </w:div>
    <w:div w:id="218636393">
      <w:bodyDiv w:val="1"/>
      <w:marLeft w:val="0"/>
      <w:marRight w:val="0"/>
      <w:marTop w:val="0"/>
      <w:marBottom w:val="0"/>
      <w:divBdr>
        <w:top w:val="none" w:sz="0" w:space="0" w:color="auto"/>
        <w:left w:val="none" w:sz="0" w:space="0" w:color="auto"/>
        <w:bottom w:val="none" w:sz="0" w:space="0" w:color="auto"/>
        <w:right w:val="none" w:sz="0" w:space="0" w:color="auto"/>
      </w:divBdr>
      <w:divsChild>
        <w:div w:id="263075894">
          <w:marLeft w:val="0"/>
          <w:marRight w:val="0"/>
          <w:marTop w:val="0"/>
          <w:marBottom w:val="0"/>
          <w:divBdr>
            <w:top w:val="none" w:sz="0" w:space="0" w:color="auto"/>
            <w:left w:val="none" w:sz="0" w:space="0" w:color="auto"/>
            <w:bottom w:val="none" w:sz="0" w:space="0" w:color="auto"/>
            <w:right w:val="none" w:sz="0" w:space="0" w:color="auto"/>
          </w:divBdr>
        </w:div>
        <w:div w:id="274291643">
          <w:marLeft w:val="0"/>
          <w:marRight w:val="0"/>
          <w:marTop w:val="0"/>
          <w:marBottom w:val="0"/>
          <w:divBdr>
            <w:top w:val="none" w:sz="0" w:space="0" w:color="auto"/>
            <w:left w:val="none" w:sz="0" w:space="0" w:color="auto"/>
            <w:bottom w:val="none" w:sz="0" w:space="0" w:color="auto"/>
            <w:right w:val="none" w:sz="0" w:space="0" w:color="auto"/>
          </w:divBdr>
        </w:div>
        <w:div w:id="653990786">
          <w:marLeft w:val="0"/>
          <w:marRight w:val="0"/>
          <w:marTop w:val="0"/>
          <w:marBottom w:val="0"/>
          <w:divBdr>
            <w:top w:val="none" w:sz="0" w:space="0" w:color="auto"/>
            <w:left w:val="none" w:sz="0" w:space="0" w:color="auto"/>
            <w:bottom w:val="none" w:sz="0" w:space="0" w:color="auto"/>
            <w:right w:val="none" w:sz="0" w:space="0" w:color="auto"/>
          </w:divBdr>
        </w:div>
        <w:div w:id="1425607269">
          <w:marLeft w:val="0"/>
          <w:marRight w:val="0"/>
          <w:marTop w:val="0"/>
          <w:marBottom w:val="0"/>
          <w:divBdr>
            <w:top w:val="none" w:sz="0" w:space="0" w:color="auto"/>
            <w:left w:val="none" w:sz="0" w:space="0" w:color="auto"/>
            <w:bottom w:val="none" w:sz="0" w:space="0" w:color="auto"/>
            <w:right w:val="none" w:sz="0" w:space="0" w:color="auto"/>
          </w:divBdr>
        </w:div>
        <w:div w:id="1578980475">
          <w:marLeft w:val="0"/>
          <w:marRight w:val="0"/>
          <w:marTop w:val="0"/>
          <w:marBottom w:val="0"/>
          <w:divBdr>
            <w:top w:val="none" w:sz="0" w:space="0" w:color="auto"/>
            <w:left w:val="none" w:sz="0" w:space="0" w:color="auto"/>
            <w:bottom w:val="none" w:sz="0" w:space="0" w:color="auto"/>
            <w:right w:val="none" w:sz="0" w:space="0" w:color="auto"/>
          </w:divBdr>
        </w:div>
        <w:div w:id="2089691429">
          <w:marLeft w:val="0"/>
          <w:marRight w:val="0"/>
          <w:marTop w:val="0"/>
          <w:marBottom w:val="0"/>
          <w:divBdr>
            <w:top w:val="none" w:sz="0" w:space="0" w:color="auto"/>
            <w:left w:val="none" w:sz="0" w:space="0" w:color="auto"/>
            <w:bottom w:val="none" w:sz="0" w:space="0" w:color="auto"/>
            <w:right w:val="none" w:sz="0" w:space="0" w:color="auto"/>
          </w:divBdr>
        </w:div>
        <w:div w:id="2120445663">
          <w:marLeft w:val="0"/>
          <w:marRight w:val="0"/>
          <w:marTop w:val="0"/>
          <w:marBottom w:val="0"/>
          <w:divBdr>
            <w:top w:val="none" w:sz="0" w:space="0" w:color="auto"/>
            <w:left w:val="none" w:sz="0" w:space="0" w:color="auto"/>
            <w:bottom w:val="none" w:sz="0" w:space="0" w:color="auto"/>
            <w:right w:val="none" w:sz="0" w:space="0" w:color="auto"/>
          </w:divBdr>
        </w:div>
      </w:divsChild>
    </w:div>
    <w:div w:id="237903461">
      <w:bodyDiv w:val="1"/>
      <w:marLeft w:val="0"/>
      <w:marRight w:val="0"/>
      <w:marTop w:val="0"/>
      <w:marBottom w:val="0"/>
      <w:divBdr>
        <w:top w:val="none" w:sz="0" w:space="0" w:color="auto"/>
        <w:left w:val="none" w:sz="0" w:space="0" w:color="auto"/>
        <w:bottom w:val="none" w:sz="0" w:space="0" w:color="auto"/>
        <w:right w:val="none" w:sz="0" w:space="0" w:color="auto"/>
      </w:divBdr>
    </w:div>
    <w:div w:id="242423184">
      <w:bodyDiv w:val="1"/>
      <w:marLeft w:val="0"/>
      <w:marRight w:val="0"/>
      <w:marTop w:val="0"/>
      <w:marBottom w:val="0"/>
      <w:divBdr>
        <w:top w:val="none" w:sz="0" w:space="0" w:color="auto"/>
        <w:left w:val="none" w:sz="0" w:space="0" w:color="auto"/>
        <w:bottom w:val="none" w:sz="0" w:space="0" w:color="auto"/>
        <w:right w:val="none" w:sz="0" w:space="0" w:color="auto"/>
      </w:divBdr>
    </w:div>
    <w:div w:id="289867350">
      <w:bodyDiv w:val="1"/>
      <w:marLeft w:val="0"/>
      <w:marRight w:val="0"/>
      <w:marTop w:val="0"/>
      <w:marBottom w:val="0"/>
      <w:divBdr>
        <w:top w:val="none" w:sz="0" w:space="0" w:color="auto"/>
        <w:left w:val="none" w:sz="0" w:space="0" w:color="auto"/>
        <w:bottom w:val="none" w:sz="0" w:space="0" w:color="auto"/>
        <w:right w:val="none" w:sz="0" w:space="0" w:color="auto"/>
      </w:divBdr>
    </w:div>
    <w:div w:id="304773851">
      <w:bodyDiv w:val="1"/>
      <w:marLeft w:val="0"/>
      <w:marRight w:val="0"/>
      <w:marTop w:val="0"/>
      <w:marBottom w:val="0"/>
      <w:divBdr>
        <w:top w:val="none" w:sz="0" w:space="0" w:color="auto"/>
        <w:left w:val="none" w:sz="0" w:space="0" w:color="auto"/>
        <w:bottom w:val="none" w:sz="0" w:space="0" w:color="auto"/>
        <w:right w:val="none" w:sz="0" w:space="0" w:color="auto"/>
      </w:divBdr>
    </w:div>
    <w:div w:id="318921575">
      <w:bodyDiv w:val="1"/>
      <w:marLeft w:val="0"/>
      <w:marRight w:val="0"/>
      <w:marTop w:val="0"/>
      <w:marBottom w:val="0"/>
      <w:divBdr>
        <w:top w:val="none" w:sz="0" w:space="0" w:color="auto"/>
        <w:left w:val="none" w:sz="0" w:space="0" w:color="auto"/>
        <w:bottom w:val="none" w:sz="0" w:space="0" w:color="auto"/>
        <w:right w:val="none" w:sz="0" w:space="0" w:color="auto"/>
      </w:divBdr>
    </w:div>
    <w:div w:id="346953753">
      <w:bodyDiv w:val="1"/>
      <w:marLeft w:val="0"/>
      <w:marRight w:val="0"/>
      <w:marTop w:val="0"/>
      <w:marBottom w:val="0"/>
      <w:divBdr>
        <w:top w:val="none" w:sz="0" w:space="0" w:color="auto"/>
        <w:left w:val="none" w:sz="0" w:space="0" w:color="auto"/>
        <w:bottom w:val="none" w:sz="0" w:space="0" w:color="auto"/>
        <w:right w:val="none" w:sz="0" w:space="0" w:color="auto"/>
      </w:divBdr>
    </w:div>
    <w:div w:id="368452297">
      <w:bodyDiv w:val="1"/>
      <w:marLeft w:val="0"/>
      <w:marRight w:val="0"/>
      <w:marTop w:val="0"/>
      <w:marBottom w:val="0"/>
      <w:divBdr>
        <w:top w:val="none" w:sz="0" w:space="0" w:color="auto"/>
        <w:left w:val="none" w:sz="0" w:space="0" w:color="auto"/>
        <w:bottom w:val="none" w:sz="0" w:space="0" w:color="auto"/>
        <w:right w:val="none" w:sz="0" w:space="0" w:color="auto"/>
      </w:divBdr>
      <w:divsChild>
        <w:div w:id="1253314196">
          <w:marLeft w:val="0"/>
          <w:marRight w:val="0"/>
          <w:marTop w:val="0"/>
          <w:marBottom w:val="0"/>
          <w:divBdr>
            <w:top w:val="none" w:sz="0" w:space="0" w:color="auto"/>
            <w:left w:val="none" w:sz="0" w:space="0" w:color="auto"/>
            <w:bottom w:val="none" w:sz="0" w:space="0" w:color="auto"/>
            <w:right w:val="none" w:sz="0" w:space="0" w:color="auto"/>
          </w:divBdr>
        </w:div>
        <w:div w:id="1540238659">
          <w:marLeft w:val="0"/>
          <w:marRight w:val="0"/>
          <w:marTop w:val="0"/>
          <w:marBottom w:val="0"/>
          <w:divBdr>
            <w:top w:val="none" w:sz="0" w:space="0" w:color="auto"/>
            <w:left w:val="none" w:sz="0" w:space="0" w:color="auto"/>
            <w:bottom w:val="none" w:sz="0" w:space="0" w:color="auto"/>
            <w:right w:val="none" w:sz="0" w:space="0" w:color="auto"/>
          </w:divBdr>
        </w:div>
        <w:div w:id="1866209399">
          <w:marLeft w:val="0"/>
          <w:marRight w:val="0"/>
          <w:marTop w:val="0"/>
          <w:marBottom w:val="0"/>
          <w:divBdr>
            <w:top w:val="none" w:sz="0" w:space="0" w:color="auto"/>
            <w:left w:val="none" w:sz="0" w:space="0" w:color="auto"/>
            <w:bottom w:val="none" w:sz="0" w:space="0" w:color="auto"/>
            <w:right w:val="none" w:sz="0" w:space="0" w:color="auto"/>
          </w:divBdr>
        </w:div>
        <w:div w:id="2100321963">
          <w:marLeft w:val="0"/>
          <w:marRight w:val="0"/>
          <w:marTop w:val="0"/>
          <w:marBottom w:val="0"/>
          <w:divBdr>
            <w:top w:val="none" w:sz="0" w:space="0" w:color="auto"/>
            <w:left w:val="none" w:sz="0" w:space="0" w:color="auto"/>
            <w:bottom w:val="none" w:sz="0" w:space="0" w:color="auto"/>
            <w:right w:val="none" w:sz="0" w:space="0" w:color="auto"/>
          </w:divBdr>
        </w:div>
      </w:divsChild>
    </w:div>
    <w:div w:id="389497070">
      <w:bodyDiv w:val="1"/>
      <w:marLeft w:val="0"/>
      <w:marRight w:val="0"/>
      <w:marTop w:val="0"/>
      <w:marBottom w:val="0"/>
      <w:divBdr>
        <w:top w:val="none" w:sz="0" w:space="0" w:color="auto"/>
        <w:left w:val="none" w:sz="0" w:space="0" w:color="auto"/>
        <w:bottom w:val="none" w:sz="0" w:space="0" w:color="auto"/>
        <w:right w:val="none" w:sz="0" w:space="0" w:color="auto"/>
      </w:divBdr>
    </w:div>
    <w:div w:id="392965425">
      <w:bodyDiv w:val="1"/>
      <w:marLeft w:val="0"/>
      <w:marRight w:val="0"/>
      <w:marTop w:val="0"/>
      <w:marBottom w:val="0"/>
      <w:divBdr>
        <w:top w:val="none" w:sz="0" w:space="0" w:color="auto"/>
        <w:left w:val="none" w:sz="0" w:space="0" w:color="auto"/>
        <w:bottom w:val="none" w:sz="0" w:space="0" w:color="auto"/>
        <w:right w:val="none" w:sz="0" w:space="0" w:color="auto"/>
      </w:divBdr>
    </w:div>
    <w:div w:id="395862757">
      <w:bodyDiv w:val="1"/>
      <w:marLeft w:val="0"/>
      <w:marRight w:val="0"/>
      <w:marTop w:val="0"/>
      <w:marBottom w:val="0"/>
      <w:divBdr>
        <w:top w:val="none" w:sz="0" w:space="0" w:color="auto"/>
        <w:left w:val="none" w:sz="0" w:space="0" w:color="auto"/>
        <w:bottom w:val="none" w:sz="0" w:space="0" w:color="auto"/>
        <w:right w:val="none" w:sz="0" w:space="0" w:color="auto"/>
      </w:divBdr>
    </w:div>
    <w:div w:id="402678334">
      <w:bodyDiv w:val="1"/>
      <w:marLeft w:val="0"/>
      <w:marRight w:val="0"/>
      <w:marTop w:val="0"/>
      <w:marBottom w:val="0"/>
      <w:divBdr>
        <w:top w:val="none" w:sz="0" w:space="0" w:color="auto"/>
        <w:left w:val="none" w:sz="0" w:space="0" w:color="auto"/>
        <w:bottom w:val="none" w:sz="0" w:space="0" w:color="auto"/>
        <w:right w:val="none" w:sz="0" w:space="0" w:color="auto"/>
      </w:divBdr>
    </w:div>
    <w:div w:id="424811737">
      <w:bodyDiv w:val="1"/>
      <w:marLeft w:val="0"/>
      <w:marRight w:val="0"/>
      <w:marTop w:val="0"/>
      <w:marBottom w:val="0"/>
      <w:divBdr>
        <w:top w:val="none" w:sz="0" w:space="0" w:color="auto"/>
        <w:left w:val="none" w:sz="0" w:space="0" w:color="auto"/>
        <w:bottom w:val="none" w:sz="0" w:space="0" w:color="auto"/>
        <w:right w:val="none" w:sz="0" w:space="0" w:color="auto"/>
      </w:divBdr>
    </w:div>
    <w:div w:id="445776094">
      <w:bodyDiv w:val="1"/>
      <w:marLeft w:val="0"/>
      <w:marRight w:val="0"/>
      <w:marTop w:val="0"/>
      <w:marBottom w:val="0"/>
      <w:divBdr>
        <w:top w:val="none" w:sz="0" w:space="0" w:color="auto"/>
        <w:left w:val="none" w:sz="0" w:space="0" w:color="auto"/>
        <w:bottom w:val="none" w:sz="0" w:space="0" w:color="auto"/>
        <w:right w:val="none" w:sz="0" w:space="0" w:color="auto"/>
      </w:divBdr>
    </w:div>
    <w:div w:id="469248570">
      <w:bodyDiv w:val="1"/>
      <w:marLeft w:val="0"/>
      <w:marRight w:val="0"/>
      <w:marTop w:val="0"/>
      <w:marBottom w:val="0"/>
      <w:divBdr>
        <w:top w:val="none" w:sz="0" w:space="0" w:color="auto"/>
        <w:left w:val="none" w:sz="0" w:space="0" w:color="auto"/>
        <w:bottom w:val="none" w:sz="0" w:space="0" w:color="auto"/>
        <w:right w:val="none" w:sz="0" w:space="0" w:color="auto"/>
      </w:divBdr>
    </w:div>
    <w:div w:id="485173938">
      <w:bodyDiv w:val="1"/>
      <w:marLeft w:val="0"/>
      <w:marRight w:val="0"/>
      <w:marTop w:val="0"/>
      <w:marBottom w:val="0"/>
      <w:divBdr>
        <w:top w:val="none" w:sz="0" w:space="0" w:color="auto"/>
        <w:left w:val="none" w:sz="0" w:space="0" w:color="auto"/>
        <w:bottom w:val="none" w:sz="0" w:space="0" w:color="auto"/>
        <w:right w:val="none" w:sz="0" w:space="0" w:color="auto"/>
      </w:divBdr>
    </w:div>
    <w:div w:id="501698923">
      <w:bodyDiv w:val="1"/>
      <w:marLeft w:val="0"/>
      <w:marRight w:val="0"/>
      <w:marTop w:val="0"/>
      <w:marBottom w:val="0"/>
      <w:divBdr>
        <w:top w:val="none" w:sz="0" w:space="0" w:color="auto"/>
        <w:left w:val="none" w:sz="0" w:space="0" w:color="auto"/>
        <w:bottom w:val="none" w:sz="0" w:space="0" w:color="auto"/>
        <w:right w:val="none" w:sz="0" w:space="0" w:color="auto"/>
      </w:divBdr>
    </w:div>
    <w:div w:id="559874703">
      <w:bodyDiv w:val="1"/>
      <w:marLeft w:val="0"/>
      <w:marRight w:val="0"/>
      <w:marTop w:val="0"/>
      <w:marBottom w:val="0"/>
      <w:divBdr>
        <w:top w:val="none" w:sz="0" w:space="0" w:color="auto"/>
        <w:left w:val="none" w:sz="0" w:space="0" w:color="auto"/>
        <w:bottom w:val="none" w:sz="0" w:space="0" w:color="auto"/>
        <w:right w:val="none" w:sz="0" w:space="0" w:color="auto"/>
      </w:divBdr>
    </w:div>
    <w:div w:id="576791612">
      <w:bodyDiv w:val="1"/>
      <w:marLeft w:val="0"/>
      <w:marRight w:val="0"/>
      <w:marTop w:val="0"/>
      <w:marBottom w:val="0"/>
      <w:divBdr>
        <w:top w:val="none" w:sz="0" w:space="0" w:color="auto"/>
        <w:left w:val="none" w:sz="0" w:space="0" w:color="auto"/>
        <w:bottom w:val="none" w:sz="0" w:space="0" w:color="auto"/>
        <w:right w:val="none" w:sz="0" w:space="0" w:color="auto"/>
      </w:divBdr>
    </w:div>
    <w:div w:id="577635001">
      <w:bodyDiv w:val="1"/>
      <w:marLeft w:val="0"/>
      <w:marRight w:val="0"/>
      <w:marTop w:val="0"/>
      <w:marBottom w:val="0"/>
      <w:divBdr>
        <w:top w:val="none" w:sz="0" w:space="0" w:color="auto"/>
        <w:left w:val="none" w:sz="0" w:space="0" w:color="auto"/>
        <w:bottom w:val="none" w:sz="0" w:space="0" w:color="auto"/>
        <w:right w:val="none" w:sz="0" w:space="0" w:color="auto"/>
      </w:divBdr>
      <w:divsChild>
        <w:div w:id="1875772213">
          <w:marLeft w:val="0"/>
          <w:marRight w:val="0"/>
          <w:marTop w:val="0"/>
          <w:marBottom w:val="0"/>
          <w:divBdr>
            <w:top w:val="none" w:sz="0" w:space="0" w:color="auto"/>
            <w:left w:val="none" w:sz="0" w:space="0" w:color="auto"/>
            <w:bottom w:val="none" w:sz="0" w:space="0" w:color="auto"/>
            <w:right w:val="none" w:sz="0" w:space="0" w:color="auto"/>
          </w:divBdr>
        </w:div>
      </w:divsChild>
    </w:div>
    <w:div w:id="590938718">
      <w:bodyDiv w:val="1"/>
      <w:marLeft w:val="0"/>
      <w:marRight w:val="0"/>
      <w:marTop w:val="0"/>
      <w:marBottom w:val="0"/>
      <w:divBdr>
        <w:top w:val="none" w:sz="0" w:space="0" w:color="auto"/>
        <w:left w:val="none" w:sz="0" w:space="0" w:color="auto"/>
        <w:bottom w:val="none" w:sz="0" w:space="0" w:color="auto"/>
        <w:right w:val="none" w:sz="0" w:space="0" w:color="auto"/>
      </w:divBdr>
    </w:div>
    <w:div w:id="592281424">
      <w:bodyDiv w:val="1"/>
      <w:marLeft w:val="0"/>
      <w:marRight w:val="0"/>
      <w:marTop w:val="0"/>
      <w:marBottom w:val="0"/>
      <w:divBdr>
        <w:top w:val="none" w:sz="0" w:space="0" w:color="auto"/>
        <w:left w:val="none" w:sz="0" w:space="0" w:color="auto"/>
        <w:bottom w:val="none" w:sz="0" w:space="0" w:color="auto"/>
        <w:right w:val="none" w:sz="0" w:space="0" w:color="auto"/>
      </w:divBdr>
    </w:div>
    <w:div w:id="607615180">
      <w:bodyDiv w:val="1"/>
      <w:marLeft w:val="0"/>
      <w:marRight w:val="0"/>
      <w:marTop w:val="0"/>
      <w:marBottom w:val="0"/>
      <w:divBdr>
        <w:top w:val="none" w:sz="0" w:space="0" w:color="auto"/>
        <w:left w:val="none" w:sz="0" w:space="0" w:color="auto"/>
        <w:bottom w:val="none" w:sz="0" w:space="0" w:color="auto"/>
        <w:right w:val="none" w:sz="0" w:space="0" w:color="auto"/>
      </w:divBdr>
    </w:div>
    <w:div w:id="616834833">
      <w:bodyDiv w:val="1"/>
      <w:marLeft w:val="0"/>
      <w:marRight w:val="0"/>
      <w:marTop w:val="0"/>
      <w:marBottom w:val="0"/>
      <w:divBdr>
        <w:top w:val="none" w:sz="0" w:space="0" w:color="auto"/>
        <w:left w:val="none" w:sz="0" w:space="0" w:color="auto"/>
        <w:bottom w:val="none" w:sz="0" w:space="0" w:color="auto"/>
        <w:right w:val="none" w:sz="0" w:space="0" w:color="auto"/>
      </w:divBdr>
    </w:div>
    <w:div w:id="618101056">
      <w:bodyDiv w:val="1"/>
      <w:marLeft w:val="0"/>
      <w:marRight w:val="0"/>
      <w:marTop w:val="0"/>
      <w:marBottom w:val="0"/>
      <w:divBdr>
        <w:top w:val="none" w:sz="0" w:space="0" w:color="auto"/>
        <w:left w:val="none" w:sz="0" w:space="0" w:color="auto"/>
        <w:bottom w:val="none" w:sz="0" w:space="0" w:color="auto"/>
        <w:right w:val="none" w:sz="0" w:space="0" w:color="auto"/>
      </w:divBdr>
    </w:div>
    <w:div w:id="618758131">
      <w:bodyDiv w:val="1"/>
      <w:marLeft w:val="0"/>
      <w:marRight w:val="0"/>
      <w:marTop w:val="0"/>
      <w:marBottom w:val="0"/>
      <w:divBdr>
        <w:top w:val="none" w:sz="0" w:space="0" w:color="auto"/>
        <w:left w:val="none" w:sz="0" w:space="0" w:color="auto"/>
        <w:bottom w:val="none" w:sz="0" w:space="0" w:color="auto"/>
        <w:right w:val="none" w:sz="0" w:space="0" w:color="auto"/>
      </w:divBdr>
    </w:div>
    <w:div w:id="618874843">
      <w:bodyDiv w:val="1"/>
      <w:marLeft w:val="0"/>
      <w:marRight w:val="0"/>
      <w:marTop w:val="0"/>
      <w:marBottom w:val="0"/>
      <w:divBdr>
        <w:top w:val="none" w:sz="0" w:space="0" w:color="auto"/>
        <w:left w:val="none" w:sz="0" w:space="0" w:color="auto"/>
        <w:bottom w:val="none" w:sz="0" w:space="0" w:color="auto"/>
        <w:right w:val="none" w:sz="0" w:space="0" w:color="auto"/>
      </w:divBdr>
    </w:div>
    <w:div w:id="633221115">
      <w:bodyDiv w:val="1"/>
      <w:marLeft w:val="0"/>
      <w:marRight w:val="0"/>
      <w:marTop w:val="0"/>
      <w:marBottom w:val="0"/>
      <w:divBdr>
        <w:top w:val="none" w:sz="0" w:space="0" w:color="auto"/>
        <w:left w:val="none" w:sz="0" w:space="0" w:color="auto"/>
        <w:bottom w:val="none" w:sz="0" w:space="0" w:color="auto"/>
        <w:right w:val="none" w:sz="0" w:space="0" w:color="auto"/>
      </w:divBdr>
    </w:div>
    <w:div w:id="687221177">
      <w:bodyDiv w:val="1"/>
      <w:marLeft w:val="0"/>
      <w:marRight w:val="0"/>
      <w:marTop w:val="0"/>
      <w:marBottom w:val="0"/>
      <w:divBdr>
        <w:top w:val="none" w:sz="0" w:space="0" w:color="auto"/>
        <w:left w:val="none" w:sz="0" w:space="0" w:color="auto"/>
        <w:bottom w:val="none" w:sz="0" w:space="0" w:color="auto"/>
        <w:right w:val="none" w:sz="0" w:space="0" w:color="auto"/>
      </w:divBdr>
    </w:div>
    <w:div w:id="699210547">
      <w:bodyDiv w:val="1"/>
      <w:marLeft w:val="0"/>
      <w:marRight w:val="0"/>
      <w:marTop w:val="0"/>
      <w:marBottom w:val="0"/>
      <w:divBdr>
        <w:top w:val="none" w:sz="0" w:space="0" w:color="auto"/>
        <w:left w:val="none" w:sz="0" w:space="0" w:color="auto"/>
        <w:bottom w:val="none" w:sz="0" w:space="0" w:color="auto"/>
        <w:right w:val="none" w:sz="0" w:space="0" w:color="auto"/>
      </w:divBdr>
    </w:div>
    <w:div w:id="736365578">
      <w:bodyDiv w:val="1"/>
      <w:marLeft w:val="0"/>
      <w:marRight w:val="0"/>
      <w:marTop w:val="0"/>
      <w:marBottom w:val="0"/>
      <w:divBdr>
        <w:top w:val="none" w:sz="0" w:space="0" w:color="auto"/>
        <w:left w:val="none" w:sz="0" w:space="0" w:color="auto"/>
        <w:bottom w:val="none" w:sz="0" w:space="0" w:color="auto"/>
        <w:right w:val="none" w:sz="0" w:space="0" w:color="auto"/>
      </w:divBdr>
    </w:div>
    <w:div w:id="744882419">
      <w:bodyDiv w:val="1"/>
      <w:marLeft w:val="0"/>
      <w:marRight w:val="0"/>
      <w:marTop w:val="0"/>
      <w:marBottom w:val="0"/>
      <w:divBdr>
        <w:top w:val="none" w:sz="0" w:space="0" w:color="auto"/>
        <w:left w:val="none" w:sz="0" w:space="0" w:color="auto"/>
        <w:bottom w:val="none" w:sz="0" w:space="0" w:color="auto"/>
        <w:right w:val="none" w:sz="0" w:space="0" w:color="auto"/>
      </w:divBdr>
    </w:div>
    <w:div w:id="761921983">
      <w:bodyDiv w:val="1"/>
      <w:marLeft w:val="0"/>
      <w:marRight w:val="0"/>
      <w:marTop w:val="0"/>
      <w:marBottom w:val="0"/>
      <w:divBdr>
        <w:top w:val="none" w:sz="0" w:space="0" w:color="auto"/>
        <w:left w:val="none" w:sz="0" w:space="0" w:color="auto"/>
        <w:bottom w:val="none" w:sz="0" w:space="0" w:color="auto"/>
        <w:right w:val="none" w:sz="0" w:space="0" w:color="auto"/>
      </w:divBdr>
    </w:div>
    <w:div w:id="764882791">
      <w:bodyDiv w:val="1"/>
      <w:marLeft w:val="0"/>
      <w:marRight w:val="0"/>
      <w:marTop w:val="0"/>
      <w:marBottom w:val="0"/>
      <w:divBdr>
        <w:top w:val="none" w:sz="0" w:space="0" w:color="auto"/>
        <w:left w:val="none" w:sz="0" w:space="0" w:color="auto"/>
        <w:bottom w:val="none" w:sz="0" w:space="0" w:color="auto"/>
        <w:right w:val="none" w:sz="0" w:space="0" w:color="auto"/>
      </w:divBdr>
    </w:div>
    <w:div w:id="793718138">
      <w:bodyDiv w:val="1"/>
      <w:marLeft w:val="0"/>
      <w:marRight w:val="0"/>
      <w:marTop w:val="0"/>
      <w:marBottom w:val="0"/>
      <w:divBdr>
        <w:top w:val="none" w:sz="0" w:space="0" w:color="auto"/>
        <w:left w:val="none" w:sz="0" w:space="0" w:color="auto"/>
        <w:bottom w:val="none" w:sz="0" w:space="0" w:color="auto"/>
        <w:right w:val="none" w:sz="0" w:space="0" w:color="auto"/>
      </w:divBdr>
    </w:div>
    <w:div w:id="808939561">
      <w:bodyDiv w:val="1"/>
      <w:marLeft w:val="0"/>
      <w:marRight w:val="0"/>
      <w:marTop w:val="0"/>
      <w:marBottom w:val="0"/>
      <w:divBdr>
        <w:top w:val="none" w:sz="0" w:space="0" w:color="auto"/>
        <w:left w:val="none" w:sz="0" w:space="0" w:color="auto"/>
        <w:bottom w:val="none" w:sz="0" w:space="0" w:color="auto"/>
        <w:right w:val="none" w:sz="0" w:space="0" w:color="auto"/>
      </w:divBdr>
    </w:div>
    <w:div w:id="819343219">
      <w:bodyDiv w:val="1"/>
      <w:marLeft w:val="0"/>
      <w:marRight w:val="0"/>
      <w:marTop w:val="0"/>
      <w:marBottom w:val="0"/>
      <w:divBdr>
        <w:top w:val="none" w:sz="0" w:space="0" w:color="auto"/>
        <w:left w:val="none" w:sz="0" w:space="0" w:color="auto"/>
        <w:bottom w:val="none" w:sz="0" w:space="0" w:color="auto"/>
        <w:right w:val="none" w:sz="0" w:space="0" w:color="auto"/>
      </w:divBdr>
    </w:div>
    <w:div w:id="921842434">
      <w:bodyDiv w:val="1"/>
      <w:marLeft w:val="0"/>
      <w:marRight w:val="0"/>
      <w:marTop w:val="0"/>
      <w:marBottom w:val="0"/>
      <w:divBdr>
        <w:top w:val="none" w:sz="0" w:space="0" w:color="auto"/>
        <w:left w:val="none" w:sz="0" w:space="0" w:color="auto"/>
        <w:bottom w:val="none" w:sz="0" w:space="0" w:color="auto"/>
        <w:right w:val="none" w:sz="0" w:space="0" w:color="auto"/>
      </w:divBdr>
    </w:div>
    <w:div w:id="934634727">
      <w:bodyDiv w:val="1"/>
      <w:marLeft w:val="0"/>
      <w:marRight w:val="0"/>
      <w:marTop w:val="0"/>
      <w:marBottom w:val="0"/>
      <w:divBdr>
        <w:top w:val="none" w:sz="0" w:space="0" w:color="auto"/>
        <w:left w:val="none" w:sz="0" w:space="0" w:color="auto"/>
        <w:bottom w:val="none" w:sz="0" w:space="0" w:color="auto"/>
        <w:right w:val="none" w:sz="0" w:space="0" w:color="auto"/>
      </w:divBdr>
    </w:div>
    <w:div w:id="950622312">
      <w:bodyDiv w:val="1"/>
      <w:marLeft w:val="0"/>
      <w:marRight w:val="0"/>
      <w:marTop w:val="0"/>
      <w:marBottom w:val="0"/>
      <w:divBdr>
        <w:top w:val="none" w:sz="0" w:space="0" w:color="auto"/>
        <w:left w:val="none" w:sz="0" w:space="0" w:color="auto"/>
        <w:bottom w:val="none" w:sz="0" w:space="0" w:color="auto"/>
        <w:right w:val="none" w:sz="0" w:space="0" w:color="auto"/>
      </w:divBdr>
    </w:div>
    <w:div w:id="968971647">
      <w:bodyDiv w:val="1"/>
      <w:marLeft w:val="0"/>
      <w:marRight w:val="0"/>
      <w:marTop w:val="0"/>
      <w:marBottom w:val="0"/>
      <w:divBdr>
        <w:top w:val="none" w:sz="0" w:space="0" w:color="auto"/>
        <w:left w:val="none" w:sz="0" w:space="0" w:color="auto"/>
        <w:bottom w:val="none" w:sz="0" w:space="0" w:color="auto"/>
        <w:right w:val="none" w:sz="0" w:space="0" w:color="auto"/>
      </w:divBdr>
    </w:div>
    <w:div w:id="990213016">
      <w:bodyDiv w:val="1"/>
      <w:marLeft w:val="0"/>
      <w:marRight w:val="0"/>
      <w:marTop w:val="0"/>
      <w:marBottom w:val="0"/>
      <w:divBdr>
        <w:top w:val="none" w:sz="0" w:space="0" w:color="auto"/>
        <w:left w:val="none" w:sz="0" w:space="0" w:color="auto"/>
        <w:bottom w:val="none" w:sz="0" w:space="0" w:color="auto"/>
        <w:right w:val="none" w:sz="0" w:space="0" w:color="auto"/>
      </w:divBdr>
    </w:div>
    <w:div w:id="993488357">
      <w:bodyDiv w:val="1"/>
      <w:marLeft w:val="0"/>
      <w:marRight w:val="0"/>
      <w:marTop w:val="0"/>
      <w:marBottom w:val="0"/>
      <w:divBdr>
        <w:top w:val="none" w:sz="0" w:space="0" w:color="auto"/>
        <w:left w:val="none" w:sz="0" w:space="0" w:color="auto"/>
        <w:bottom w:val="none" w:sz="0" w:space="0" w:color="auto"/>
        <w:right w:val="none" w:sz="0" w:space="0" w:color="auto"/>
      </w:divBdr>
    </w:div>
    <w:div w:id="1005547809">
      <w:bodyDiv w:val="1"/>
      <w:marLeft w:val="0"/>
      <w:marRight w:val="0"/>
      <w:marTop w:val="0"/>
      <w:marBottom w:val="0"/>
      <w:divBdr>
        <w:top w:val="none" w:sz="0" w:space="0" w:color="auto"/>
        <w:left w:val="none" w:sz="0" w:space="0" w:color="auto"/>
        <w:bottom w:val="none" w:sz="0" w:space="0" w:color="auto"/>
        <w:right w:val="none" w:sz="0" w:space="0" w:color="auto"/>
      </w:divBdr>
    </w:div>
    <w:div w:id="1018703246">
      <w:bodyDiv w:val="1"/>
      <w:marLeft w:val="0"/>
      <w:marRight w:val="0"/>
      <w:marTop w:val="0"/>
      <w:marBottom w:val="0"/>
      <w:divBdr>
        <w:top w:val="none" w:sz="0" w:space="0" w:color="auto"/>
        <w:left w:val="none" w:sz="0" w:space="0" w:color="auto"/>
        <w:bottom w:val="none" w:sz="0" w:space="0" w:color="auto"/>
        <w:right w:val="none" w:sz="0" w:space="0" w:color="auto"/>
      </w:divBdr>
    </w:div>
    <w:div w:id="1028335434">
      <w:bodyDiv w:val="1"/>
      <w:marLeft w:val="0"/>
      <w:marRight w:val="0"/>
      <w:marTop w:val="0"/>
      <w:marBottom w:val="0"/>
      <w:divBdr>
        <w:top w:val="none" w:sz="0" w:space="0" w:color="auto"/>
        <w:left w:val="none" w:sz="0" w:space="0" w:color="auto"/>
        <w:bottom w:val="none" w:sz="0" w:space="0" w:color="auto"/>
        <w:right w:val="none" w:sz="0" w:space="0" w:color="auto"/>
      </w:divBdr>
      <w:divsChild>
        <w:div w:id="247079159">
          <w:marLeft w:val="0"/>
          <w:marRight w:val="0"/>
          <w:marTop w:val="0"/>
          <w:marBottom w:val="0"/>
          <w:divBdr>
            <w:top w:val="none" w:sz="0" w:space="0" w:color="auto"/>
            <w:left w:val="none" w:sz="0" w:space="0" w:color="auto"/>
            <w:bottom w:val="none" w:sz="0" w:space="0" w:color="auto"/>
            <w:right w:val="none" w:sz="0" w:space="0" w:color="auto"/>
          </w:divBdr>
          <w:divsChild>
            <w:div w:id="1982030221">
              <w:marLeft w:val="0"/>
              <w:marRight w:val="0"/>
              <w:marTop w:val="0"/>
              <w:marBottom w:val="0"/>
              <w:divBdr>
                <w:top w:val="none" w:sz="0" w:space="0" w:color="auto"/>
                <w:left w:val="none" w:sz="0" w:space="0" w:color="auto"/>
                <w:bottom w:val="none" w:sz="0" w:space="0" w:color="auto"/>
                <w:right w:val="none" w:sz="0" w:space="0" w:color="auto"/>
              </w:divBdr>
              <w:divsChild>
                <w:div w:id="184174509">
                  <w:marLeft w:val="0"/>
                  <w:marRight w:val="0"/>
                  <w:marTop w:val="0"/>
                  <w:marBottom w:val="0"/>
                  <w:divBdr>
                    <w:top w:val="none" w:sz="0" w:space="0" w:color="auto"/>
                    <w:left w:val="none" w:sz="0" w:space="0" w:color="auto"/>
                    <w:bottom w:val="none" w:sz="0" w:space="0" w:color="auto"/>
                    <w:right w:val="none" w:sz="0" w:space="0" w:color="auto"/>
                  </w:divBdr>
                  <w:divsChild>
                    <w:div w:id="1561600489">
                      <w:marLeft w:val="0"/>
                      <w:marRight w:val="0"/>
                      <w:marTop w:val="0"/>
                      <w:marBottom w:val="0"/>
                      <w:divBdr>
                        <w:top w:val="none" w:sz="0" w:space="0" w:color="auto"/>
                        <w:left w:val="none" w:sz="0" w:space="0" w:color="auto"/>
                        <w:bottom w:val="none" w:sz="0" w:space="0" w:color="auto"/>
                        <w:right w:val="none" w:sz="0" w:space="0" w:color="auto"/>
                      </w:divBdr>
                    </w:div>
                  </w:divsChild>
                </w:div>
                <w:div w:id="628362994">
                  <w:marLeft w:val="0"/>
                  <w:marRight w:val="0"/>
                  <w:marTop w:val="0"/>
                  <w:marBottom w:val="0"/>
                  <w:divBdr>
                    <w:top w:val="none" w:sz="0" w:space="0" w:color="auto"/>
                    <w:left w:val="none" w:sz="0" w:space="0" w:color="auto"/>
                    <w:bottom w:val="none" w:sz="0" w:space="0" w:color="auto"/>
                    <w:right w:val="none" w:sz="0" w:space="0" w:color="auto"/>
                  </w:divBdr>
                  <w:divsChild>
                    <w:div w:id="1019047771">
                      <w:marLeft w:val="0"/>
                      <w:marRight w:val="0"/>
                      <w:marTop w:val="0"/>
                      <w:marBottom w:val="0"/>
                      <w:divBdr>
                        <w:top w:val="none" w:sz="0" w:space="0" w:color="auto"/>
                        <w:left w:val="none" w:sz="0" w:space="0" w:color="auto"/>
                        <w:bottom w:val="none" w:sz="0" w:space="0" w:color="auto"/>
                        <w:right w:val="none" w:sz="0" w:space="0" w:color="auto"/>
                      </w:divBdr>
                    </w:div>
                  </w:divsChild>
                </w:div>
                <w:div w:id="666059218">
                  <w:marLeft w:val="0"/>
                  <w:marRight w:val="0"/>
                  <w:marTop w:val="0"/>
                  <w:marBottom w:val="0"/>
                  <w:divBdr>
                    <w:top w:val="none" w:sz="0" w:space="0" w:color="auto"/>
                    <w:left w:val="none" w:sz="0" w:space="0" w:color="auto"/>
                    <w:bottom w:val="none" w:sz="0" w:space="0" w:color="auto"/>
                    <w:right w:val="none" w:sz="0" w:space="0" w:color="auto"/>
                  </w:divBdr>
                  <w:divsChild>
                    <w:div w:id="20673628">
                      <w:marLeft w:val="0"/>
                      <w:marRight w:val="0"/>
                      <w:marTop w:val="0"/>
                      <w:marBottom w:val="0"/>
                      <w:divBdr>
                        <w:top w:val="none" w:sz="0" w:space="0" w:color="auto"/>
                        <w:left w:val="none" w:sz="0" w:space="0" w:color="auto"/>
                        <w:bottom w:val="none" w:sz="0" w:space="0" w:color="auto"/>
                        <w:right w:val="none" w:sz="0" w:space="0" w:color="auto"/>
                      </w:divBdr>
                    </w:div>
                  </w:divsChild>
                </w:div>
                <w:div w:id="807669346">
                  <w:marLeft w:val="0"/>
                  <w:marRight w:val="0"/>
                  <w:marTop w:val="0"/>
                  <w:marBottom w:val="0"/>
                  <w:divBdr>
                    <w:top w:val="none" w:sz="0" w:space="0" w:color="auto"/>
                    <w:left w:val="none" w:sz="0" w:space="0" w:color="auto"/>
                    <w:bottom w:val="none" w:sz="0" w:space="0" w:color="auto"/>
                    <w:right w:val="none" w:sz="0" w:space="0" w:color="auto"/>
                  </w:divBdr>
                  <w:divsChild>
                    <w:div w:id="1909460117">
                      <w:marLeft w:val="0"/>
                      <w:marRight w:val="0"/>
                      <w:marTop w:val="0"/>
                      <w:marBottom w:val="0"/>
                      <w:divBdr>
                        <w:top w:val="none" w:sz="0" w:space="0" w:color="auto"/>
                        <w:left w:val="none" w:sz="0" w:space="0" w:color="auto"/>
                        <w:bottom w:val="none" w:sz="0" w:space="0" w:color="auto"/>
                        <w:right w:val="none" w:sz="0" w:space="0" w:color="auto"/>
                      </w:divBdr>
                    </w:div>
                  </w:divsChild>
                </w:div>
                <w:div w:id="1194995663">
                  <w:marLeft w:val="0"/>
                  <w:marRight w:val="0"/>
                  <w:marTop w:val="0"/>
                  <w:marBottom w:val="0"/>
                  <w:divBdr>
                    <w:top w:val="none" w:sz="0" w:space="0" w:color="auto"/>
                    <w:left w:val="none" w:sz="0" w:space="0" w:color="auto"/>
                    <w:bottom w:val="none" w:sz="0" w:space="0" w:color="auto"/>
                    <w:right w:val="none" w:sz="0" w:space="0" w:color="auto"/>
                  </w:divBdr>
                  <w:divsChild>
                    <w:div w:id="41827264">
                      <w:marLeft w:val="0"/>
                      <w:marRight w:val="0"/>
                      <w:marTop w:val="0"/>
                      <w:marBottom w:val="0"/>
                      <w:divBdr>
                        <w:top w:val="none" w:sz="0" w:space="0" w:color="auto"/>
                        <w:left w:val="none" w:sz="0" w:space="0" w:color="auto"/>
                        <w:bottom w:val="none" w:sz="0" w:space="0" w:color="auto"/>
                        <w:right w:val="none" w:sz="0" w:space="0" w:color="auto"/>
                      </w:divBdr>
                    </w:div>
                  </w:divsChild>
                </w:div>
                <w:div w:id="1553073685">
                  <w:marLeft w:val="0"/>
                  <w:marRight w:val="0"/>
                  <w:marTop w:val="0"/>
                  <w:marBottom w:val="0"/>
                  <w:divBdr>
                    <w:top w:val="none" w:sz="0" w:space="0" w:color="auto"/>
                    <w:left w:val="none" w:sz="0" w:space="0" w:color="auto"/>
                    <w:bottom w:val="none" w:sz="0" w:space="0" w:color="auto"/>
                    <w:right w:val="none" w:sz="0" w:space="0" w:color="auto"/>
                  </w:divBdr>
                  <w:divsChild>
                    <w:div w:id="1429347132">
                      <w:marLeft w:val="0"/>
                      <w:marRight w:val="0"/>
                      <w:marTop w:val="0"/>
                      <w:marBottom w:val="0"/>
                      <w:divBdr>
                        <w:top w:val="none" w:sz="0" w:space="0" w:color="auto"/>
                        <w:left w:val="none" w:sz="0" w:space="0" w:color="auto"/>
                        <w:bottom w:val="none" w:sz="0" w:space="0" w:color="auto"/>
                        <w:right w:val="none" w:sz="0" w:space="0" w:color="auto"/>
                      </w:divBdr>
                    </w:div>
                  </w:divsChild>
                </w:div>
                <w:div w:id="1653875728">
                  <w:marLeft w:val="0"/>
                  <w:marRight w:val="0"/>
                  <w:marTop w:val="0"/>
                  <w:marBottom w:val="0"/>
                  <w:divBdr>
                    <w:top w:val="none" w:sz="0" w:space="0" w:color="auto"/>
                    <w:left w:val="none" w:sz="0" w:space="0" w:color="auto"/>
                    <w:bottom w:val="none" w:sz="0" w:space="0" w:color="auto"/>
                    <w:right w:val="none" w:sz="0" w:space="0" w:color="auto"/>
                  </w:divBdr>
                  <w:divsChild>
                    <w:div w:id="204686170">
                      <w:marLeft w:val="0"/>
                      <w:marRight w:val="0"/>
                      <w:marTop w:val="0"/>
                      <w:marBottom w:val="0"/>
                      <w:divBdr>
                        <w:top w:val="none" w:sz="0" w:space="0" w:color="auto"/>
                        <w:left w:val="none" w:sz="0" w:space="0" w:color="auto"/>
                        <w:bottom w:val="none" w:sz="0" w:space="0" w:color="auto"/>
                        <w:right w:val="none" w:sz="0" w:space="0" w:color="auto"/>
                      </w:divBdr>
                    </w:div>
                  </w:divsChild>
                </w:div>
                <w:div w:id="1727947078">
                  <w:marLeft w:val="0"/>
                  <w:marRight w:val="0"/>
                  <w:marTop w:val="0"/>
                  <w:marBottom w:val="0"/>
                  <w:divBdr>
                    <w:top w:val="none" w:sz="0" w:space="0" w:color="auto"/>
                    <w:left w:val="none" w:sz="0" w:space="0" w:color="auto"/>
                    <w:bottom w:val="none" w:sz="0" w:space="0" w:color="auto"/>
                    <w:right w:val="none" w:sz="0" w:space="0" w:color="auto"/>
                  </w:divBdr>
                  <w:divsChild>
                    <w:div w:id="6386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6634">
          <w:marLeft w:val="0"/>
          <w:marRight w:val="0"/>
          <w:marTop w:val="0"/>
          <w:marBottom w:val="0"/>
          <w:divBdr>
            <w:top w:val="none" w:sz="0" w:space="0" w:color="auto"/>
            <w:left w:val="none" w:sz="0" w:space="0" w:color="auto"/>
            <w:bottom w:val="none" w:sz="0" w:space="0" w:color="auto"/>
            <w:right w:val="none" w:sz="0" w:space="0" w:color="auto"/>
          </w:divBdr>
        </w:div>
      </w:divsChild>
    </w:div>
    <w:div w:id="1033842592">
      <w:bodyDiv w:val="1"/>
      <w:marLeft w:val="0"/>
      <w:marRight w:val="0"/>
      <w:marTop w:val="0"/>
      <w:marBottom w:val="0"/>
      <w:divBdr>
        <w:top w:val="none" w:sz="0" w:space="0" w:color="auto"/>
        <w:left w:val="none" w:sz="0" w:space="0" w:color="auto"/>
        <w:bottom w:val="none" w:sz="0" w:space="0" w:color="auto"/>
        <w:right w:val="none" w:sz="0" w:space="0" w:color="auto"/>
      </w:divBdr>
    </w:div>
    <w:div w:id="1035883362">
      <w:bodyDiv w:val="1"/>
      <w:marLeft w:val="0"/>
      <w:marRight w:val="0"/>
      <w:marTop w:val="0"/>
      <w:marBottom w:val="0"/>
      <w:divBdr>
        <w:top w:val="none" w:sz="0" w:space="0" w:color="auto"/>
        <w:left w:val="none" w:sz="0" w:space="0" w:color="auto"/>
        <w:bottom w:val="none" w:sz="0" w:space="0" w:color="auto"/>
        <w:right w:val="none" w:sz="0" w:space="0" w:color="auto"/>
      </w:divBdr>
      <w:divsChild>
        <w:div w:id="1574198677">
          <w:marLeft w:val="0"/>
          <w:marRight w:val="0"/>
          <w:marTop w:val="0"/>
          <w:marBottom w:val="0"/>
          <w:divBdr>
            <w:top w:val="none" w:sz="0" w:space="0" w:color="auto"/>
            <w:left w:val="none" w:sz="0" w:space="0" w:color="auto"/>
            <w:bottom w:val="none" w:sz="0" w:space="0" w:color="auto"/>
            <w:right w:val="none" w:sz="0" w:space="0" w:color="auto"/>
          </w:divBdr>
          <w:divsChild>
            <w:div w:id="728842697">
              <w:marLeft w:val="0"/>
              <w:marRight w:val="0"/>
              <w:marTop w:val="0"/>
              <w:marBottom w:val="0"/>
              <w:divBdr>
                <w:top w:val="none" w:sz="0" w:space="0" w:color="auto"/>
                <w:left w:val="none" w:sz="0" w:space="0" w:color="auto"/>
                <w:bottom w:val="none" w:sz="0" w:space="0" w:color="auto"/>
                <w:right w:val="none" w:sz="0" w:space="0" w:color="auto"/>
              </w:divBdr>
            </w:div>
            <w:div w:id="886142482">
              <w:marLeft w:val="0"/>
              <w:marRight w:val="0"/>
              <w:marTop w:val="0"/>
              <w:marBottom w:val="0"/>
              <w:divBdr>
                <w:top w:val="none" w:sz="0" w:space="0" w:color="auto"/>
                <w:left w:val="none" w:sz="0" w:space="0" w:color="auto"/>
                <w:bottom w:val="none" w:sz="0" w:space="0" w:color="auto"/>
                <w:right w:val="none" w:sz="0" w:space="0" w:color="auto"/>
              </w:divBdr>
            </w:div>
            <w:div w:id="1193306419">
              <w:marLeft w:val="0"/>
              <w:marRight w:val="0"/>
              <w:marTop w:val="0"/>
              <w:marBottom w:val="0"/>
              <w:divBdr>
                <w:top w:val="none" w:sz="0" w:space="0" w:color="auto"/>
                <w:left w:val="none" w:sz="0" w:space="0" w:color="auto"/>
                <w:bottom w:val="none" w:sz="0" w:space="0" w:color="auto"/>
                <w:right w:val="none" w:sz="0" w:space="0" w:color="auto"/>
              </w:divBdr>
            </w:div>
            <w:div w:id="1239946466">
              <w:marLeft w:val="0"/>
              <w:marRight w:val="0"/>
              <w:marTop w:val="0"/>
              <w:marBottom w:val="0"/>
              <w:divBdr>
                <w:top w:val="none" w:sz="0" w:space="0" w:color="auto"/>
                <w:left w:val="none" w:sz="0" w:space="0" w:color="auto"/>
                <w:bottom w:val="none" w:sz="0" w:space="0" w:color="auto"/>
                <w:right w:val="none" w:sz="0" w:space="0" w:color="auto"/>
              </w:divBdr>
            </w:div>
            <w:div w:id="15800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8815">
      <w:bodyDiv w:val="1"/>
      <w:marLeft w:val="0"/>
      <w:marRight w:val="0"/>
      <w:marTop w:val="0"/>
      <w:marBottom w:val="0"/>
      <w:divBdr>
        <w:top w:val="none" w:sz="0" w:space="0" w:color="auto"/>
        <w:left w:val="none" w:sz="0" w:space="0" w:color="auto"/>
        <w:bottom w:val="none" w:sz="0" w:space="0" w:color="auto"/>
        <w:right w:val="none" w:sz="0" w:space="0" w:color="auto"/>
      </w:divBdr>
    </w:div>
    <w:div w:id="1085955323">
      <w:bodyDiv w:val="1"/>
      <w:marLeft w:val="0"/>
      <w:marRight w:val="0"/>
      <w:marTop w:val="0"/>
      <w:marBottom w:val="0"/>
      <w:divBdr>
        <w:top w:val="none" w:sz="0" w:space="0" w:color="auto"/>
        <w:left w:val="none" w:sz="0" w:space="0" w:color="auto"/>
        <w:bottom w:val="none" w:sz="0" w:space="0" w:color="auto"/>
        <w:right w:val="none" w:sz="0" w:space="0" w:color="auto"/>
      </w:divBdr>
    </w:div>
    <w:div w:id="1097365406">
      <w:bodyDiv w:val="1"/>
      <w:marLeft w:val="0"/>
      <w:marRight w:val="0"/>
      <w:marTop w:val="0"/>
      <w:marBottom w:val="0"/>
      <w:divBdr>
        <w:top w:val="none" w:sz="0" w:space="0" w:color="auto"/>
        <w:left w:val="none" w:sz="0" w:space="0" w:color="auto"/>
        <w:bottom w:val="none" w:sz="0" w:space="0" w:color="auto"/>
        <w:right w:val="none" w:sz="0" w:space="0" w:color="auto"/>
      </w:divBdr>
    </w:div>
    <w:div w:id="1099521780">
      <w:bodyDiv w:val="1"/>
      <w:marLeft w:val="0"/>
      <w:marRight w:val="0"/>
      <w:marTop w:val="0"/>
      <w:marBottom w:val="0"/>
      <w:divBdr>
        <w:top w:val="none" w:sz="0" w:space="0" w:color="auto"/>
        <w:left w:val="none" w:sz="0" w:space="0" w:color="auto"/>
        <w:bottom w:val="none" w:sz="0" w:space="0" w:color="auto"/>
        <w:right w:val="none" w:sz="0" w:space="0" w:color="auto"/>
      </w:divBdr>
    </w:div>
    <w:div w:id="1117020419">
      <w:bodyDiv w:val="1"/>
      <w:marLeft w:val="0"/>
      <w:marRight w:val="0"/>
      <w:marTop w:val="0"/>
      <w:marBottom w:val="0"/>
      <w:divBdr>
        <w:top w:val="none" w:sz="0" w:space="0" w:color="auto"/>
        <w:left w:val="none" w:sz="0" w:space="0" w:color="auto"/>
        <w:bottom w:val="none" w:sz="0" w:space="0" w:color="auto"/>
        <w:right w:val="none" w:sz="0" w:space="0" w:color="auto"/>
      </w:divBdr>
    </w:div>
    <w:div w:id="1129858657">
      <w:bodyDiv w:val="1"/>
      <w:marLeft w:val="0"/>
      <w:marRight w:val="0"/>
      <w:marTop w:val="0"/>
      <w:marBottom w:val="0"/>
      <w:divBdr>
        <w:top w:val="none" w:sz="0" w:space="0" w:color="auto"/>
        <w:left w:val="none" w:sz="0" w:space="0" w:color="auto"/>
        <w:bottom w:val="none" w:sz="0" w:space="0" w:color="auto"/>
        <w:right w:val="none" w:sz="0" w:space="0" w:color="auto"/>
      </w:divBdr>
    </w:div>
    <w:div w:id="1207597538">
      <w:bodyDiv w:val="1"/>
      <w:marLeft w:val="0"/>
      <w:marRight w:val="0"/>
      <w:marTop w:val="0"/>
      <w:marBottom w:val="0"/>
      <w:divBdr>
        <w:top w:val="none" w:sz="0" w:space="0" w:color="auto"/>
        <w:left w:val="none" w:sz="0" w:space="0" w:color="auto"/>
        <w:bottom w:val="none" w:sz="0" w:space="0" w:color="auto"/>
        <w:right w:val="none" w:sz="0" w:space="0" w:color="auto"/>
      </w:divBdr>
    </w:div>
    <w:div w:id="1216821517">
      <w:marLeft w:val="0"/>
      <w:marRight w:val="0"/>
      <w:marTop w:val="0"/>
      <w:marBottom w:val="0"/>
      <w:divBdr>
        <w:top w:val="none" w:sz="0" w:space="0" w:color="auto"/>
        <w:left w:val="none" w:sz="0" w:space="0" w:color="auto"/>
        <w:bottom w:val="none" w:sz="0" w:space="0" w:color="auto"/>
        <w:right w:val="none" w:sz="0" w:space="0" w:color="auto"/>
      </w:divBdr>
      <w:divsChild>
        <w:div w:id="1216821577">
          <w:marLeft w:val="0"/>
          <w:marRight w:val="0"/>
          <w:marTop w:val="0"/>
          <w:marBottom w:val="0"/>
          <w:divBdr>
            <w:top w:val="dotted" w:sz="2" w:space="0" w:color="auto"/>
            <w:left w:val="dotted" w:sz="2" w:space="0" w:color="auto"/>
            <w:bottom w:val="dotted" w:sz="2" w:space="0" w:color="auto"/>
            <w:right w:val="dotted" w:sz="2" w:space="0" w:color="auto"/>
          </w:divBdr>
          <w:divsChild>
            <w:div w:id="1216821643">
              <w:marLeft w:val="0"/>
              <w:marRight w:val="0"/>
              <w:marTop w:val="0"/>
              <w:marBottom w:val="0"/>
              <w:divBdr>
                <w:top w:val="none" w:sz="0" w:space="0" w:color="auto"/>
                <w:left w:val="none" w:sz="0" w:space="0" w:color="auto"/>
                <w:bottom w:val="none" w:sz="0" w:space="0" w:color="auto"/>
                <w:right w:val="none" w:sz="0" w:space="0" w:color="auto"/>
              </w:divBdr>
              <w:divsChild>
                <w:div w:id="1216821622">
                  <w:marLeft w:val="0"/>
                  <w:marRight w:val="0"/>
                  <w:marTop w:val="0"/>
                  <w:marBottom w:val="0"/>
                  <w:divBdr>
                    <w:top w:val="single" w:sz="2" w:space="0" w:color="CCCCCC"/>
                    <w:left w:val="single" w:sz="2" w:space="0" w:color="CCCCCC"/>
                    <w:bottom w:val="single" w:sz="2" w:space="0" w:color="CCCCCC"/>
                    <w:right w:val="single" w:sz="2" w:space="0" w:color="CCCCCC"/>
                  </w:divBdr>
                  <w:divsChild>
                    <w:div w:id="1216821553">
                      <w:marLeft w:val="0"/>
                      <w:marRight w:val="0"/>
                      <w:marTop w:val="0"/>
                      <w:marBottom w:val="0"/>
                      <w:divBdr>
                        <w:top w:val="none" w:sz="0" w:space="0" w:color="auto"/>
                        <w:left w:val="none" w:sz="0" w:space="0" w:color="auto"/>
                        <w:bottom w:val="none" w:sz="0" w:space="0" w:color="auto"/>
                        <w:right w:val="none" w:sz="0" w:space="0" w:color="auto"/>
                      </w:divBdr>
                      <w:divsChild>
                        <w:div w:id="1216821537">
                          <w:marLeft w:val="0"/>
                          <w:marRight w:val="0"/>
                          <w:marTop w:val="0"/>
                          <w:marBottom w:val="0"/>
                          <w:divBdr>
                            <w:top w:val="none" w:sz="0" w:space="0" w:color="auto"/>
                            <w:left w:val="none" w:sz="0" w:space="0" w:color="auto"/>
                            <w:bottom w:val="none" w:sz="0" w:space="0" w:color="auto"/>
                            <w:right w:val="none" w:sz="0" w:space="0" w:color="auto"/>
                          </w:divBdr>
                          <w:divsChild>
                            <w:div w:id="1216821525">
                              <w:marLeft w:val="0"/>
                              <w:marRight w:val="0"/>
                              <w:marTop w:val="0"/>
                              <w:marBottom w:val="0"/>
                              <w:divBdr>
                                <w:top w:val="none" w:sz="0" w:space="0" w:color="auto"/>
                                <w:left w:val="none" w:sz="0" w:space="0" w:color="auto"/>
                                <w:bottom w:val="none" w:sz="0" w:space="0" w:color="auto"/>
                                <w:right w:val="none" w:sz="0" w:space="0" w:color="auto"/>
                              </w:divBdr>
                            </w:div>
                            <w:div w:id="1216821527">
                              <w:marLeft w:val="0"/>
                              <w:marRight w:val="0"/>
                              <w:marTop w:val="0"/>
                              <w:marBottom w:val="0"/>
                              <w:divBdr>
                                <w:top w:val="none" w:sz="0" w:space="0" w:color="auto"/>
                                <w:left w:val="none" w:sz="0" w:space="0" w:color="auto"/>
                                <w:bottom w:val="none" w:sz="0" w:space="0" w:color="auto"/>
                                <w:right w:val="none" w:sz="0" w:space="0" w:color="auto"/>
                              </w:divBdr>
                            </w:div>
                            <w:div w:id="1216821531">
                              <w:marLeft w:val="0"/>
                              <w:marRight w:val="0"/>
                              <w:marTop w:val="0"/>
                              <w:marBottom w:val="0"/>
                              <w:divBdr>
                                <w:top w:val="none" w:sz="0" w:space="0" w:color="auto"/>
                                <w:left w:val="none" w:sz="0" w:space="0" w:color="auto"/>
                                <w:bottom w:val="none" w:sz="0" w:space="0" w:color="auto"/>
                                <w:right w:val="none" w:sz="0" w:space="0" w:color="auto"/>
                              </w:divBdr>
                            </w:div>
                            <w:div w:id="1216821547">
                              <w:marLeft w:val="0"/>
                              <w:marRight w:val="0"/>
                              <w:marTop w:val="0"/>
                              <w:marBottom w:val="0"/>
                              <w:divBdr>
                                <w:top w:val="none" w:sz="0" w:space="0" w:color="auto"/>
                                <w:left w:val="none" w:sz="0" w:space="0" w:color="auto"/>
                                <w:bottom w:val="none" w:sz="0" w:space="0" w:color="auto"/>
                                <w:right w:val="none" w:sz="0" w:space="0" w:color="auto"/>
                              </w:divBdr>
                            </w:div>
                            <w:div w:id="1216821560">
                              <w:marLeft w:val="0"/>
                              <w:marRight w:val="0"/>
                              <w:marTop w:val="0"/>
                              <w:marBottom w:val="0"/>
                              <w:divBdr>
                                <w:top w:val="none" w:sz="0" w:space="0" w:color="auto"/>
                                <w:left w:val="none" w:sz="0" w:space="0" w:color="auto"/>
                                <w:bottom w:val="none" w:sz="0" w:space="0" w:color="auto"/>
                                <w:right w:val="none" w:sz="0" w:space="0" w:color="auto"/>
                              </w:divBdr>
                            </w:div>
                            <w:div w:id="1216821568">
                              <w:marLeft w:val="0"/>
                              <w:marRight w:val="0"/>
                              <w:marTop w:val="0"/>
                              <w:marBottom w:val="0"/>
                              <w:divBdr>
                                <w:top w:val="none" w:sz="0" w:space="0" w:color="auto"/>
                                <w:left w:val="none" w:sz="0" w:space="0" w:color="auto"/>
                                <w:bottom w:val="none" w:sz="0" w:space="0" w:color="auto"/>
                                <w:right w:val="none" w:sz="0" w:space="0" w:color="auto"/>
                              </w:divBdr>
                            </w:div>
                            <w:div w:id="1216821573">
                              <w:marLeft w:val="0"/>
                              <w:marRight w:val="0"/>
                              <w:marTop w:val="0"/>
                              <w:marBottom w:val="0"/>
                              <w:divBdr>
                                <w:top w:val="none" w:sz="0" w:space="0" w:color="auto"/>
                                <w:left w:val="none" w:sz="0" w:space="0" w:color="auto"/>
                                <w:bottom w:val="none" w:sz="0" w:space="0" w:color="auto"/>
                                <w:right w:val="none" w:sz="0" w:space="0" w:color="auto"/>
                              </w:divBdr>
                            </w:div>
                            <w:div w:id="1216821586">
                              <w:marLeft w:val="0"/>
                              <w:marRight w:val="0"/>
                              <w:marTop w:val="0"/>
                              <w:marBottom w:val="0"/>
                              <w:divBdr>
                                <w:top w:val="none" w:sz="0" w:space="0" w:color="auto"/>
                                <w:left w:val="none" w:sz="0" w:space="0" w:color="auto"/>
                                <w:bottom w:val="none" w:sz="0" w:space="0" w:color="auto"/>
                                <w:right w:val="none" w:sz="0" w:space="0" w:color="auto"/>
                              </w:divBdr>
                            </w:div>
                            <w:div w:id="1216821588">
                              <w:marLeft w:val="0"/>
                              <w:marRight w:val="0"/>
                              <w:marTop w:val="0"/>
                              <w:marBottom w:val="0"/>
                              <w:divBdr>
                                <w:top w:val="none" w:sz="0" w:space="0" w:color="auto"/>
                                <w:left w:val="none" w:sz="0" w:space="0" w:color="auto"/>
                                <w:bottom w:val="none" w:sz="0" w:space="0" w:color="auto"/>
                                <w:right w:val="none" w:sz="0" w:space="0" w:color="auto"/>
                              </w:divBdr>
                            </w:div>
                            <w:div w:id="1216821593">
                              <w:marLeft w:val="0"/>
                              <w:marRight w:val="0"/>
                              <w:marTop w:val="0"/>
                              <w:marBottom w:val="0"/>
                              <w:divBdr>
                                <w:top w:val="none" w:sz="0" w:space="0" w:color="auto"/>
                                <w:left w:val="none" w:sz="0" w:space="0" w:color="auto"/>
                                <w:bottom w:val="none" w:sz="0" w:space="0" w:color="auto"/>
                                <w:right w:val="none" w:sz="0" w:space="0" w:color="auto"/>
                              </w:divBdr>
                            </w:div>
                            <w:div w:id="1216821607">
                              <w:marLeft w:val="0"/>
                              <w:marRight w:val="0"/>
                              <w:marTop w:val="0"/>
                              <w:marBottom w:val="0"/>
                              <w:divBdr>
                                <w:top w:val="none" w:sz="0" w:space="0" w:color="auto"/>
                                <w:left w:val="none" w:sz="0" w:space="0" w:color="auto"/>
                                <w:bottom w:val="none" w:sz="0" w:space="0" w:color="auto"/>
                                <w:right w:val="none" w:sz="0" w:space="0" w:color="auto"/>
                              </w:divBdr>
                            </w:div>
                            <w:div w:id="1216821613">
                              <w:marLeft w:val="0"/>
                              <w:marRight w:val="0"/>
                              <w:marTop w:val="0"/>
                              <w:marBottom w:val="0"/>
                              <w:divBdr>
                                <w:top w:val="none" w:sz="0" w:space="0" w:color="auto"/>
                                <w:left w:val="none" w:sz="0" w:space="0" w:color="auto"/>
                                <w:bottom w:val="none" w:sz="0" w:space="0" w:color="auto"/>
                                <w:right w:val="none" w:sz="0" w:space="0" w:color="auto"/>
                              </w:divBdr>
                            </w:div>
                            <w:div w:id="1216821619">
                              <w:marLeft w:val="0"/>
                              <w:marRight w:val="0"/>
                              <w:marTop w:val="0"/>
                              <w:marBottom w:val="0"/>
                              <w:divBdr>
                                <w:top w:val="none" w:sz="0" w:space="0" w:color="auto"/>
                                <w:left w:val="none" w:sz="0" w:space="0" w:color="auto"/>
                                <w:bottom w:val="none" w:sz="0" w:space="0" w:color="auto"/>
                                <w:right w:val="none" w:sz="0" w:space="0" w:color="auto"/>
                              </w:divBdr>
                            </w:div>
                            <w:div w:id="1216821624">
                              <w:marLeft w:val="0"/>
                              <w:marRight w:val="0"/>
                              <w:marTop w:val="0"/>
                              <w:marBottom w:val="0"/>
                              <w:divBdr>
                                <w:top w:val="none" w:sz="0" w:space="0" w:color="auto"/>
                                <w:left w:val="none" w:sz="0" w:space="0" w:color="auto"/>
                                <w:bottom w:val="none" w:sz="0" w:space="0" w:color="auto"/>
                                <w:right w:val="none" w:sz="0" w:space="0" w:color="auto"/>
                              </w:divBdr>
                            </w:div>
                            <w:div w:id="1216821634">
                              <w:marLeft w:val="0"/>
                              <w:marRight w:val="0"/>
                              <w:marTop w:val="0"/>
                              <w:marBottom w:val="0"/>
                              <w:divBdr>
                                <w:top w:val="none" w:sz="0" w:space="0" w:color="auto"/>
                                <w:left w:val="none" w:sz="0" w:space="0" w:color="auto"/>
                                <w:bottom w:val="none" w:sz="0" w:space="0" w:color="auto"/>
                                <w:right w:val="none" w:sz="0" w:space="0" w:color="auto"/>
                              </w:divBdr>
                            </w:div>
                            <w:div w:id="1216821639">
                              <w:marLeft w:val="0"/>
                              <w:marRight w:val="0"/>
                              <w:marTop w:val="0"/>
                              <w:marBottom w:val="0"/>
                              <w:divBdr>
                                <w:top w:val="none" w:sz="0" w:space="0" w:color="auto"/>
                                <w:left w:val="none" w:sz="0" w:space="0" w:color="auto"/>
                                <w:bottom w:val="none" w:sz="0" w:space="0" w:color="auto"/>
                                <w:right w:val="none" w:sz="0" w:space="0" w:color="auto"/>
                              </w:divBdr>
                            </w:div>
                            <w:div w:id="1216821641">
                              <w:marLeft w:val="0"/>
                              <w:marRight w:val="0"/>
                              <w:marTop w:val="0"/>
                              <w:marBottom w:val="0"/>
                              <w:divBdr>
                                <w:top w:val="none" w:sz="0" w:space="0" w:color="auto"/>
                                <w:left w:val="none" w:sz="0" w:space="0" w:color="auto"/>
                                <w:bottom w:val="none" w:sz="0" w:space="0" w:color="auto"/>
                                <w:right w:val="none" w:sz="0" w:space="0" w:color="auto"/>
                              </w:divBdr>
                            </w:div>
                            <w:div w:id="1216821663">
                              <w:marLeft w:val="0"/>
                              <w:marRight w:val="0"/>
                              <w:marTop w:val="0"/>
                              <w:marBottom w:val="0"/>
                              <w:divBdr>
                                <w:top w:val="none" w:sz="0" w:space="0" w:color="auto"/>
                                <w:left w:val="none" w:sz="0" w:space="0" w:color="auto"/>
                                <w:bottom w:val="none" w:sz="0" w:space="0" w:color="auto"/>
                                <w:right w:val="none" w:sz="0" w:space="0" w:color="auto"/>
                              </w:divBdr>
                            </w:div>
                            <w:div w:id="1216821669">
                              <w:marLeft w:val="0"/>
                              <w:marRight w:val="0"/>
                              <w:marTop w:val="0"/>
                              <w:marBottom w:val="0"/>
                              <w:divBdr>
                                <w:top w:val="none" w:sz="0" w:space="0" w:color="auto"/>
                                <w:left w:val="none" w:sz="0" w:space="0" w:color="auto"/>
                                <w:bottom w:val="none" w:sz="0" w:space="0" w:color="auto"/>
                                <w:right w:val="none" w:sz="0" w:space="0" w:color="auto"/>
                              </w:divBdr>
                            </w:div>
                            <w:div w:id="1216821671">
                              <w:marLeft w:val="0"/>
                              <w:marRight w:val="0"/>
                              <w:marTop w:val="0"/>
                              <w:marBottom w:val="0"/>
                              <w:divBdr>
                                <w:top w:val="none" w:sz="0" w:space="0" w:color="auto"/>
                                <w:left w:val="none" w:sz="0" w:space="0" w:color="auto"/>
                                <w:bottom w:val="none" w:sz="0" w:space="0" w:color="auto"/>
                                <w:right w:val="none" w:sz="0" w:space="0" w:color="auto"/>
                              </w:divBdr>
                            </w:div>
                            <w:div w:id="12168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21532">
      <w:marLeft w:val="0"/>
      <w:marRight w:val="0"/>
      <w:marTop w:val="0"/>
      <w:marBottom w:val="0"/>
      <w:divBdr>
        <w:top w:val="none" w:sz="0" w:space="0" w:color="auto"/>
        <w:left w:val="none" w:sz="0" w:space="0" w:color="auto"/>
        <w:bottom w:val="none" w:sz="0" w:space="0" w:color="auto"/>
        <w:right w:val="none" w:sz="0" w:space="0" w:color="auto"/>
      </w:divBdr>
      <w:divsChild>
        <w:div w:id="1216821661">
          <w:marLeft w:val="0"/>
          <w:marRight w:val="0"/>
          <w:marTop w:val="0"/>
          <w:marBottom w:val="0"/>
          <w:divBdr>
            <w:top w:val="dotted" w:sz="2" w:space="0" w:color="auto"/>
            <w:left w:val="dotted" w:sz="2" w:space="0" w:color="auto"/>
            <w:bottom w:val="dotted" w:sz="2" w:space="0" w:color="auto"/>
            <w:right w:val="dotted" w:sz="2" w:space="0" w:color="auto"/>
          </w:divBdr>
          <w:divsChild>
            <w:div w:id="1216821584">
              <w:marLeft w:val="0"/>
              <w:marRight w:val="0"/>
              <w:marTop w:val="0"/>
              <w:marBottom w:val="0"/>
              <w:divBdr>
                <w:top w:val="none" w:sz="0" w:space="0" w:color="auto"/>
                <w:left w:val="none" w:sz="0" w:space="0" w:color="auto"/>
                <w:bottom w:val="none" w:sz="0" w:space="0" w:color="auto"/>
                <w:right w:val="none" w:sz="0" w:space="0" w:color="auto"/>
              </w:divBdr>
              <w:divsChild>
                <w:div w:id="1216821674">
                  <w:marLeft w:val="0"/>
                  <w:marRight w:val="0"/>
                  <w:marTop w:val="0"/>
                  <w:marBottom w:val="0"/>
                  <w:divBdr>
                    <w:top w:val="single" w:sz="2" w:space="0" w:color="CCCCCC"/>
                    <w:left w:val="single" w:sz="2" w:space="0" w:color="CCCCCC"/>
                    <w:bottom w:val="single" w:sz="2" w:space="0" w:color="CCCCCC"/>
                    <w:right w:val="single" w:sz="2" w:space="0" w:color="CCCCCC"/>
                  </w:divBdr>
                  <w:divsChild>
                    <w:div w:id="1216821677">
                      <w:marLeft w:val="0"/>
                      <w:marRight w:val="0"/>
                      <w:marTop w:val="0"/>
                      <w:marBottom w:val="0"/>
                      <w:divBdr>
                        <w:top w:val="none" w:sz="0" w:space="0" w:color="auto"/>
                        <w:left w:val="none" w:sz="0" w:space="0" w:color="auto"/>
                        <w:bottom w:val="none" w:sz="0" w:space="0" w:color="auto"/>
                        <w:right w:val="none" w:sz="0" w:space="0" w:color="auto"/>
                      </w:divBdr>
                      <w:divsChild>
                        <w:div w:id="1216821606">
                          <w:marLeft w:val="0"/>
                          <w:marRight w:val="0"/>
                          <w:marTop w:val="0"/>
                          <w:marBottom w:val="0"/>
                          <w:divBdr>
                            <w:top w:val="none" w:sz="0" w:space="0" w:color="auto"/>
                            <w:left w:val="none" w:sz="0" w:space="0" w:color="auto"/>
                            <w:bottom w:val="none" w:sz="0" w:space="0" w:color="auto"/>
                            <w:right w:val="none" w:sz="0" w:space="0" w:color="auto"/>
                          </w:divBdr>
                          <w:divsChild>
                            <w:div w:id="1216821519">
                              <w:marLeft w:val="0"/>
                              <w:marRight w:val="0"/>
                              <w:marTop w:val="0"/>
                              <w:marBottom w:val="0"/>
                              <w:divBdr>
                                <w:top w:val="none" w:sz="0" w:space="0" w:color="auto"/>
                                <w:left w:val="none" w:sz="0" w:space="0" w:color="auto"/>
                                <w:bottom w:val="none" w:sz="0" w:space="0" w:color="auto"/>
                                <w:right w:val="none" w:sz="0" w:space="0" w:color="auto"/>
                              </w:divBdr>
                            </w:div>
                            <w:div w:id="1216821526">
                              <w:marLeft w:val="0"/>
                              <w:marRight w:val="0"/>
                              <w:marTop w:val="0"/>
                              <w:marBottom w:val="0"/>
                              <w:divBdr>
                                <w:top w:val="none" w:sz="0" w:space="0" w:color="auto"/>
                                <w:left w:val="none" w:sz="0" w:space="0" w:color="auto"/>
                                <w:bottom w:val="none" w:sz="0" w:space="0" w:color="auto"/>
                                <w:right w:val="none" w:sz="0" w:space="0" w:color="auto"/>
                              </w:divBdr>
                            </w:div>
                            <w:div w:id="1216821539">
                              <w:marLeft w:val="0"/>
                              <w:marRight w:val="0"/>
                              <w:marTop w:val="0"/>
                              <w:marBottom w:val="0"/>
                              <w:divBdr>
                                <w:top w:val="none" w:sz="0" w:space="0" w:color="auto"/>
                                <w:left w:val="none" w:sz="0" w:space="0" w:color="auto"/>
                                <w:bottom w:val="none" w:sz="0" w:space="0" w:color="auto"/>
                                <w:right w:val="none" w:sz="0" w:space="0" w:color="auto"/>
                              </w:divBdr>
                            </w:div>
                            <w:div w:id="1216821556">
                              <w:marLeft w:val="0"/>
                              <w:marRight w:val="0"/>
                              <w:marTop w:val="0"/>
                              <w:marBottom w:val="0"/>
                              <w:divBdr>
                                <w:top w:val="none" w:sz="0" w:space="0" w:color="auto"/>
                                <w:left w:val="none" w:sz="0" w:space="0" w:color="auto"/>
                                <w:bottom w:val="none" w:sz="0" w:space="0" w:color="auto"/>
                                <w:right w:val="none" w:sz="0" w:space="0" w:color="auto"/>
                              </w:divBdr>
                            </w:div>
                            <w:div w:id="1216821564">
                              <w:marLeft w:val="0"/>
                              <w:marRight w:val="0"/>
                              <w:marTop w:val="0"/>
                              <w:marBottom w:val="0"/>
                              <w:divBdr>
                                <w:top w:val="none" w:sz="0" w:space="0" w:color="auto"/>
                                <w:left w:val="none" w:sz="0" w:space="0" w:color="auto"/>
                                <w:bottom w:val="none" w:sz="0" w:space="0" w:color="auto"/>
                                <w:right w:val="none" w:sz="0" w:space="0" w:color="auto"/>
                              </w:divBdr>
                            </w:div>
                            <w:div w:id="1216821570">
                              <w:marLeft w:val="0"/>
                              <w:marRight w:val="0"/>
                              <w:marTop w:val="0"/>
                              <w:marBottom w:val="0"/>
                              <w:divBdr>
                                <w:top w:val="none" w:sz="0" w:space="0" w:color="auto"/>
                                <w:left w:val="none" w:sz="0" w:space="0" w:color="auto"/>
                                <w:bottom w:val="none" w:sz="0" w:space="0" w:color="auto"/>
                                <w:right w:val="none" w:sz="0" w:space="0" w:color="auto"/>
                              </w:divBdr>
                            </w:div>
                            <w:div w:id="1216821580">
                              <w:marLeft w:val="0"/>
                              <w:marRight w:val="0"/>
                              <w:marTop w:val="0"/>
                              <w:marBottom w:val="0"/>
                              <w:divBdr>
                                <w:top w:val="none" w:sz="0" w:space="0" w:color="auto"/>
                                <w:left w:val="none" w:sz="0" w:space="0" w:color="auto"/>
                                <w:bottom w:val="none" w:sz="0" w:space="0" w:color="auto"/>
                                <w:right w:val="none" w:sz="0" w:space="0" w:color="auto"/>
                              </w:divBdr>
                            </w:div>
                            <w:div w:id="1216821601">
                              <w:marLeft w:val="0"/>
                              <w:marRight w:val="0"/>
                              <w:marTop w:val="0"/>
                              <w:marBottom w:val="0"/>
                              <w:divBdr>
                                <w:top w:val="none" w:sz="0" w:space="0" w:color="auto"/>
                                <w:left w:val="none" w:sz="0" w:space="0" w:color="auto"/>
                                <w:bottom w:val="none" w:sz="0" w:space="0" w:color="auto"/>
                                <w:right w:val="none" w:sz="0" w:space="0" w:color="auto"/>
                              </w:divBdr>
                            </w:div>
                            <w:div w:id="1216821609">
                              <w:marLeft w:val="0"/>
                              <w:marRight w:val="0"/>
                              <w:marTop w:val="0"/>
                              <w:marBottom w:val="0"/>
                              <w:divBdr>
                                <w:top w:val="none" w:sz="0" w:space="0" w:color="auto"/>
                                <w:left w:val="none" w:sz="0" w:space="0" w:color="auto"/>
                                <w:bottom w:val="none" w:sz="0" w:space="0" w:color="auto"/>
                                <w:right w:val="none" w:sz="0" w:space="0" w:color="auto"/>
                              </w:divBdr>
                            </w:div>
                            <w:div w:id="1216821618">
                              <w:marLeft w:val="0"/>
                              <w:marRight w:val="0"/>
                              <w:marTop w:val="0"/>
                              <w:marBottom w:val="0"/>
                              <w:divBdr>
                                <w:top w:val="none" w:sz="0" w:space="0" w:color="auto"/>
                                <w:left w:val="none" w:sz="0" w:space="0" w:color="auto"/>
                                <w:bottom w:val="none" w:sz="0" w:space="0" w:color="auto"/>
                                <w:right w:val="none" w:sz="0" w:space="0" w:color="auto"/>
                              </w:divBdr>
                            </w:div>
                            <w:div w:id="12168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21549">
      <w:marLeft w:val="0"/>
      <w:marRight w:val="0"/>
      <w:marTop w:val="0"/>
      <w:marBottom w:val="0"/>
      <w:divBdr>
        <w:top w:val="none" w:sz="0" w:space="0" w:color="auto"/>
        <w:left w:val="none" w:sz="0" w:space="0" w:color="auto"/>
        <w:bottom w:val="none" w:sz="0" w:space="0" w:color="auto"/>
        <w:right w:val="none" w:sz="0" w:space="0" w:color="auto"/>
      </w:divBdr>
    </w:div>
    <w:div w:id="1216821552">
      <w:marLeft w:val="0"/>
      <w:marRight w:val="0"/>
      <w:marTop w:val="0"/>
      <w:marBottom w:val="0"/>
      <w:divBdr>
        <w:top w:val="none" w:sz="0" w:space="0" w:color="auto"/>
        <w:left w:val="none" w:sz="0" w:space="0" w:color="auto"/>
        <w:bottom w:val="none" w:sz="0" w:space="0" w:color="auto"/>
        <w:right w:val="none" w:sz="0" w:space="0" w:color="auto"/>
      </w:divBdr>
      <w:divsChild>
        <w:div w:id="1216821633">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554">
      <w:marLeft w:val="0"/>
      <w:marRight w:val="0"/>
      <w:marTop w:val="0"/>
      <w:marBottom w:val="0"/>
      <w:divBdr>
        <w:top w:val="none" w:sz="0" w:space="0" w:color="auto"/>
        <w:left w:val="none" w:sz="0" w:space="0" w:color="auto"/>
        <w:bottom w:val="none" w:sz="0" w:space="0" w:color="auto"/>
        <w:right w:val="none" w:sz="0" w:space="0" w:color="auto"/>
      </w:divBdr>
      <w:divsChild>
        <w:div w:id="1216821578">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571">
      <w:marLeft w:val="0"/>
      <w:marRight w:val="0"/>
      <w:marTop w:val="0"/>
      <w:marBottom w:val="0"/>
      <w:divBdr>
        <w:top w:val="none" w:sz="0" w:space="0" w:color="auto"/>
        <w:left w:val="none" w:sz="0" w:space="0" w:color="auto"/>
        <w:bottom w:val="none" w:sz="0" w:space="0" w:color="auto"/>
        <w:right w:val="none" w:sz="0" w:space="0" w:color="auto"/>
      </w:divBdr>
    </w:div>
    <w:div w:id="1216821572">
      <w:marLeft w:val="0"/>
      <w:marRight w:val="0"/>
      <w:marTop w:val="0"/>
      <w:marBottom w:val="0"/>
      <w:divBdr>
        <w:top w:val="none" w:sz="0" w:space="0" w:color="auto"/>
        <w:left w:val="none" w:sz="0" w:space="0" w:color="auto"/>
        <w:bottom w:val="none" w:sz="0" w:space="0" w:color="auto"/>
        <w:right w:val="none" w:sz="0" w:space="0" w:color="auto"/>
      </w:divBdr>
      <w:divsChild>
        <w:div w:id="1216821541">
          <w:marLeft w:val="0"/>
          <w:marRight w:val="0"/>
          <w:marTop w:val="0"/>
          <w:marBottom w:val="0"/>
          <w:divBdr>
            <w:top w:val="none" w:sz="0" w:space="0" w:color="auto"/>
            <w:left w:val="none" w:sz="0" w:space="0" w:color="auto"/>
            <w:bottom w:val="none" w:sz="0" w:space="0" w:color="auto"/>
            <w:right w:val="none" w:sz="0" w:space="0" w:color="auto"/>
          </w:divBdr>
        </w:div>
        <w:div w:id="1216821569">
          <w:marLeft w:val="0"/>
          <w:marRight w:val="0"/>
          <w:marTop w:val="0"/>
          <w:marBottom w:val="0"/>
          <w:divBdr>
            <w:top w:val="none" w:sz="0" w:space="0" w:color="auto"/>
            <w:left w:val="none" w:sz="0" w:space="0" w:color="auto"/>
            <w:bottom w:val="none" w:sz="0" w:space="0" w:color="auto"/>
            <w:right w:val="none" w:sz="0" w:space="0" w:color="auto"/>
          </w:divBdr>
        </w:div>
        <w:div w:id="1216821587">
          <w:marLeft w:val="0"/>
          <w:marRight w:val="0"/>
          <w:marTop w:val="0"/>
          <w:marBottom w:val="0"/>
          <w:divBdr>
            <w:top w:val="none" w:sz="0" w:space="0" w:color="auto"/>
            <w:left w:val="none" w:sz="0" w:space="0" w:color="auto"/>
            <w:bottom w:val="none" w:sz="0" w:space="0" w:color="auto"/>
            <w:right w:val="none" w:sz="0" w:space="0" w:color="auto"/>
          </w:divBdr>
        </w:div>
        <w:div w:id="1216821596">
          <w:marLeft w:val="0"/>
          <w:marRight w:val="0"/>
          <w:marTop w:val="0"/>
          <w:marBottom w:val="0"/>
          <w:divBdr>
            <w:top w:val="none" w:sz="0" w:space="0" w:color="auto"/>
            <w:left w:val="none" w:sz="0" w:space="0" w:color="auto"/>
            <w:bottom w:val="none" w:sz="0" w:space="0" w:color="auto"/>
            <w:right w:val="none" w:sz="0" w:space="0" w:color="auto"/>
          </w:divBdr>
        </w:div>
        <w:div w:id="1216821598">
          <w:marLeft w:val="0"/>
          <w:marRight w:val="0"/>
          <w:marTop w:val="0"/>
          <w:marBottom w:val="0"/>
          <w:divBdr>
            <w:top w:val="none" w:sz="0" w:space="0" w:color="auto"/>
            <w:left w:val="none" w:sz="0" w:space="0" w:color="auto"/>
            <w:bottom w:val="none" w:sz="0" w:space="0" w:color="auto"/>
            <w:right w:val="none" w:sz="0" w:space="0" w:color="auto"/>
          </w:divBdr>
        </w:div>
        <w:div w:id="1216821599">
          <w:marLeft w:val="0"/>
          <w:marRight w:val="0"/>
          <w:marTop w:val="0"/>
          <w:marBottom w:val="0"/>
          <w:divBdr>
            <w:top w:val="none" w:sz="0" w:space="0" w:color="auto"/>
            <w:left w:val="none" w:sz="0" w:space="0" w:color="auto"/>
            <w:bottom w:val="none" w:sz="0" w:space="0" w:color="auto"/>
            <w:right w:val="none" w:sz="0" w:space="0" w:color="auto"/>
          </w:divBdr>
        </w:div>
        <w:div w:id="1216821621">
          <w:marLeft w:val="0"/>
          <w:marRight w:val="0"/>
          <w:marTop w:val="0"/>
          <w:marBottom w:val="0"/>
          <w:divBdr>
            <w:top w:val="none" w:sz="0" w:space="0" w:color="auto"/>
            <w:left w:val="none" w:sz="0" w:space="0" w:color="auto"/>
            <w:bottom w:val="none" w:sz="0" w:space="0" w:color="auto"/>
            <w:right w:val="none" w:sz="0" w:space="0" w:color="auto"/>
          </w:divBdr>
        </w:div>
        <w:div w:id="1216821632">
          <w:marLeft w:val="0"/>
          <w:marRight w:val="0"/>
          <w:marTop w:val="0"/>
          <w:marBottom w:val="0"/>
          <w:divBdr>
            <w:top w:val="none" w:sz="0" w:space="0" w:color="auto"/>
            <w:left w:val="none" w:sz="0" w:space="0" w:color="auto"/>
            <w:bottom w:val="none" w:sz="0" w:space="0" w:color="auto"/>
            <w:right w:val="none" w:sz="0" w:space="0" w:color="auto"/>
          </w:divBdr>
        </w:div>
        <w:div w:id="1216821636">
          <w:marLeft w:val="0"/>
          <w:marRight w:val="0"/>
          <w:marTop w:val="0"/>
          <w:marBottom w:val="0"/>
          <w:divBdr>
            <w:top w:val="none" w:sz="0" w:space="0" w:color="auto"/>
            <w:left w:val="none" w:sz="0" w:space="0" w:color="auto"/>
            <w:bottom w:val="none" w:sz="0" w:space="0" w:color="auto"/>
            <w:right w:val="none" w:sz="0" w:space="0" w:color="auto"/>
          </w:divBdr>
        </w:div>
        <w:div w:id="1216821652">
          <w:marLeft w:val="0"/>
          <w:marRight w:val="0"/>
          <w:marTop w:val="0"/>
          <w:marBottom w:val="0"/>
          <w:divBdr>
            <w:top w:val="none" w:sz="0" w:space="0" w:color="auto"/>
            <w:left w:val="none" w:sz="0" w:space="0" w:color="auto"/>
            <w:bottom w:val="none" w:sz="0" w:space="0" w:color="auto"/>
            <w:right w:val="none" w:sz="0" w:space="0" w:color="auto"/>
          </w:divBdr>
        </w:div>
        <w:div w:id="1216821656">
          <w:marLeft w:val="0"/>
          <w:marRight w:val="0"/>
          <w:marTop w:val="0"/>
          <w:marBottom w:val="0"/>
          <w:divBdr>
            <w:top w:val="none" w:sz="0" w:space="0" w:color="auto"/>
            <w:left w:val="none" w:sz="0" w:space="0" w:color="auto"/>
            <w:bottom w:val="none" w:sz="0" w:space="0" w:color="auto"/>
            <w:right w:val="none" w:sz="0" w:space="0" w:color="auto"/>
          </w:divBdr>
        </w:div>
        <w:div w:id="1216821662">
          <w:marLeft w:val="0"/>
          <w:marRight w:val="0"/>
          <w:marTop w:val="0"/>
          <w:marBottom w:val="0"/>
          <w:divBdr>
            <w:top w:val="none" w:sz="0" w:space="0" w:color="auto"/>
            <w:left w:val="none" w:sz="0" w:space="0" w:color="auto"/>
            <w:bottom w:val="none" w:sz="0" w:space="0" w:color="auto"/>
            <w:right w:val="none" w:sz="0" w:space="0" w:color="auto"/>
          </w:divBdr>
        </w:div>
      </w:divsChild>
    </w:div>
    <w:div w:id="1216821581">
      <w:marLeft w:val="0"/>
      <w:marRight w:val="0"/>
      <w:marTop w:val="0"/>
      <w:marBottom w:val="0"/>
      <w:divBdr>
        <w:top w:val="none" w:sz="0" w:space="0" w:color="auto"/>
        <w:left w:val="none" w:sz="0" w:space="0" w:color="auto"/>
        <w:bottom w:val="none" w:sz="0" w:space="0" w:color="auto"/>
        <w:right w:val="none" w:sz="0" w:space="0" w:color="auto"/>
      </w:divBdr>
    </w:div>
    <w:div w:id="1216821597">
      <w:marLeft w:val="0"/>
      <w:marRight w:val="0"/>
      <w:marTop w:val="0"/>
      <w:marBottom w:val="0"/>
      <w:divBdr>
        <w:top w:val="none" w:sz="0" w:space="0" w:color="auto"/>
        <w:left w:val="none" w:sz="0" w:space="0" w:color="auto"/>
        <w:bottom w:val="none" w:sz="0" w:space="0" w:color="auto"/>
        <w:right w:val="none" w:sz="0" w:space="0" w:color="auto"/>
      </w:divBdr>
    </w:div>
    <w:div w:id="1216821603">
      <w:marLeft w:val="0"/>
      <w:marRight w:val="0"/>
      <w:marTop w:val="0"/>
      <w:marBottom w:val="0"/>
      <w:divBdr>
        <w:top w:val="none" w:sz="0" w:space="0" w:color="auto"/>
        <w:left w:val="none" w:sz="0" w:space="0" w:color="auto"/>
        <w:bottom w:val="none" w:sz="0" w:space="0" w:color="auto"/>
        <w:right w:val="none" w:sz="0" w:space="0" w:color="auto"/>
      </w:divBdr>
    </w:div>
    <w:div w:id="1216821616">
      <w:marLeft w:val="0"/>
      <w:marRight w:val="0"/>
      <w:marTop w:val="0"/>
      <w:marBottom w:val="0"/>
      <w:divBdr>
        <w:top w:val="none" w:sz="0" w:space="0" w:color="auto"/>
        <w:left w:val="none" w:sz="0" w:space="0" w:color="auto"/>
        <w:bottom w:val="none" w:sz="0" w:space="0" w:color="auto"/>
        <w:right w:val="none" w:sz="0" w:space="0" w:color="auto"/>
      </w:divBdr>
      <w:divsChild>
        <w:div w:id="1216821522">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617">
      <w:marLeft w:val="0"/>
      <w:marRight w:val="0"/>
      <w:marTop w:val="0"/>
      <w:marBottom w:val="0"/>
      <w:divBdr>
        <w:top w:val="none" w:sz="0" w:space="0" w:color="auto"/>
        <w:left w:val="none" w:sz="0" w:space="0" w:color="auto"/>
        <w:bottom w:val="none" w:sz="0" w:space="0" w:color="auto"/>
        <w:right w:val="none" w:sz="0" w:space="0" w:color="auto"/>
      </w:divBdr>
    </w:div>
    <w:div w:id="1216821628">
      <w:marLeft w:val="0"/>
      <w:marRight w:val="0"/>
      <w:marTop w:val="0"/>
      <w:marBottom w:val="0"/>
      <w:divBdr>
        <w:top w:val="none" w:sz="0" w:space="0" w:color="auto"/>
        <w:left w:val="none" w:sz="0" w:space="0" w:color="auto"/>
        <w:bottom w:val="none" w:sz="0" w:space="0" w:color="auto"/>
        <w:right w:val="none" w:sz="0" w:space="0" w:color="auto"/>
      </w:divBdr>
      <w:divsChild>
        <w:div w:id="1216821595">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631">
      <w:marLeft w:val="0"/>
      <w:marRight w:val="0"/>
      <w:marTop w:val="0"/>
      <w:marBottom w:val="0"/>
      <w:divBdr>
        <w:top w:val="none" w:sz="0" w:space="0" w:color="auto"/>
        <w:left w:val="none" w:sz="0" w:space="0" w:color="auto"/>
        <w:bottom w:val="none" w:sz="0" w:space="0" w:color="auto"/>
        <w:right w:val="none" w:sz="0" w:space="0" w:color="auto"/>
      </w:divBdr>
    </w:div>
    <w:div w:id="1216821637">
      <w:marLeft w:val="0"/>
      <w:marRight w:val="0"/>
      <w:marTop w:val="0"/>
      <w:marBottom w:val="0"/>
      <w:divBdr>
        <w:top w:val="none" w:sz="0" w:space="0" w:color="auto"/>
        <w:left w:val="none" w:sz="0" w:space="0" w:color="auto"/>
        <w:bottom w:val="none" w:sz="0" w:space="0" w:color="auto"/>
        <w:right w:val="none" w:sz="0" w:space="0" w:color="auto"/>
      </w:divBdr>
      <w:divsChild>
        <w:div w:id="1216821630">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642">
      <w:marLeft w:val="0"/>
      <w:marRight w:val="0"/>
      <w:marTop w:val="0"/>
      <w:marBottom w:val="0"/>
      <w:divBdr>
        <w:top w:val="none" w:sz="0" w:space="0" w:color="auto"/>
        <w:left w:val="none" w:sz="0" w:space="0" w:color="auto"/>
        <w:bottom w:val="none" w:sz="0" w:space="0" w:color="auto"/>
        <w:right w:val="none" w:sz="0" w:space="0" w:color="auto"/>
      </w:divBdr>
      <w:divsChild>
        <w:div w:id="1216821551">
          <w:marLeft w:val="0"/>
          <w:marRight w:val="0"/>
          <w:marTop w:val="0"/>
          <w:marBottom w:val="0"/>
          <w:divBdr>
            <w:top w:val="dotted" w:sz="2" w:space="0" w:color="auto"/>
            <w:left w:val="dotted" w:sz="2" w:space="0" w:color="auto"/>
            <w:bottom w:val="dotted" w:sz="2" w:space="0" w:color="auto"/>
            <w:right w:val="dotted" w:sz="2" w:space="0" w:color="auto"/>
          </w:divBdr>
          <w:divsChild>
            <w:div w:id="1216821664">
              <w:marLeft w:val="0"/>
              <w:marRight w:val="0"/>
              <w:marTop w:val="0"/>
              <w:marBottom w:val="0"/>
              <w:divBdr>
                <w:top w:val="none" w:sz="0" w:space="0" w:color="auto"/>
                <w:left w:val="none" w:sz="0" w:space="0" w:color="auto"/>
                <w:bottom w:val="none" w:sz="0" w:space="0" w:color="auto"/>
                <w:right w:val="none" w:sz="0" w:space="0" w:color="auto"/>
              </w:divBdr>
              <w:divsChild>
                <w:div w:id="1216821550">
                  <w:marLeft w:val="0"/>
                  <w:marRight w:val="0"/>
                  <w:marTop w:val="0"/>
                  <w:marBottom w:val="0"/>
                  <w:divBdr>
                    <w:top w:val="single" w:sz="2" w:space="0" w:color="CCCCCC"/>
                    <w:left w:val="single" w:sz="2" w:space="0" w:color="CCCCCC"/>
                    <w:bottom w:val="single" w:sz="2" w:space="0" w:color="CCCCCC"/>
                    <w:right w:val="single" w:sz="2" w:space="0" w:color="CCCCCC"/>
                  </w:divBdr>
                  <w:divsChild>
                    <w:div w:id="1216821635">
                      <w:marLeft w:val="0"/>
                      <w:marRight w:val="0"/>
                      <w:marTop w:val="0"/>
                      <w:marBottom w:val="0"/>
                      <w:divBdr>
                        <w:top w:val="none" w:sz="0" w:space="0" w:color="auto"/>
                        <w:left w:val="none" w:sz="0" w:space="0" w:color="auto"/>
                        <w:bottom w:val="none" w:sz="0" w:space="0" w:color="auto"/>
                        <w:right w:val="none" w:sz="0" w:space="0" w:color="auto"/>
                      </w:divBdr>
                      <w:divsChild>
                        <w:div w:id="1216821521">
                          <w:marLeft w:val="0"/>
                          <w:marRight w:val="0"/>
                          <w:marTop w:val="0"/>
                          <w:marBottom w:val="0"/>
                          <w:divBdr>
                            <w:top w:val="none" w:sz="0" w:space="0" w:color="auto"/>
                            <w:left w:val="none" w:sz="0" w:space="0" w:color="auto"/>
                            <w:bottom w:val="none" w:sz="0" w:space="0" w:color="auto"/>
                            <w:right w:val="none" w:sz="0" w:space="0" w:color="auto"/>
                          </w:divBdr>
                          <w:divsChild>
                            <w:div w:id="1216821523">
                              <w:marLeft w:val="0"/>
                              <w:marRight w:val="0"/>
                              <w:marTop w:val="0"/>
                              <w:marBottom w:val="0"/>
                              <w:divBdr>
                                <w:top w:val="none" w:sz="0" w:space="0" w:color="auto"/>
                                <w:left w:val="none" w:sz="0" w:space="0" w:color="auto"/>
                                <w:bottom w:val="none" w:sz="0" w:space="0" w:color="auto"/>
                                <w:right w:val="none" w:sz="0" w:space="0" w:color="auto"/>
                              </w:divBdr>
                            </w:div>
                            <w:div w:id="1216821524">
                              <w:marLeft w:val="0"/>
                              <w:marRight w:val="0"/>
                              <w:marTop w:val="0"/>
                              <w:marBottom w:val="0"/>
                              <w:divBdr>
                                <w:top w:val="none" w:sz="0" w:space="0" w:color="auto"/>
                                <w:left w:val="none" w:sz="0" w:space="0" w:color="auto"/>
                                <w:bottom w:val="none" w:sz="0" w:space="0" w:color="auto"/>
                                <w:right w:val="none" w:sz="0" w:space="0" w:color="auto"/>
                              </w:divBdr>
                            </w:div>
                            <w:div w:id="1216821529">
                              <w:marLeft w:val="0"/>
                              <w:marRight w:val="0"/>
                              <w:marTop w:val="0"/>
                              <w:marBottom w:val="0"/>
                              <w:divBdr>
                                <w:top w:val="none" w:sz="0" w:space="0" w:color="auto"/>
                                <w:left w:val="none" w:sz="0" w:space="0" w:color="auto"/>
                                <w:bottom w:val="none" w:sz="0" w:space="0" w:color="auto"/>
                                <w:right w:val="none" w:sz="0" w:space="0" w:color="auto"/>
                              </w:divBdr>
                            </w:div>
                            <w:div w:id="1216821530">
                              <w:marLeft w:val="0"/>
                              <w:marRight w:val="0"/>
                              <w:marTop w:val="0"/>
                              <w:marBottom w:val="0"/>
                              <w:divBdr>
                                <w:top w:val="none" w:sz="0" w:space="0" w:color="auto"/>
                                <w:left w:val="none" w:sz="0" w:space="0" w:color="auto"/>
                                <w:bottom w:val="none" w:sz="0" w:space="0" w:color="auto"/>
                                <w:right w:val="none" w:sz="0" w:space="0" w:color="auto"/>
                              </w:divBdr>
                            </w:div>
                            <w:div w:id="1216821534">
                              <w:marLeft w:val="0"/>
                              <w:marRight w:val="0"/>
                              <w:marTop w:val="0"/>
                              <w:marBottom w:val="0"/>
                              <w:divBdr>
                                <w:top w:val="none" w:sz="0" w:space="0" w:color="auto"/>
                                <w:left w:val="none" w:sz="0" w:space="0" w:color="auto"/>
                                <w:bottom w:val="none" w:sz="0" w:space="0" w:color="auto"/>
                                <w:right w:val="none" w:sz="0" w:space="0" w:color="auto"/>
                              </w:divBdr>
                            </w:div>
                            <w:div w:id="1216821536">
                              <w:marLeft w:val="0"/>
                              <w:marRight w:val="0"/>
                              <w:marTop w:val="0"/>
                              <w:marBottom w:val="0"/>
                              <w:divBdr>
                                <w:top w:val="none" w:sz="0" w:space="0" w:color="auto"/>
                                <w:left w:val="none" w:sz="0" w:space="0" w:color="auto"/>
                                <w:bottom w:val="none" w:sz="0" w:space="0" w:color="auto"/>
                                <w:right w:val="none" w:sz="0" w:space="0" w:color="auto"/>
                              </w:divBdr>
                            </w:div>
                            <w:div w:id="1216821542">
                              <w:marLeft w:val="0"/>
                              <w:marRight w:val="0"/>
                              <w:marTop w:val="0"/>
                              <w:marBottom w:val="0"/>
                              <w:divBdr>
                                <w:top w:val="none" w:sz="0" w:space="0" w:color="auto"/>
                                <w:left w:val="none" w:sz="0" w:space="0" w:color="auto"/>
                                <w:bottom w:val="none" w:sz="0" w:space="0" w:color="auto"/>
                                <w:right w:val="none" w:sz="0" w:space="0" w:color="auto"/>
                              </w:divBdr>
                            </w:div>
                            <w:div w:id="1216821559">
                              <w:marLeft w:val="0"/>
                              <w:marRight w:val="0"/>
                              <w:marTop w:val="0"/>
                              <w:marBottom w:val="0"/>
                              <w:divBdr>
                                <w:top w:val="none" w:sz="0" w:space="0" w:color="auto"/>
                                <w:left w:val="none" w:sz="0" w:space="0" w:color="auto"/>
                                <w:bottom w:val="none" w:sz="0" w:space="0" w:color="auto"/>
                                <w:right w:val="none" w:sz="0" w:space="0" w:color="auto"/>
                              </w:divBdr>
                            </w:div>
                            <w:div w:id="1216821565">
                              <w:marLeft w:val="0"/>
                              <w:marRight w:val="0"/>
                              <w:marTop w:val="0"/>
                              <w:marBottom w:val="0"/>
                              <w:divBdr>
                                <w:top w:val="none" w:sz="0" w:space="0" w:color="auto"/>
                                <w:left w:val="none" w:sz="0" w:space="0" w:color="auto"/>
                                <w:bottom w:val="none" w:sz="0" w:space="0" w:color="auto"/>
                                <w:right w:val="none" w:sz="0" w:space="0" w:color="auto"/>
                              </w:divBdr>
                            </w:div>
                            <w:div w:id="1216821566">
                              <w:marLeft w:val="0"/>
                              <w:marRight w:val="0"/>
                              <w:marTop w:val="0"/>
                              <w:marBottom w:val="0"/>
                              <w:divBdr>
                                <w:top w:val="none" w:sz="0" w:space="0" w:color="auto"/>
                                <w:left w:val="none" w:sz="0" w:space="0" w:color="auto"/>
                                <w:bottom w:val="none" w:sz="0" w:space="0" w:color="auto"/>
                                <w:right w:val="none" w:sz="0" w:space="0" w:color="auto"/>
                              </w:divBdr>
                            </w:div>
                            <w:div w:id="1216821574">
                              <w:marLeft w:val="0"/>
                              <w:marRight w:val="0"/>
                              <w:marTop w:val="0"/>
                              <w:marBottom w:val="0"/>
                              <w:divBdr>
                                <w:top w:val="none" w:sz="0" w:space="0" w:color="auto"/>
                                <w:left w:val="none" w:sz="0" w:space="0" w:color="auto"/>
                                <w:bottom w:val="none" w:sz="0" w:space="0" w:color="auto"/>
                                <w:right w:val="none" w:sz="0" w:space="0" w:color="auto"/>
                              </w:divBdr>
                            </w:div>
                            <w:div w:id="1216821576">
                              <w:marLeft w:val="0"/>
                              <w:marRight w:val="0"/>
                              <w:marTop w:val="0"/>
                              <w:marBottom w:val="0"/>
                              <w:divBdr>
                                <w:top w:val="none" w:sz="0" w:space="0" w:color="auto"/>
                                <w:left w:val="none" w:sz="0" w:space="0" w:color="auto"/>
                                <w:bottom w:val="none" w:sz="0" w:space="0" w:color="auto"/>
                                <w:right w:val="none" w:sz="0" w:space="0" w:color="auto"/>
                              </w:divBdr>
                            </w:div>
                            <w:div w:id="1216821579">
                              <w:marLeft w:val="0"/>
                              <w:marRight w:val="0"/>
                              <w:marTop w:val="0"/>
                              <w:marBottom w:val="0"/>
                              <w:divBdr>
                                <w:top w:val="none" w:sz="0" w:space="0" w:color="auto"/>
                                <w:left w:val="none" w:sz="0" w:space="0" w:color="auto"/>
                                <w:bottom w:val="none" w:sz="0" w:space="0" w:color="auto"/>
                                <w:right w:val="none" w:sz="0" w:space="0" w:color="auto"/>
                              </w:divBdr>
                            </w:div>
                            <w:div w:id="1216821583">
                              <w:marLeft w:val="0"/>
                              <w:marRight w:val="0"/>
                              <w:marTop w:val="0"/>
                              <w:marBottom w:val="0"/>
                              <w:divBdr>
                                <w:top w:val="none" w:sz="0" w:space="0" w:color="auto"/>
                                <w:left w:val="none" w:sz="0" w:space="0" w:color="auto"/>
                                <w:bottom w:val="none" w:sz="0" w:space="0" w:color="auto"/>
                                <w:right w:val="none" w:sz="0" w:space="0" w:color="auto"/>
                              </w:divBdr>
                            </w:div>
                            <w:div w:id="1216821589">
                              <w:marLeft w:val="0"/>
                              <w:marRight w:val="0"/>
                              <w:marTop w:val="0"/>
                              <w:marBottom w:val="0"/>
                              <w:divBdr>
                                <w:top w:val="none" w:sz="0" w:space="0" w:color="auto"/>
                                <w:left w:val="none" w:sz="0" w:space="0" w:color="auto"/>
                                <w:bottom w:val="none" w:sz="0" w:space="0" w:color="auto"/>
                                <w:right w:val="none" w:sz="0" w:space="0" w:color="auto"/>
                              </w:divBdr>
                            </w:div>
                            <w:div w:id="1216821594">
                              <w:marLeft w:val="0"/>
                              <w:marRight w:val="0"/>
                              <w:marTop w:val="0"/>
                              <w:marBottom w:val="0"/>
                              <w:divBdr>
                                <w:top w:val="none" w:sz="0" w:space="0" w:color="auto"/>
                                <w:left w:val="none" w:sz="0" w:space="0" w:color="auto"/>
                                <w:bottom w:val="none" w:sz="0" w:space="0" w:color="auto"/>
                                <w:right w:val="none" w:sz="0" w:space="0" w:color="auto"/>
                              </w:divBdr>
                            </w:div>
                            <w:div w:id="1216821600">
                              <w:marLeft w:val="0"/>
                              <w:marRight w:val="0"/>
                              <w:marTop w:val="0"/>
                              <w:marBottom w:val="0"/>
                              <w:divBdr>
                                <w:top w:val="none" w:sz="0" w:space="0" w:color="auto"/>
                                <w:left w:val="none" w:sz="0" w:space="0" w:color="auto"/>
                                <w:bottom w:val="none" w:sz="0" w:space="0" w:color="auto"/>
                                <w:right w:val="none" w:sz="0" w:space="0" w:color="auto"/>
                              </w:divBdr>
                            </w:div>
                            <w:div w:id="1216821602">
                              <w:marLeft w:val="0"/>
                              <w:marRight w:val="0"/>
                              <w:marTop w:val="0"/>
                              <w:marBottom w:val="0"/>
                              <w:divBdr>
                                <w:top w:val="none" w:sz="0" w:space="0" w:color="auto"/>
                                <w:left w:val="none" w:sz="0" w:space="0" w:color="auto"/>
                                <w:bottom w:val="none" w:sz="0" w:space="0" w:color="auto"/>
                                <w:right w:val="none" w:sz="0" w:space="0" w:color="auto"/>
                              </w:divBdr>
                            </w:div>
                            <w:div w:id="1216821605">
                              <w:marLeft w:val="0"/>
                              <w:marRight w:val="0"/>
                              <w:marTop w:val="0"/>
                              <w:marBottom w:val="0"/>
                              <w:divBdr>
                                <w:top w:val="none" w:sz="0" w:space="0" w:color="auto"/>
                                <w:left w:val="none" w:sz="0" w:space="0" w:color="auto"/>
                                <w:bottom w:val="none" w:sz="0" w:space="0" w:color="auto"/>
                                <w:right w:val="none" w:sz="0" w:space="0" w:color="auto"/>
                              </w:divBdr>
                            </w:div>
                            <w:div w:id="1216821608">
                              <w:marLeft w:val="0"/>
                              <w:marRight w:val="0"/>
                              <w:marTop w:val="0"/>
                              <w:marBottom w:val="0"/>
                              <w:divBdr>
                                <w:top w:val="none" w:sz="0" w:space="0" w:color="auto"/>
                                <w:left w:val="none" w:sz="0" w:space="0" w:color="auto"/>
                                <w:bottom w:val="none" w:sz="0" w:space="0" w:color="auto"/>
                                <w:right w:val="none" w:sz="0" w:space="0" w:color="auto"/>
                              </w:divBdr>
                            </w:div>
                            <w:div w:id="1216821611">
                              <w:marLeft w:val="0"/>
                              <w:marRight w:val="0"/>
                              <w:marTop w:val="0"/>
                              <w:marBottom w:val="0"/>
                              <w:divBdr>
                                <w:top w:val="none" w:sz="0" w:space="0" w:color="auto"/>
                                <w:left w:val="none" w:sz="0" w:space="0" w:color="auto"/>
                                <w:bottom w:val="none" w:sz="0" w:space="0" w:color="auto"/>
                                <w:right w:val="none" w:sz="0" w:space="0" w:color="auto"/>
                              </w:divBdr>
                            </w:div>
                            <w:div w:id="1216821615">
                              <w:marLeft w:val="0"/>
                              <w:marRight w:val="0"/>
                              <w:marTop w:val="0"/>
                              <w:marBottom w:val="0"/>
                              <w:divBdr>
                                <w:top w:val="none" w:sz="0" w:space="0" w:color="auto"/>
                                <w:left w:val="none" w:sz="0" w:space="0" w:color="auto"/>
                                <w:bottom w:val="none" w:sz="0" w:space="0" w:color="auto"/>
                                <w:right w:val="none" w:sz="0" w:space="0" w:color="auto"/>
                              </w:divBdr>
                            </w:div>
                            <w:div w:id="1216821625">
                              <w:marLeft w:val="0"/>
                              <w:marRight w:val="0"/>
                              <w:marTop w:val="0"/>
                              <w:marBottom w:val="0"/>
                              <w:divBdr>
                                <w:top w:val="none" w:sz="0" w:space="0" w:color="auto"/>
                                <w:left w:val="none" w:sz="0" w:space="0" w:color="auto"/>
                                <w:bottom w:val="none" w:sz="0" w:space="0" w:color="auto"/>
                                <w:right w:val="none" w:sz="0" w:space="0" w:color="auto"/>
                              </w:divBdr>
                            </w:div>
                            <w:div w:id="1216821627">
                              <w:marLeft w:val="0"/>
                              <w:marRight w:val="0"/>
                              <w:marTop w:val="0"/>
                              <w:marBottom w:val="0"/>
                              <w:divBdr>
                                <w:top w:val="none" w:sz="0" w:space="0" w:color="auto"/>
                                <w:left w:val="none" w:sz="0" w:space="0" w:color="auto"/>
                                <w:bottom w:val="none" w:sz="0" w:space="0" w:color="auto"/>
                                <w:right w:val="none" w:sz="0" w:space="0" w:color="auto"/>
                              </w:divBdr>
                            </w:div>
                            <w:div w:id="1216821644">
                              <w:marLeft w:val="0"/>
                              <w:marRight w:val="0"/>
                              <w:marTop w:val="0"/>
                              <w:marBottom w:val="0"/>
                              <w:divBdr>
                                <w:top w:val="none" w:sz="0" w:space="0" w:color="auto"/>
                                <w:left w:val="none" w:sz="0" w:space="0" w:color="auto"/>
                                <w:bottom w:val="none" w:sz="0" w:space="0" w:color="auto"/>
                                <w:right w:val="none" w:sz="0" w:space="0" w:color="auto"/>
                              </w:divBdr>
                            </w:div>
                            <w:div w:id="1216821649">
                              <w:marLeft w:val="0"/>
                              <w:marRight w:val="0"/>
                              <w:marTop w:val="0"/>
                              <w:marBottom w:val="0"/>
                              <w:divBdr>
                                <w:top w:val="none" w:sz="0" w:space="0" w:color="auto"/>
                                <w:left w:val="none" w:sz="0" w:space="0" w:color="auto"/>
                                <w:bottom w:val="none" w:sz="0" w:space="0" w:color="auto"/>
                                <w:right w:val="none" w:sz="0" w:space="0" w:color="auto"/>
                              </w:divBdr>
                            </w:div>
                            <w:div w:id="1216821657">
                              <w:marLeft w:val="0"/>
                              <w:marRight w:val="0"/>
                              <w:marTop w:val="0"/>
                              <w:marBottom w:val="0"/>
                              <w:divBdr>
                                <w:top w:val="none" w:sz="0" w:space="0" w:color="auto"/>
                                <w:left w:val="none" w:sz="0" w:space="0" w:color="auto"/>
                                <w:bottom w:val="none" w:sz="0" w:space="0" w:color="auto"/>
                                <w:right w:val="none" w:sz="0" w:space="0" w:color="auto"/>
                              </w:divBdr>
                            </w:div>
                            <w:div w:id="1216821659">
                              <w:marLeft w:val="0"/>
                              <w:marRight w:val="0"/>
                              <w:marTop w:val="0"/>
                              <w:marBottom w:val="0"/>
                              <w:divBdr>
                                <w:top w:val="none" w:sz="0" w:space="0" w:color="auto"/>
                                <w:left w:val="none" w:sz="0" w:space="0" w:color="auto"/>
                                <w:bottom w:val="none" w:sz="0" w:space="0" w:color="auto"/>
                                <w:right w:val="none" w:sz="0" w:space="0" w:color="auto"/>
                              </w:divBdr>
                            </w:div>
                            <w:div w:id="1216821668">
                              <w:marLeft w:val="0"/>
                              <w:marRight w:val="0"/>
                              <w:marTop w:val="0"/>
                              <w:marBottom w:val="0"/>
                              <w:divBdr>
                                <w:top w:val="none" w:sz="0" w:space="0" w:color="auto"/>
                                <w:left w:val="none" w:sz="0" w:space="0" w:color="auto"/>
                                <w:bottom w:val="none" w:sz="0" w:space="0" w:color="auto"/>
                                <w:right w:val="none" w:sz="0" w:space="0" w:color="auto"/>
                              </w:divBdr>
                            </w:div>
                            <w:div w:id="1216821672">
                              <w:marLeft w:val="0"/>
                              <w:marRight w:val="0"/>
                              <w:marTop w:val="0"/>
                              <w:marBottom w:val="0"/>
                              <w:divBdr>
                                <w:top w:val="none" w:sz="0" w:space="0" w:color="auto"/>
                                <w:left w:val="none" w:sz="0" w:space="0" w:color="auto"/>
                                <w:bottom w:val="none" w:sz="0" w:space="0" w:color="auto"/>
                                <w:right w:val="none" w:sz="0" w:space="0" w:color="auto"/>
                              </w:divBdr>
                            </w:div>
                            <w:div w:id="12168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21647">
      <w:marLeft w:val="0"/>
      <w:marRight w:val="0"/>
      <w:marTop w:val="0"/>
      <w:marBottom w:val="0"/>
      <w:divBdr>
        <w:top w:val="none" w:sz="0" w:space="0" w:color="auto"/>
        <w:left w:val="none" w:sz="0" w:space="0" w:color="auto"/>
        <w:bottom w:val="none" w:sz="0" w:space="0" w:color="auto"/>
        <w:right w:val="none" w:sz="0" w:space="0" w:color="auto"/>
      </w:divBdr>
      <w:divsChild>
        <w:div w:id="1216821516">
          <w:marLeft w:val="0"/>
          <w:marRight w:val="0"/>
          <w:marTop w:val="0"/>
          <w:marBottom w:val="0"/>
          <w:divBdr>
            <w:top w:val="none" w:sz="0" w:space="0" w:color="auto"/>
            <w:left w:val="none" w:sz="0" w:space="0" w:color="auto"/>
            <w:bottom w:val="none" w:sz="0" w:space="0" w:color="auto"/>
            <w:right w:val="none" w:sz="0" w:space="0" w:color="auto"/>
          </w:divBdr>
        </w:div>
        <w:div w:id="1216821520">
          <w:marLeft w:val="0"/>
          <w:marRight w:val="0"/>
          <w:marTop w:val="0"/>
          <w:marBottom w:val="0"/>
          <w:divBdr>
            <w:top w:val="none" w:sz="0" w:space="0" w:color="auto"/>
            <w:left w:val="none" w:sz="0" w:space="0" w:color="auto"/>
            <w:bottom w:val="none" w:sz="0" w:space="0" w:color="auto"/>
            <w:right w:val="none" w:sz="0" w:space="0" w:color="auto"/>
          </w:divBdr>
        </w:div>
        <w:div w:id="1216821528">
          <w:marLeft w:val="0"/>
          <w:marRight w:val="0"/>
          <w:marTop w:val="0"/>
          <w:marBottom w:val="0"/>
          <w:divBdr>
            <w:top w:val="none" w:sz="0" w:space="0" w:color="auto"/>
            <w:left w:val="none" w:sz="0" w:space="0" w:color="auto"/>
            <w:bottom w:val="none" w:sz="0" w:space="0" w:color="auto"/>
            <w:right w:val="none" w:sz="0" w:space="0" w:color="auto"/>
          </w:divBdr>
        </w:div>
        <w:div w:id="1216821533">
          <w:marLeft w:val="0"/>
          <w:marRight w:val="0"/>
          <w:marTop w:val="0"/>
          <w:marBottom w:val="0"/>
          <w:divBdr>
            <w:top w:val="none" w:sz="0" w:space="0" w:color="auto"/>
            <w:left w:val="none" w:sz="0" w:space="0" w:color="auto"/>
            <w:bottom w:val="none" w:sz="0" w:space="0" w:color="auto"/>
            <w:right w:val="none" w:sz="0" w:space="0" w:color="auto"/>
          </w:divBdr>
        </w:div>
        <w:div w:id="1216821538">
          <w:marLeft w:val="0"/>
          <w:marRight w:val="0"/>
          <w:marTop w:val="0"/>
          <w:marBottom w:val="0"/>
          <w:divBdr>
            <w:top w:val="none" w:sz="0" w:space="0" w:color="auto"/>
            <w:left w:val="none" w:sz="0" w:space="0" w:color="auto"/>
            <w:bottom w:val="none" w:sz="0" w:space="0" w:color="auto"/>
            <w:right w:val="none" w:sz="0" w:space="0" w:color="auto"/>
          </w:divBdr>
        </w:div>
        <w:div w:id="1216821540">
          <w:marLeft w:val="0"/>
          <w:marRight w:val="0"/>
          <w:marTop w:val="0"/>
          <w:marBottom w:val="0"/>
          <w:divBdr>
            <w:top w:val="none" w:sz="0" w:space="0" w:color="auto"/>
            <w:left w:val="none" w:sz="0" w:space="0" w:color="auto"/>
            <w:bottom w:val="none" w:sz="0" w:space="0" w:color="auto"/>
            <w:right w:val="none" w:sz="0" w:space="0" w:color="auto"/>
          </w:divBdr>
        </w:div>
        <w:div w:id="1216821555">
          <w:marLeft w:val="0"/>
          <w:marRight w:val="0"/>
          <w:marTop w:val="0"/>
          <w:marBottom w:val="0"/>
          <w:divBdr>
            <w:top w:val="none" w:sz="0" w:space="0" w:color="auto"/>
            <w:left w:val="none" w:sz="0" w:space="0" w:color="auto"/>
            <w:bottom w:val="none" w:sz="0" w:space="0" w:color="auto"/>
            <w:right w:val="none" w:sz="0" w:space="0" w:color="auto"/>
          </w:divBdr>
        </w:div>
        <w:div w:id="1216821557">
          <w:marLeft w:val="0"/>
          <w:marRight w:val="0"/>
          <w:marTop w:val="0"/>
          <w:marBottom w:val="0"/>
          <w:divBdr>
            <w:top w:val="none" w:sz="0" w:space="0" w:color="auto"/>
            <w:left w:val="none" w:sz="0" w:space="0" w:color="auto"/>
            <w:bottom w:val="none" w:sz="0" w:space="0" w:color="auto"/>
            <w:right w:val="none" w:sz="0" w:space="0" w:color="auto"/>
          </w:divBdr>
        </w:div>
        <w:div w:id="1216821558">
          <w:marLeft w:val="0"/>
          <w:marRight w:val="0"/>
          <w:marTop w:val="0"/>
          <w:marBottom w:val="0"/>
          <w:divBdr>
            <w:top w:val="none" w:sz="0" w:space="0" w:color="auto"/>
            <w:left w:val="none" w:sz="0" w:space="0" w:color="auto"/>
            <w:bottom w:val="none" w:sz="0" w:space="0" w:color="auto"/>
            <w:right w:val="none" w:sz="0" w:space="0" w:color="auto"/>
          </w:divBdr>
        </w:div>
        <w:div w:id="1216821561">
          <w:marLeft w:val="0"/>
          <w:marRight w:val="0"/>
          <w:marTop w:val="0"/>
          <w:marBottom w:val="0"/>
          <w:divBdr>
            <w:top w:val="none" w:sz="0" w:space="0" w:color="auto"/>
            <w:left w:val="none" w:sz="0" w:space="0" w:color="auto"/>
            <w:bottom w:val="none" w:sz="0" w:space="0" w:color="auto"/>
            <w:right w:val="none" w:sz="0" w:space="0" w:color="auto"/>
          </w:divBdr>
        </w:div>
        <w:div w:id="1216821562">
          <w:marLeft w:val="0"/>
          <w:marRight w:val="0"/>
          <w:marTop w:val="0"/>
          <w:marBottom w:val="0"/>
          <w:divBdr>
            <w:top w:val="none" w:sz="0" w:space="0" w:color="auto"/>
            <w:left w:val="none" w:sz="0" w:space="0" w:color="auto"/>
            <w:bottom w:val="none" w:sz="0" w:space="0" w:color="auto"/>
            <w:right w:val="none" w:sz="0" w:space="0" w:color="auto"/>
          </w:divBdr>
        </w:div>
        <w:div w:id="1216821575">
          <w:marLeft w:val="0"/>
          <w:marRight w:val="0"/>
          <w:marTop w:val="0"/>
          <w:marBottom w:val="0"/>
          <w:divBdr>
            <w:top w:val="none" w:sz="0" w:space="0" w:color="auto"/>
            <w:left w:val="none" w:sz="0" w:space="0" w:color="auto"/>
            <w:bottom w:val="none" w:sz="0" w:space="0" w:color="auto"/>
            <w:right w:val="none" w:sz="0" w:space="0" w:color="auto"/>
          </w:divBdr>
        </w:div>
        <w:div w:id="1216821591">
          <w:marLeft w:val="0"/>
          <w:marRight w:val="0"/>
          <w:marTop w:val="0"/>
          <w:marBottom w:val="0"/>
          <w:divBdr>
            <w:top w:val="none" w:sz="0" w:space="0" w:color="auto"/>
            <w:left w:val="none" w:sz="0" w:space="0" w:color="auto"/>
            <w:bottom w:val="none" w:sz="0" w:space="0" w:color="auto"/>
            <w:right w:val="none" w:sz="0" w:space="0" w:color="auto"/>
          </w:divBdr>
        </w:div>
        <w:div w:id="1216821592">
          <w:marLeft w:val="0"/>
          <w:marRight w:val="0"/>
          <w:marTop w:val="0"/>
          <w:marBottom w:val="0"/>
          <w:divBdr>
            <w:top w:val="none" w:sz="0" w:space="0" w:color="auto"/>
            <w:left w:val="none" w:sz="0" w:space="0" w:color="auto"/>
            <w:bottom w:val="none" w:sz="0" w:space="0" w:color="auto"/>
            <w:right w:val="none" w:sz="0" w:space="0" w:color="auto"/>
          </w:divBdr>
        </w:div>
        <w:div w:id="1216821610">
          <w:marLeft w:val="0"/>
          <w:marRight w:val="0"/>
          <w:marTop w:val="0"/>
          <w:marBottom w:val="0"/>
          <w:divBdr>
            <w:top w:val="none" w:sz="0" w:space="0" w:color="auto"/>
            <w:left w:val="none" w:sz="0" w:space="0" w:color="auto"/>
            <w:bottom w:val="none" w:sz="0" w:space="0" w:color="auto"/>
            <w:right w:val="none" w:sz="0" w:space="0" w:color="auto"/>
          </w:divBdr>
        </w:div>
        <w:div w:id="1216821614">
          <w:marLeft w:val="0"/>
          <w:marRight w:val="0"/>
          <w:marTop w:val="0"/>
          <w:marBottom w:val="0"/>
          <w:divBdr>
            <w:top w:val="none" w:sz="0" w:space="0" w:color="auto"/>
            <w:left w:val="none" w:sz="0" w:space="0" w:color="auto"/>
            <w:bottom w:val="none" w:sz="0" w:space="0" w:color="auto"/>
            <w:right w:val="none" w:sz="0" w:space="0" w:color="auto"/>
          </w:divBdr>
        </w:div>
        <w:div w:id="1216821620">
          <w:marLeft w:val="0"/>
          <w:marRight w:val="0"/>
          <w:marTop w:val="0"/>
          <w:marBottom w:val="0"/>
          <w:divBdr>
            <w:top w:val="none" w:sz="0" w:space="0" w:color="auto"/>
            <w:left w:val="none" w:sz="0" w:space="0" w:color="auto"/>
            <w:bottom w:val="none" w:sz="0" w:space="0" w:color="auto"/>
            <w:right w:val="none" w:sz="0" w:space="0" w:color="auto"/>
          </w:divBdr>
        </w:div>
        <w:div w:id="1216821623">
          <w:marLeft w:val="0"/>
          <w:marRight w:val="0"/>
          <w:marTop w:val="0"/>
          <w:marBottom w:val="0"/>
          <w:divBdr>
            <w:top w:val="none" w:sz="0" w:space="0" w:color="auto"/>
            <w:left w:val="none" w:sz="0" w:space="0" w:color="auto"/>
            <w:bottom w:val="none" w:sz="0" w:space="0" w:color="auto"/>
            <w:right w:val="none" w:sz="0" w:space="0" w:color="auto"/>
          </w:divBdr>
        </w:div>
        <w:div w:id="1216821629">
          <w:marLeft w:val="0"/>
          <w:marRight w:val="0"/>
          <w:marTop w:val="0"/>
          <w:marBottom w:val="0"/>
          <w:divBdr>
            <w:top w:val="none" w:sz="0" w:space="0" w:color="auto"/>
            <w:left w:val="none" w:sz="0" w:space="0" w:color="auto"/>
            <w:bottom w:val="none" w:sz="0" w:space="0" w:color="auto"/>
            <w:right w:val="none" w:sz="0" w:space="0" w:color="auto"/>
          </w:divBdr>
        </w:div>
        <w:div w:id="1216821638">
          <w:marLeft w:val="0"/>
          <w:marRight w:val="0"/>
          <w:marTop w:val="0"/>
          <w:marBottom w:val="0"/>
          <w:divBdr>
            <w:top w:val="none" w:sz="0" w:space="0" w:color="auto"/>
            <w:left w:val="none" w:sz="0" w:space="0" w:color="auto"/>
            <w:bottom w:val="none" w:sz="0" w:space="0" w:color="auto"/>
            <w:right w:val="none" w:sz="0" w:space="0" w:color="auto"/>
          </w:divBdr>
        </w:div>
        <w:div w:id="1216821646">
          <w:marLeft w:val="0"/>
          <w:marRight w:val="0"/>
          <w:marTop w:val="0"/>
          <w:marBottom w:val="0"/>
          <w:divBdr>
            <w:top w:val="none" w:sz="0" w:space="0" w:color="auto"/>
            <w:left w:val="none" w:sz="0" w:space="0" w:color="auto"/>
            <w:bottom w:val="none" w:sz="0" w:space="0" w:color="auto"/>
            <w:right w:val="none" w:sz="0" w:space="0" w:color="auto"/>
          </w:divBdr>
        </w:div>
        <w:div w:id="1216821648">
          <w:marLeft w:val="0"/>
          <w:marRight w:val="0"/>
          <w:marTop w:val="0"/>
          <w:marBottom w:val="0"/>
          <w:divBdr>
            <w:top w:val="none" w:sz="0" w:space="0" w:color="auto"/>
            <w:left w:val="none" w:sz="0" w:space="0" w:color="auto"/>
            <w:bottom w:val="none" w:sz="0" w:space="0" w:color="auto"/>
            <w:right w:val="none" w:sz="0" w:space="0" w:color="auto"/>
          </w:divBdr>
        </w:div>
        <w:div w:id="1216821654">
          <w:marLeft w:val="0"/>
          <w:marRight w:val="0"/>
          <w:marTop w:val="0"/>
          <w:marBottom w:val="0"/>
          <w:divBdr>
            <w:top w:val="none" w:sz="0" w:space="0" w:color="auto"/>
            <w:left w:val="none" w:sz="0" w:space="0" w:color="auto"/>
            <w:bottom w:val="none" w:sz="0" w:space="0" w:color="auto"/>
            <w:right w:val="none" w:sz="0" w:space="0" w:color="auto"/>
          </w:divBdr>
        </w:div>
      </w:divsChild>
    </w:div>
    <w:div w:id="1216821650">
      <w:marLeft w:val="0"/>
      <w:marRight w:val="0"/>
      <w:marTop w:val="0"/>
      <w:marBottom w:val="0"/>
      <w:divBdr>
        <w:top w:val="none" w:sz="0" w:space="0" w:color="auto"/>
        <w:left w:val="none" w:sz="0" w:space="0" w:color="auto"/>
        <w:bottom w:val="none" w:sz="0" w:space="0" w:color="auto"/>
        <w:right w:val="none" w:sz="0" w:space="0" w:color="auto"/>
      </w:divBdr>
    </w:div>
    <w:div w:id="1216821653">
      <w:marLeft w:val="0"/>
      <w:marRight w:val="0"/>
      <w:marTop w:val="0"/>
      <w:marBottom w:val="0"/>
      <w:divBdr>
        <w:top w:val="none" w:sz="0" w:space="0" w:color="auto"/>
        <w:left w:val="none" w:sz="0" w:space="0" w:color="auto"/>
        <w:bottom w:val="none" w:sz="0" w:space="0" w:color="auto"/>
        <w:right w:val="none" w:sz="0" w:space="0" w:color="auto"/>
      </w:divBdr>
      <w:divsChild>
        <w:div w:id="1216821563">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655">
      <w:marLeft w:val="0"/>
      <w:marRight w:val="0"/>
      <w:marTop w:val="0"/>
      <w:marBottom w:val="0"/>
      <w:divBdr>
        <w:top w:val="none" w:sz="0" w:space="0" w:color="auto"/>
        <w:left w:val="none" w:sz="0" w:space="0" w:color="auto"/>
        <w:bottom w:val="none" w:sz="0" w:space="0" w:color="auto"/>
        <w:right w:val="none" w:sz="0" w:space="0" w:color="auto"/>
      </w:divBdr>
    </w:div>
    <w:div w:id="1216821658">
      <w:marLeft w:val="0"/>
      <w:marRight w:val="0"/>
      <w:marTop w:val="0"/>
      <w:marBottom w:val="0"/>
      <w:divBdr>
        <w:top w:val="none" w:sz="0" w:space="0" w:color="auto"/>
        <w:left w:val="none" w:sz="0" w:space="0" w:color="auto"/>
        <w:bottom w:val="none" w:sz="0" w:space="0" w:color="auto"/>
        <w:right w:val="none" w:sz="0" w:space="0" w:color="auto"/>
      </w:divBdr>
    </w:div>
    <w:div w:id="1216821660">
      <w:marLeft w:val="0"/>
      <w:marRight w:val="0"/>
      <w:marTop w:val="0"/>
      <w:marBottom w:val="0"/>
      <w:divBdr>
        <w:top w:val="none" w:sz="0" w:space="0" w:color="auto"/>
        <w:left w:val="none" w:sz="0" w:space="0" w:color="auto"/>
        <w:bottom w:val="none" w:sz="0" w:space="0" w:color="auto"/>
        <w:right w:val="none" w:sz="0" w:space="0" w:color="auto"/>
      </w:divBdr>
    </w:div>
    <w:div w:id="1216821665">
      <w:marLeft w:val="0"/>
      <w:marRight w:val="0"/>
      <w:marTop w:val="0"/>
      <w:marBottom w:val="0"/>
      <w:divBdr>
        <w:top w:val="none" w:sz="0" w:space="0" w:color="auto"/>
        <w:left w:val="none" w:sz="0" w:space="0" w:color="auto"/>
        <w:bottom w:val="none" w:sz="0" w:space="0" w:color="auto"/>
        <w:right w:val="none" w:sz="0" w:space="0" w:color="auto"/>
      </w:divBdr>
      <w:divsChild>
        <w:div w:id="1216821518">
          <w:marLeft w:val="0"/>
          <w:marRight w:val="0"/>
          <w:marTop w:val="0"/>
          <w:marBottom w:val="0"/>
          <w:divBdr>
            <w:top w:val="none" w:sz="0" w:space="0" w:color="auto"/>
            <w:left w:val="none" w:sz="0" w:space="0" w:color="auto"/>
            <w:bottom w:val="none" w:sz="0" w:space="0" w:color="auto"/>
            <w:right w:val="none" w:sz="0" w:space="0" w:color="auto"/>
          </w:divBdr>
        </w:div>
        <w:div w:id="1216821535">
          <w:marLeft w:val="0"/>
          <w:marRight w:val="0"/>
          <w:marTop w:val="0"/>
          <w:marBottom w:val="0"/>
          <w:divBdr>
            <w:top w:val="none" w:sz="0" w:space="0" w:color="auto"/>
            <w:left w:val="none" w:sz="0" w:space="0" w:color="auto"/>
            <w:bottom w:val="none" w:sz="0" w:space="0" w:color="auto"/>
            <w:right w:val="none" w:sz="0" w:space="0" w:color="auto"/>
          </w:divBdr>
        </w:div>
        <w:div w:id="1216821543">
          <w:marLeft w:val="0"/>
          <w:marRight w:val="0"/>
          <w:marTop w:val="0"/>
          <w:marBottom w:val="0"/>
          <w:divBdr>
            <w:top w:val="none" w:sz="0" w:space="0" w:color="auto"/>
            <w:left w:val="none" w:sz="0" w:space="0" w:color="auto"/>
            <w:bottom w:val="none" w:sz="0" w:space="0" w:color="auto"/>
            <w:right w:val="none" w:sz="0" w:space="0" w:color="auto"/>
          </w:divBdr>
        </w:div>
        <w:div w:id="1216821544">
          <w:marLeft w:val="0"/>
          <w:marRight w:val="0"/>
          <w:marTop w:val="0"/>
          <w:marBottom w:val="0"/>
          <w:divBdr>
            <w:top w:val="none" w:sz="0" w:space="0" w:color="auto"/>
            <w:left w:val="none" w:sz="0" w:space="0" w:color="auto"/>
            <w:bottom w:val="none" w:sz="0" w:space="0" w:color="auto"/>
            <w:right w:val="none" w:sz="0" w:space="0" w:color="auto"/>
          </w:divBdr>
        </w:div>
        <w:div w:id="1216821545">
          <w:marLeft w:val="0"/>
          <w:marRight w:val="0"/>
          <w:marTop w:val="0"/>
          <w:marBottom w:val="0"/>
          <w:divBdr>
            <w:top w:val="none" w:sz="0" w:space="0" w:color="auto"/>
            <w:left w:val="none" w:sz="0" w:space="0" w:color="auto"/>
            <w:bottom w:val="none" w:sz="0" w:space="0" w:color="auto"/>
            <w:right w:val="none" w:sz="0" w:space="0" w:color="auto"/>
          </w:divBdr>
        </w:div>
        <w:div w:id="1216821546">
          <w:marLeft w:val="0"/>
          <w:marRight w:val="0"/>
          <w:marTop w:val="0"/>
          <w:marBottom w:val="0"/>
          <w:divBdr>
            <w:top w:val="none" w:sz="0" w:space="0" w:color="auto"/>
            <w:left w:val="none" w:sz="0" w:space="0" w:color="auto"/>
            <w:bottom w:val="none" w:sz="0" w:space="0" w:color="auto"/>
            <w:right w:val="none" w:sz="0" w:space="0" w:color="auto"/>
          </w:divBdr>
        </w:div>
        <w:div w:id="1216821548">
          <w:marLeft w:val="0"/>
          <w:marRight w:val="0"/>
          <w:marTop w:val="0"/>
          <w:marBottom w:val="0"/>
          <w:divBdr>
            <w:top w:val="none" w:sz="0" w:space="0" w:color="auto"/>
            <w:left w:val="none" w:sz="0" w:space="0" w:color="auto"/>
            <w:bottom w:val="none" w:sz="0" w:space="0" w:color="auto"/>
            <w:right w:val="none" w:sz="0" w:space="0" w:color="auto"/>
          </w:divBdr>
        </w:div>
        <w:div w:id="1216821567">
          <w:marLeft w:val="0"/>
          <w:marRight w:val="0"/>
          <w:marTop w:val="0"/>
          <w:marBottom w:val="0"/>
          <w:divBdr>
            <w:top w:val="none" w:sz="0" w:space="0" w:color="auto"/>
            <w:left w:val="none" w:sz="0" w:space="0" w:color="auto"/>
            <w:bottom w:val="none" w:sz="0" w:space="0" w:color="auto"/>
            <w:right w:val="none" w:sz="0" w:space="0" w:color="auto"/>
          </w:divBdr>
        </w:div>
        <w:div w:id="1216821582">
          <w:marLeft w:val="0"/>
          <w:marRight w:val="0"/>
          <w:marTop w:val="0"/>
          <w:marBottom w:val="0"/>
          <w:divBdr>
            <w:top w:val="none" w:sz="0" w:space="0" w:color="auto"/>
            <w:left w:val="none" w:sz="0" w:space="0" w:color="auto"/>
            <w:bottom w:val="none" w:sz="0" w:space="0" w:color="auto"/>
            <w:right w:val="none" w:sz="0" w:space="0" w:color="auto"/>
          </w:divBdr>
        </w:div>
        <w:div w:id="1216821590">
          <w:marLeft w:val="0"/>
          <w:marRight w:val="0"/>
          <w:marTop w:val="0"/>
          <w:marBottom w:val="0"/>
          <w:divBdr>
            <w:top w:val="none" w:sz="0" w:space="0" w:color="auto"/>
            <w:left w:val="none" w:sz="0" w:space="0" w:color="auto"/>
            <w:bottom w:val="none" w:sz="0" w:space="0" w:color="auto"/>
            <w:right w:val="none" w:sz="0" w:space="0" w:color="auto"/>
          </w:divBdr>
        </w:div>
        <w:div w:id="1216821604">
          <w:marLeft w:val="0"/>
          <w:marRight w:val="0"/>
          <w:marTop w:val="0"/>
          <w:marBottom w:val="0"/>
          <w:divBdr>
            <w:top w:val="none" w:sz="0" w:space="0" w:color="auto"/>
            <w:left w:val="none" w:sz="0" w:space="0" w:color="auto"/>
            <w:bottom w:val="none" w:sz="0" w:space="0" w:color="auto"/>
            <w:right w:val="none" w:sz="0" w:space="0" w:color="auto"/>
          </w:divBdr>
        </w:div>
        <w:div w:id="1216821612">
          <w:marLeft w:val="0"/>
          <w:marRight w:val="0"/>
          <w:marTop w:val="0"/>
          <w:marBottom w:val="0"/>
          <w:divBdr>
            <w:top w:val="none" w:sz="0" w:space="0" w:color="auto"/>
            <w:left w:val="none" w:sz="0" w:space="0" w:color="auto"/>
            <w:bottom w:val="none" w:sz="0" w:space="0" w:color="auto"/>
            <w:right w:val="none" w:sz="0" w:space="0" w:color="auto"/>
          </w:divBdr>
        </w:div>
        <w:div w:id="1216821626">
          <w:marLeft w:val="0"/>
          <w:marRight w:val="0"/>
          <w:marTop w:val="0"/>
          <w:marBottom w:val="0"/>
          <w:divBdr>
            <w:top w:val="none" w:sz="0" w:space="0" w:color="auto"/>
            <w:left w:val="none" w:sz="0" w:space="0" w:color="auto"/>
            <w:bottom w:val="none" w:sz="0" w:space="0" w:color="auto"/>
            <w:right w:val="none" w:sz="0" w:space="0" w:color="auto"/>
          </w:divBdr>
        </w:div>
        <w:div w:id="1216821640">
          <w:marLeft w:val="0"/>
          <w:marRight w:val="0"/>
          <w:marTop w:val="0"/>
          <w:marBottom w:val="0"/>
          <w:divBdr>
            <w:top w:val="none" w:sz="0" w:space="0" w:color="auto"/>
            <w:left w:val="none" w:sz="0" w:space="0" w:color="auto"/>
            <w:bottom w:val="none" w:sz="0" w:space="0" w:color="auto"/>
            <w:right w:val="none" w:sz="0" w:space="0" w:color="auto"/>
          </w:divBdr>
        </w:div>
        <w:div w:id="1216821645">
          <w:marLeft w:val="0"/>
          <w:marRight w:val="0"/>
          <w:marTop w:val="0"/>
          <w:marBottom w:val="0"/>
          <w:divBdr>
            <w:top w:val="none" w:sz="0" w:space="0" w:color="auto"/>
            <w:left w:val="none" w:sz="0" w:space="0" w:color="auto"/>
            <w:bottom w:val="none" w:sz="0" w:space="0" w:color="auto"/>
            <w:right w:val="none" w:sz="0" w:space="0" w:color="auto"/>
          </w:divBdr>
        </w:div>
        <w:div w:id="1216821651">
          <w:marLeft w:val="0"/>
          <w:marRight w:val="0"/>
          <w:marTop w:val="0"/>
          <w:marBottom w:val="0"/>
          <w:divBdr>
            <w:top w:val="none" w:sz="0" w:space="0" w:color="auto"/>
            <w:left w:val="none" w:sz="0" w:space="0" w:color="auto"/>
            <w:bottom w:val="none" w:sz="0" w:space="0" w:color="auto"/>
            <w:right w:val="none" w:sz="0" w:space="0" w:color="auto"/>
          </w:divBdr>
        </w:div>
        <w:div w:id="1216821673">
          <w:marLeft w:val="0"/>
          <w:marRight w:val="0"/>
          <w:marTop w:val="0"/>
          <w:marBottom w:val="0"/>
          <w:divBdr>
            <w:top w:val="none" w:sz="0" w:space="0" w:color="auto"/>
            <w:left w:val="none" w:sz="0" w:space="0" w:color="auto"/>
            <w:bottom w:val="none" w:sz="0" w:space="0" w:color="auto"/>
            <w:right w:val="none" w:sz="0" w:space="0" w:color="auto"/>
          </w:divBdr>
        </w:div>
      </w:divsChild>
    </w:div>
    <w:div w:id="1216821666">
      <w:marLeft w:val="0"/>
      <w:marRight w:val="0"/>
      <w:marTop w:val="0"/>
      <w:marBottom w:val="0"/>
      <w:divBdr>
        <w:top w:val="none" w:sz="0" w:space="0" w:color="auto"/>
        <w:left w:val="none" w:sz="0" w:space="0" w:color="auto"/>
        <w:bottom w:val="none" w:sz="0" w:space="0" w:color="auto"/>
        <w:right w:val="none" w:sz="0" w:space="0" w:color="auto"/>
      </w:divBdr>
      <w:divsChild>
        <w:div w:id="1216821585">
          <w:marLeft w:val="420"/>
          <w:marRight w:val="420"/>
          <w:marTop w:val="420"/>
          <w:marBottom w:val="420"/>
          <w:divBdr>
            <w:top w:val="none" w:sz="0" w:space="0" w:color="auto"/>
            <w:left w:val="none" w:sz="0" w:space="0" w:color="auto"/>
            <w:bottom w:val="none" w:sz="0" w:space="0" w:color="auto"/>
            <w:right w:val="none" w:sz="0" w:space="0" w:color="auto"/>
          </w:divBdr>
        </w:div>
      </w:divsChild>
    </w:div>
    <w:div w:id="1216821670">
      <w:marLeft w:val="0"/>
      <w:marRight w:val="0"/>
      <w:marTop w:val="0"/>
      <w:marBottom w:val="0"/>
      <w:divBdr>
        <w:top w:val="none" w:sz="0" w:space="0" w:color="auto"/>
        <w:left w:val="none" w:sz="0" w:space="0" w:color="auto"/>
        <w:bottom w:val="none" w:sz="0" w:space="0" w:color="auto"/>
        <w:right w:val="none" w:sz="0" w:space="0" w:color="auto"/>
      </w:divBdr>
    </w:div>
    <w:div w:id="1277441063">
      <w:bodyDiv w:val="1"/>
      <w:marLeft w:val="0"/>
      <w:marRight w:val="0"/>
      <w:marTop w:val="0"/>
      <w:marBottom w:val="0"/>
      <w:divBdr>
        <w:top w:val="none" w:sz="0" w:space="0" w:color="auto"/>
        <w:left w:val="none" w:sz="0" w:space="0" w:color="auto"/>
        <w:bottom w:val="none" w:sz="0" w:space="0" w:color="auto"/>
        <w:right w:val="none" w:sz="0" w:space="0" w:color="auto"/>
      </w:divBdr>
    </w:div>
    <w:div w:id="1288661172">
      <w:bodyDiv w:val="1"/>
      <w:marLeft w:val="0"/>
      <w:marRight w:val="0"/>
      <w:marTop w:val="0"/>
      <w:marBottom w:val="0"/>
      <w:divBdr>
        <w:top w:val="none" w:sz="0" w:space="0" w:color="auto"/>
        <w:left w:val="none" w:sz="0" w:space="0" w:color="auto"/>
        <w:bottom w:val="none" w:sz="0" w:space="0" w:color="auto"/>
        <w:right w:val="none" w:sz="0" w:space="0" w:color="auto"/>
      </w:divBdr>
      <w:divsChild>
        <w:div w:id="19163830">
          <w:marLeft w:val="0"/>
          <w:marRight w:val="0"/>
          <w:marTop w:val="0"/>
          <w:marBottom w:val="0"/>
          <w:divBdr>
            <w:top w:val="none" w:sz="0" w:space="0" w:color="auto"/>
            <w:left w:val="none" w:sz="0" w:space="0" w:color="auto"/>
            <w:bottom w:val="none" w:sz="0" w:space="0" w:color="auto"/>
            <w:right w:val="none" w:sz="0" w:space="0" w:color="auto"/>
          </w:divBdr>
        </w:div>
        <w:div w:id="49501101">
          <w:marLeft w:val="0"/>
          <w:marRight w:val="0"/>
          <w:marTop w:val="0"/>
          <w:marBottom w:val="0"/>
          <w:divBdr>
            <w:top w:val="none" w:sz="0" w:space="0" w:color="auto"/>
            <w:left w:val="none" w:sz="0" w:space="0" w:color="auto"/>
            <w:bottom w:val="none" w:sz="0" w:space="0" w:color="auto"/>
            <w:right w:val="none" w:sz="0" w:space="0" w:color="auto"/>
          </w:divBdr>
        </w:div>
        <w:div w:id="103430503">
          <w:marLeft w:val="0"/>
          <w:marRight w:val="0"/>
          <w:marTop w:val="0"/>
          <w:marBottom w:val="0"/>
          <w:divBdr>
            <w:top w:val="none" w:sz="0" w:space="0" w:color="auto"/>
            <w:left w:val="none" w:sz="0" w:space="0" w:color="auto"/>
            <w:bottom w:val="none" w:sz="0" w:space="0" w:color="auto"/>
            <w:right w:val="none" w:sz="0" w:space="0" w:color="auto"/>
          </w:divBdr>
        </w:div>
        <w:div w:id="216473728">
          <w:marLeft w:val="0"/>
          <w:marRight w:val="0"/>
          <w:marTop w:val="0"/>
          <w:marBottom w:val="0"/>
          <w:divBdr>
            <w:top w:val="none" w:sz="0" w:space="0" w:color="auto"/>
            <w:left w:val="none" w:sz="0" w:space="0" w:color="auto"/>
            <w:bottom w:val="none" w:sz="0" w:space="0" w:color="auto"/>
            <w:right w:val="none" w:sz="0" w:space="0" w:color="auto"/>
          </w:divBdr>
        </w:div>
        <w:div w:id="266275009">
          <w:marLeft w:val="0"/>
          <w:marRight w:val="0"/>
          <w:marTop w:val="0"/>
          <w:marBottom w:val="0"/>
          <w:divBdr>
            <w:top w:val="none" w:sz="0" w:space="0" w:color="auto"/>
            <w:left w:val="none" w:sz="0" w:space="0" w:color="auto"/>
            <w:bottom w:val="none" w:sz="0" w:space="0" w:color="auto"/>
            <w:right w:val="none" w:sz="0" w:space="0" w:color="auto"/>
          </w:divBdr>
        </w:div>
        <w:div w:id="298078043">
          <w:marLeft w:val="0"/>
          <w:marRight w:val="0"/>
          <w:marTop w:val="0"/>
          <w:marBottom w:val="0"/>
          <w:divBdr>
            <w:top w:val="none" w:sz="0" w:space="0" w:color="auto"/>
            <w:left w:val="none" w:sz="0" w:space="0" w:color="auto"/>
            <w:bottom w:val="none" w:sz="0" w:space="0" w:color="auto"/>
            <w:right w:val="none" w:sz="0" w:space="0" w:color="auto"/>
          </w:divBdr>
        </w:div>
        <w:div w:id="337512908">
          <w:marLeft w:val="0"/>
          <w:marRight w:val="0"/>
          <w:marTop w:val="0"/>
          <w:marBottom w:val="0"/>
          <w:divBdr>
            <w:top w:val="none" w:sz="0" w:space="0" w:color="auto"/>
            <w:left w:val="none" w:sz="0" w:space="0" w:color="auto"/>
            <w:bottom w:val="none" w:sz="0" w:space="0" w:color="auto"/>
            <w:right w:val="none" w:sz="0" w:space="0" w:color="auto"/>
          </w:divBdr>
        </w:div>
        <w:div w:id="364913303">
          <w:marLeft w:val="0"/>
          <w:marRight w:val="0"/>
          <w:marTop w:val="0"/>
          <w:marBottom w:val="0"/>
          <w:divBdr>
            <w:top w:val="none" w:sz="0" w:space="0" w:color="auto"/>
            <w:left w:val="none" w:sz="0" w:space="0" w:color="auto"/>
            <w:bottom w:val="none" w:sz="0" w:space="0" w:color="auto"/>
            <w:right w:val="none" w:sz="0" w:space="0" w:color="auto"/>
          </w:divBdr>
        </w:div>
        <w:div w:id="404650465">
          <w:marLeft w:val="0"/>
          <w:marRight w:val="0"/>
          <w:marTop w:val="0"/>
          <w:marBottom w:val="0"/>
          <w:divBdr>
            <w:top w:val="none" w:sz="0" w:space="0" w:color="auto"/>
            <w:left w:val="none" w:sz="0" w:space="0" w:color="auto"/>
            <w:bottom w:val="none" w:sz="0" w:space="0" w:color="auto"/>
            <w:right w:val="none" w:sz="0" w:space="0" w:color="auto"/>
          </w:divBdr>
        </w:div>
        <w:div w:id="459618347">
          <w:marLeft w:val="0"/>
          <w:marRight w:val="0"/>
          <w:marTop w:val="0"/>
          <w:marBottom w:val="0"/>
          <w:divBdr>
            <w:top w:val="none" w:sz="0" w:space="0" w:color="auto"/>
            <w:left w:val="none" w:sz="0" w:space="0" w:color="auto"/>
            <w:bottom w:val="none" w:sz="0" w:space="0" w:color="auto"/>
            <w:right w:val="none" w:sz="0" w:space="0" w:color="auto"/>
          </w:divBdr>
        </w:div>
        <w:div w:id="461192383">
          <w:marLeft w:val="0"/>
          <w:marRight w:val="0"/>
          <w:marTop w:val="0"/>
          <w:marBottom w:val="0"/>
          <w:divBdr>
            <w:top w:val="none" w:sz="0" w:space="0" w:color="auto"/>
            <w:left w:val="none" w:sz="0" w:space="0" w:color="auto"/>
            <w:bottom w:val="none" w:sz="0" w:space="0" w:color="auto"/>
            <w:right w:val="none" w:sz="0" w:space="0" w:color="auto"/>
          </w:divBdr>
        </w:div>
        <w:div w:id="465007009">
          <w:marLeft w:val="0"/>
          <w:marRight w:val="0"/>
          <w:marTop w:val="0"/>
          <w:marBottom w:val="0"/>
          <w:divBdr>
            <w:top w:val="none" w:sz="0" w:space="0" w:color="auto"/>
            <w:left w:val="none" w:sz="0" w:space="0" w:color="auto"/>
            <w:bottom w:val="none" w:sz="0" w:space="0" w:color="auto"/>
            <w:right w:val="none" w:sz="0" w:space="0" w:color="auto"/>
          </w:divBdr>
        </w:div>
        <w:div w:id="473333468">
          <w:marLeft w:val="0"/>
          <w:marRight w:val="0"/>
          <w:marTop w:val="0"/>
          <w:marBottom w:val="0"/>
          <w:divBdr>
            <w:top w:val="none" w:sz="0" w:space="0" w:color="auto"/>
            <w:left w:val="none" w:sz="0" w:space="0" w:color="auto"/>
            <w:bottom w:val="none" w:sz="0" w:space="0" w:color="auto"/>
            <w:right w:val="none" w:sz="0" w:space="0" w:color="auto"/>
          </w:divBdr>
        </w:div>
        <w:div w:id="526522183">
          <w:marLeft w:val="0"/>
          <w:marRight w:val="0"/>
          <w:marTop w:val="0"/>
          <w:marBottom w:val="0"/>
          <w:divBdr>
            <w:top w:val="none" w:sz="0" w:space="0" w:color="auto"/>
            <w:left w:val="none" w:sz="0" w:space="0" w:color="auto"/>
            <w:bottom w:val="none" w:sz="0" w:space="0" w:color="auto"/>
            <w:right w:val="none" w:sz="0" w:space="0" w:color="auto"/>
          </w:divBdr>
        </w:div>
        <w:div w:id="768040325">
          <w:marLeft w:val="0"/>
          <w:marRight w:val="0"/>
          <w:marTop w:val="0"/>
          <w:marBottom w:val="0"/>
          <w:divBdr>
            <w:top w:val="none" w:sz="0" w:space="0" w:color="auto"/>
            <w:left w:val="none" w:sz="0" w:space="0" w:color="auto"/>
            <w:bottom w:val="none" w:sz="0" w:space="0" w:color="auto"/>
            <w:right w:val="none" w:sz="0" w:space="0" w:color="auto"/>
          </w:divBdr>
        </w:div>
        <w:div w:id="787360754">
          <w:marLeft w:val="0"/>
          <w:marRight w:val="0"/>
          <w:marTop w:val="0"/>
          <w:marBottom w:val="0"/>
          <w:divBdr>
            <w:top w:val="none" w:sz="0" w:space="0" w:color="auto"/>
            <w:left w:val="none" w:sz="0" w:space="0" w:color="auto"/>
            <w:bottom w:val="none" w:sz="0" w:space="0" w:color="auto"/>
            <w:right w:val="none" w:sz="0" w:space="0" w:color="auto"/>
          </w:divBdr>
        </w:div>
        <w:div w:id="790824298">
          <w:marLeft w:val="0"/>
          <w:marRight w:val="0"/>
          <w:marTop w:val="0"/>
          <w:marBottom w:val="0"/>
          <w:divBdr>
            <w:top w:val="none" w:sz="0" w:space="0" w:color="auto"/>
            <w:left w:val="none" w:sz="0" w:space="0" w:color="auto"/>
            <w:bottom w:val="none" w:sz="0" w:space="0" w:color="auto"/>
            <w:right w:val="none" w:sz="0" w:space="0" w:color="auto"/>
          </w:divBdr>
        </w:div>
        <w:div w:id="884874276">
          <w:marLeft w:val="0"/>
          <w:marRight w:val="0"/>
          <w:marTop w:val="0"/>
          <w:marBottom w:val="0"/>
          <w:divBdr>
            <w:top w:val="none" w:sz="0" w:space="0" w:color="auto"/>
            <w:left w:val="none" w:sz="0" w:space="0" w:color="auto"/>
            <w:bottom w:val="none" w:sz="0" w:space="0" w:color="auto"/>
            <w:right w:val="none" w:sz="0" w:space="0" w:color="auto"/>
          </w:divBdr>
        </w:div>
        <w:div w:id="918252272">
          <w:marLeft w:val="0"/>
          <w:marRight w:val="0"/>
          <w:marTop w:val="0"/>
          <w:marBottom w:val="0"/>
          <w:divBdr>
            <w:top w:val="none" w:sz="0" w:space="0" w:color="auto"/>
            <w:left w:val="none" w:sz="0" w:space="0" w:color="auto"/>
            <w:bottom w:val="none" w:sz="0" w:space="0" w:color="auto"/>
            <w:right w:val="none" w:sz="0" w:space="0" w:color="auto"/>
          </w:divBdr>
        </w:div>
        <w:div w:id="933560796">
          <w:marLeft w:val="0"/>
          <w:marRight w:val="0"/>
          <w:marTop w:val="0"/>
          <w:marBottom w:val="0"/>
          <w:divBdr>
            <w:top w:val="none" w:sz="0" w:space="0" w:color="auto"/>
            <w:left w:val="none" w:sz="0" w:space="0" w:color="auto"/>
            <w:bottom w:val="none" w:sz="0" w:space="0" w:color="auto"/>
            <w:right w:val="none" w:sz="0" w:space="0" w:color="auto"/>
          </w:divBdr>
        </w:div>
        <w:div w:id="974024003">
          <w:marLeft w:val="0"/>
          <w:marRight w:val="0"/>
          <w:marTop w:val="0"/>
          <w:marBottom w:val="0"/>
          <w:divBdr>
            <w:top w:val="none" w:sz="0" w:space="0" w:color="auto"/>
            <w:left w:val="none" w:sz="0" w:space="0" w:color="auto"/>
            <w:bottom w:val="none" w:sz="0" w:space="0" w:color="auto"/>
            <w:right w:val="none" w:sz="0" w:space="0" w:color="auto"/>
          </w:divBdr>
        </w:div>
        <w:div w:id="1058284587">
          <w:marLeft w:val="0"/>
          <w:marRight w:val="0"/>
          <w:marTop w:val="0"/>
          <w:marBottom w:val="0"/>
          <w:divBdr>
            <w:top w:val="none" w:sz="0" w:space="0" w:color="auto"/>
            <w:left w:val="none" w:sz="0" w:space="0" w:color="auto"/>
            <w:bottom w:val="none" w:sz="0" w:space="0" w:color="auto"/>
            <w:right w:val="none" w:sz="0" w:space="0" w:color="auto"/>
          </w:divBdr>
        </w:div>
        <w:div w:id="1103379145">
          <w:marLeft w:val="0"/>
          <w:marRight w:val="0"/>
          <w:marTop w:val="0"/>
          <w:marBottom w:val="0"/>
          <w:divBdr>
            <w:top w:val="none" w:sz="0" w:space="0" w:color="auto"/>
            <w:left w:val="none" w:sz="0" w:space="0" w:color="auto"/>
            <w:bottom w:val="none" w:sz="0" w:space="0" w:color="auto"/>
            <w:right w:val="none" w:sz="0" w:space="0" w:color="auto"/>
          </w:divBdr>
        </w:div>
        <w:div w:id="1113984570">
          <w:marLeft w:val="0"/>
          <w:marRight w:val="0"/>
          <w:marTop w:val="0"/>
          <w:marBottom w:val="0"/>
          <w:divBdr>
            <w:top w:val="none" w:sz="0" w:space="0" w:color="auto"/>
            <w:left w:val="none" w:sz="0" w:space="0" w:color="auto"/>
            <w:bottom w:val="none" w:sz="0" w:space="0" w:color="auto"/>
            <w:right w:val="none" w:sz="0" w:space="0" w:color="auto"/>
          </w:divBdr>
        </w:div>
        <w:div w:id="1138453031">
          <w:marLeft w:val="0"/>
          <w:marRight w:val="0"/>
          <w:marTop w:val="0"/>
          <w:marBottom w:val="0"/>
          <w:divBdr>
            <w:top w:val="none" w:sz="0" w:space="0" w:color="auto"/>
            <w:left w:val="none" w:sz="0" w:space="0" w:color="auto"/>
            <w:bottom w:val="none" w:sz="0" w:space="0" w:color="auto"/>
            <w:right w:val="none" w:sz="0" w:space="0" w:color="auto"/>
          </w:divBdr>
        </w:div>
        <w:div w:id="1202982691">
          <w:marLeft w:val="0"/>
          <w:marRight w:val="0"/>
          <w:marTop w:val="0"/>
          <w:marBottom w:val="0"/>
          <w:divBdr>
            <w:top w:val="none" w:sz="0" w:space="0" w:color="auto"/>
            <w:left w:val="none" w:sz="0" w:space="0" w:color="auto"/>
            <w:bottom w:val="none" w:sz="0" w:space="0" w:color="auto"/>
            <w:right w:val="none" w:sz="0" w:space="0" w:color="auto"/>
          </w:divBdr>
        </w:div>
        <w:div w:id="1276986263">
          <w:marLeft w:val="0"/>
          <w:marRight w:val="0"/>
          <w:marTop w:val="0"/>
          <w:marBottom w:val="0"/>
          <w:divBdr>
            <w:top w:val="none" w:sz="0" w:space="0" w:color="auto"/>
            <w:left w:val="none" w:sz="0" w:space="0" w:color="auto"/>
            <w:bottom w:val="none" w:sz="0" w:space="0" w:color="auto"/>
            <w:right w:val="none" w:sz="0" w:space="0" w:color="auto"/>
          </w:divBdr>
        </w:div>
        <w:div w:id="1283684125">
          <w:marLeft w:val="0"/>
          <w:marRight w:val="0"/>
          <w:marTop w:val="0"/>
          <w:marBottom w:val="0"/>
          <w:divBdr>
            <w:top w:val="none" w:sz="0" w:space="0" w:color="auto"/>
            <w:left w:val="none" w:sz="0" w:space="0" w:color="auto"/>
            <w:bottom w:val="none" w:sz="0" w:space="0" w:color="auto"/>
            <w:right w:val="none" w:sz="0" w:space="0" w:color="auto"/>
          </w:divBdr>
        </w:div>
        <w:div w:id="1314942080">
          <w:marLeft w:val="0"/>
          <w:marRight w:val="0"/>
          <w:marTop w:val="0"/>
          <w:marBottom w:val="0"/>
          <w:divBdr>
            <w:top w:val="none" w:sz="0" w:space="0" w:color="auto"/>
            <w:left w:val="none" w:sz="0" w:space="0" w:color="auto"/>
            <w:bottom w:val="none" w:sz="0" w:space="0" w:color="auto"/>
            <w:right w:val="none" w:sz="0" w:space="0" w:color="auto"/>
          </w:divBdr>
        </w:div>
        <w:div w:id="1385979663">
          <w:marLeft w:val="0"/>
          <w:marRight w:val="0"/>
          <w:marTop w:val="0"/>
          <w:marBottom w:val="0"/>
          <w:divBdr>
            <w:top w:val="none" w:sz="0" w:space="0" w:color="auto"/>
            <w:left w:val="none" w:sz="0" w:space="0" w:color="auto"/>
            <w:bottom w:val="none" w:sz="0" w:space="0" w:color="auto"/>
            <w:right w:val="none" w:sz="0" w:space="0" w:color="auto"/>
          </w:divBdr>
        </w:div>
        <w:div w:id="1388604010">
          <w:marLeft w:val="0"/>
          <w:marRight w:val="0"/>
          <w:marTop w:val="0"/>
          <w:marBottom w:val="0"/>
          <w:divBdr>
            <w:top w:val="none" w:sz="0" w:space="0" w:color="auto"/>
            <w:left w:val="none" w:sz="0" w:space="0" w:color="auto"/>
            <w:bottom w:val="none" w:sz="0" w:space="0" w:color="auto"/>
            <w:right w:val="none" w:sz="0" w:space="0" w:color="auto"/>
          </w:divBdr>
        </w:div>
        <w:div w:id="1399942507">
          <w:marLeft w:val="0"/>
          <w:marRight w:val="0"/>
          <w:marTop w:val="0"/>
          <w:marBottom w:val="0"/>
          <w:divBdr>
            <w:top w:val="none" w:sz="0" w:space="0" w:color="auto"/>
            <w:left w:val="none" w:sz="0" w:space="0" w:color="auto"/>
            <w:bottom w:val="none" w:sz="0" w:space="0" w:color="auto"/>
            <w:right w:val="none" w:sz="0" w:space="0" w:color="auto"/>
          </w:divBdr>
        </w:div>
        <w:div w:id="1425876090">
          <w:marLeft w:val="0"/>
          <w:marRight w:val="0"/>
          <w:marTop w:val="0"/>
          <w:marBottom w:val="0"/>
          <w:divBdr>
            <w:top w:val="none" w:sz="0" w:space="0" w:color="auto"/>
            <w:left w:val="none" w:sz="0" w:space="0" w:color="auto"/>
            <w:bottom w:val="none" w:sz="0" w:space="0" w:color="auto"/>
            <w:right w:val="none" w:sz="0" w:space="0" w:color="auto"/>
          </w:divBdr>
        </w:div>
        <w:div w:id="1466778267">
          <w:marLeft w:val="0"/>
          <w:marRight w:val="0"/>
          <w:marTop w:val="0"/>
          <w:marBottom w:val="0"/>
          <w:divBdr>
            <w:top w:val="none" w:sz="0" w:space="0" w:color="auto"/>
            <w:left w:val="none" w:sz="0" w:space="0" w:color="auto"/>
            <w:bottom w:val="none" w:sz="0" w:space="0" w:color="auto"/>
            <w:right w:val="none" w:sz="0" w:space="0" w:color="auto"/>
          </w:divBdr>
        </w:div>
        <w:div w:id="1591549655">
          <w:marLeft w:val="0"/>
          <w:marRight w:val="0"/>
          <w:marTop w:val="0"/>
          <w:marBottom w:val="0"/>
          <w:divBdr>
            <w:top w:val="none" w:sz="0" w:space="0" w:color="auto"/>
            <w:left w:val="none" w:sz="0" w:space="0" w:color="auto"/>
            <w:bottom w:val="none" w:sz="0" w:space="0" w:color="auto"/>
            <w:right w:val="none" w:sz="0" w:space="0" w:color="auto"/>
          </w:divBdr>
        </w:div>
        <w:div w:id="1594623914">
          <w:marLeft w:val="0"/>
          <w:marRight w:val="0"/>
          <w:marTop w:val="0"/>
          <w:marBottom w:val="0"/>
          <w:divBdr>
            <w:top w:val="none" w:sz="0" w:space="0" w:color="auto"/>
            <w:left w:val="none" w:sz="0" w:space="0" w:color="auto"/>
            <w:bottom w:val="none" w:sz="0" w:space="0" w:color="auto"/>
            <w:right w:val="none" w:sz="0" w:space="0" w:color="auto"/>
          </w:divBdr>
        </w:div>
        <w:div w:id="1607926414">
          <w:marLeft w:val="0"/>
          <w:marRight w:val="0"/>
          <w:marTop w:val="0"/>
          <w:marBottom w:val="0"/>
          <w:divBdr>
            <w:top w:val="none" w:sz="0" w:space="0" w:color="auto"/>
            <w:left w:val="none" w:sz="0" w:space="0" w:color="auto"/>
            <w:bottom w:val="none" w:sz="0" w:space="0" w:color="auto"/>
            <w:right w:val="none" w:sz="0" w:space="0" w:color="auto"/>
          </w:divBdr>
        </w:div>
        <w:div w:id="1711881256">
          <w:marLeft w:val="0"/>
          <w:marRight w:val="0"/>
          <w:marTop w:val="0"/>
          <w:marBottom w:val="0"/>
          <w:divBdr>
            <w:top w:val="none" w:sz="0" w:space="0" w:color="auto"/>
            <w:left w:val="none" w:sz="0" w:space="0" w:color="auto"/>
            <w:bottom w:val="none" w:sz="0" w:space="0" w:color="auto"/>
            <w:right w:val="none" w:sz="0" w:space="0" w:color="auto"/>
          </w:divBdr>
        </w:div>
        <w:div w:id="1713918822">
          <w:marLeft w:val="0"/>
          <w:marRight w:val="0"/>
          <w:marTop w:val="0"/>
          <w:marBottom w:val="0"/>
          <w:divBdr>
            <w:top w:val="none" w:sz="0" w:space="0" w:color="auto"/>
            <w:left w:val="none" w:sz="0" w:space="0" w:color="auto"/>
            <w:bottom w:val="none" w:sz="0" w:space="0" w:color="auto"/>
            <w:right w:val="none" w:sz="0" w:space="0" w:color="auto"/>
          </w:divBdr>
        </w:div>
        <w:div w:id="1714963858">
          <w:marLeft w:val="0"/>
          <w:marRight w:val="0"/>
          <w:marTop w:val="0"/>
          <w:marBottom w:val="0"/>
          <w:divBdr>
            <w:top w:val="none" w:sz="0" w:space="0" w:color="auto"/>
            <w:left w:val="none" w:sz="0" w:space="0" w:color="auto"/>
            <w:bottom w:val="none" w:sz="0" w:space="0" w:color="auto"/>
            <w:right w:val="none" w:sz="0" w:space="0" w:color="auto"/>
          </w:divBdr>
        </w:div>
        <w:div w:id="1942300640">
          <w:marLeft w:val="0"/>
          <w:marRight w:val="0"/>
          <w:marTop w:val="0"/>
          <w:marBottom w:val="0"/>
          <w:divBdr>
            <w:top w:val="none" w:sz="0" w:space="0" w:color="auto"/>
            <w:left w:val="none" w:sz="0" w:space="0" w:color="auto"/>
            <w:bottom w:val="none" w:sz="0" w:space="0" w:color="auto"/>
            <w:right w:val="none" w:sz="0" w:space="0" w:color="auto"/>
          </w:divBdr>
        </w:div>
        <w:div w:id="1965845413">
          <w:marLeft w:val="0"/>
          <w:marRight w:val="0"/>
          <w:marTop w:val="0"/>
          <w:marBottom w:val="0"/>
          <w:divBdr>
            <w:top w:val="none" w:sz="0" w:space="0" w:color="auto"/>
            <w:left w:val="none" w:sz="0" w:space="0" w:color="auto"/>
            <w:bottom w:val="none" w:sz="0" w:space="0" w:color="auto"/>
            <w:right w:val="none" w:sz="0" w:space="0" w:color="auto"/>
          </w:divBdr>
        </w:div>
        <w:div w:id="2035378779">
          <w:marLeft w:val="0"/>
          <w:marRight w:val="0"/>
          <w:marTop w:val="0"/>
          <w:marBottom w:val="0"/>
          <w:divBdr>
            <w:top w:val="none" w:sz="0" w:space="0" w:color="auto"/>
            <w:left w:val="none" w:sz="0" w:space="0" w:color="auto"/>
            <w:bottom w:val="none" w:sz="0" w:space="0" w:color="auto"/>
            <w:right w:val="none" w:sz="0" w:space="0" w:color="auto"/>
          </w:divBdr>
        </w:div>
        <w:div w:id="2038726469">
          <w:marLeft w:val="0"/>
          <w:marRight w:val="0"/>
          <w:marTop w:val="0"/>
          <w:marBottom w:val="0"/>
          <w:divBdr>
            <w:top w:val="none" w:sz="0" w:space="0" w:color="auto"/>
            <w:left w:val="none" w:sz="0" w:space="0" w:color="auto"/>
            <w:bottom w:val="none" w:sz="0" w:space="0" w:color="auto"/>
            <w:right w:val="none" w:sz="0" w:space="0" w:color="auto"/>
          </w:divBdr>
        </w:div>
        <w:div w:id="2095663466">
          <w:marLeft w:val="0"/>
          <w:marRight w:val="0"/>
          <w:marTop w:val="0"/>
          <w:marBottom w:val="0"/>
          <w:divBdr>
            <w:top w:val="none" w:sz="0" w:space="0" w:color="auto"/>
            <w:left w:val="none" w:sz="0" w:space="0" w:color="auto"/>
            <w:bottom w:val="none" w:sz="0" w:space="0" w:color="auto"/>
            <w:right w:val="none" w:sz="0" w:space="0" w:color="auto"/>
          </w:divBdr>
        </w:div>
        <w:div w:id="2128625352">
          <w:marLeft w:val="0"/>
          <w:marRight w:val="0"/>
          <w:marTop w:val="0"/>
          <w:marBottom w:val="0"/>
          <w:divBdr>
            <w:top w:val="none" w:sz="0" w:space="0" w:color="auto"/>
            <w:left w:val="none" w:sz="0" w:space="0" w:color="auto"/>
            <w:bottom w:val="none" w:sz="0" w:space="0" w:color="auto"/>
            <w:right w:val="none" w:sz="0" w:space="0" w:color="auto"/>
          </w:divBdr>
        </w:div>
      </w:divsChild>
    </w:div>
    <w:div w:id="1289554195">
      <w:bodyDiv w:val="1"/>
      <w:marLeft w:val="0"/>
      <w:marRight w:val="0"/>
      <w:marTop w:val="0"/>
      <w:marBottom w:val="0"/>
      <w:divBdr>
        <w:top w:val="none" w:sz="0" w:space="0" w:color="auto"/>
        <w:left w:val="none" w:sz="0" w:space="0" w:color="auto"/>
        <w:bottom w:val="none" w:sz="0" w:space="0" w:color="auto"/>
        <w:right w:val="none" w:sz="0" w:space="0" w:color="auto"/>
      </w:divBdr>
    </w:div>
    <w:div w:id="1305424386">
      <w:bodyDiv w:val="1"/>
      <w:marLeft w:val="0"/>
      <w:marRight w:val="0"/>
      <w:marTop w:val="0"/>
      <w:marBottom w:val="0"/>
      <w:divBdr>
        <w:top w:val="none" w:sz="0" w:space="0" w:color="auto"/>
        <w:left w:val="none" w:sz="0" w:space="0" w:color="auto"/>
        <w:bottom w:val="none" w:sz="0" w:space="0" w:color="auto"/>
        <w:right w:val="none" w:sz="0" w:space="0" w:color="auto"/>
      </w:divBdr>
    </w:div>
    <w:div w:id="1340234944">
      <w:bodyDiv w:val="1"/>
      <w:marLeft w:val="0"/>
      <w:marRight w:val="0"/>
      <w:marTop w:val="0"/>
      <w:marBottom w:val="0"/>
      <w:divBdr>
        <w:top w:val="none" w:sz="0" w:space="0" w:color="auto"/>
        <w:left w:val="none" w:sz="0" w:space="0" w:color="auto"/>
        <w:bottom w:val="none" w:sz="0" w:space="0" w:color="auto"/>
        <w:right w:val="none" w:sz="0" w:space="0" w:color="auto"/>
      </w:divBdr>
    </w:div>
    <w:div w:id="1381587534">
      <w:bodyDiv w:val="1"/>
      <w:marLeft w:val="0"/>
      <w:marRight w:val="0"/>
      <w:marTop w:val="0"/>
      <w:marBottom w:val="0"/>
      <w:divBdr>
        <w:top w:val="none" w:sz="0" w:space="0" w:color="auto"/>
        <w:left w:val="none" w:sz="0" w:space="0" w:color="auto"/>
        <w:bottom w:val="none" w:sz="0" w:space="0" w:color="auto"/>
        <w:right w:val="none" w:sz="0" w:space="0" w:color="auto"/>
      </w:divBdr>
    </w:div>
    <w:div w:id="1434474272">
      <w:bodyDiv w:val="1"/>
      <w:marLeft w:val="0"/>
      <w:marRight w:val="0"/>
      <w:marTop w:val="0"/>
      <w:marBottom w:val="0"/>
      <w:divBdr>
        <w:top w:val="none" w:sz="0" w:space="0" w:color="auto"/>
        <w:left w:val="none" w:sz="0" w:space="0" w:color="auto"/>
        <w:bottom w:val="none" w:sz="0" w:space="0" w:color="auto"/>
        <w:right w:val="none" w:sz="0" w:space="0" w:color="auto"/>
      </w:divBdr>
    </w:div>
    <w:div w:id="1457023003">
      <w:bodyDiv w:val="1"/>
      <w:marLeft w:val="0"/>
      <w:marRight w:val="0"/>
      <w:marTop w:val="0"/>
      <w:marBottom w:val="0"/>
      <w:divBdr>
        <w:top w:val="none" w:sz="0" w:space="0" w:color="auto"/>
        <w:left w:val="none" w:sz="0" w:space="0" w:color="auto"/>
        <w:bottom w:val="none" w:sz="0" w:space="0" w:color="auto"/>
        <w:right w:val="none" w:sz="0" w:space="0" w:color="auto"/>
      </w:divBdr>
    </w:div>
    <w:div w:id="1486556740">
      <w:bodyDiv w:val="1"/>
      <w:marLeft w:val="0"/>
      <w:marRight w:val="0"/>
      <w:marTop w:val="0"/>
      <w:marBottom w:val="0"/>
      <w:divBdr>
        <w:top w:val="none" w:sz="0" w:space="0" w:color="auto"/>
        <w:left w:val="none" w:sz="0" w:space="0" w:color="auto"/>
        <w:bottom w:val="none" w:sz="0" w:space="0" w:color="auto"/>
        <w:right w:val="none" w:sz="0" w:space="0" w:color="auto"/>
      </w:divBdr>
    </w:div>
    <w:div w:id="1491940026">
      <w:bodyDiv w:val="1"/>
      <w:marLeft w:val="0"/>
      <w:marRight w:val="0"/>
      <w:marTop w:val="0"/>
      <w:marBottom w:val="0"/>
      <w:divBdr>
        <w:top w:val="none" w:sz="0" w:space="0" w:color="auto"/>
        <w:left w:val="none" w:sz="0" w:space="0" w:color="auto"/>
        <w:bottom w:val="none" w:sz="0" w:space="0" w:color="auto"/>
        <w:right w:val="none" w:sz="0" w:space="0" w:color="auto"/>
      </w:divBdr>
    </w:div>
    <w:div w:id="1495149944">
      <w:bodyDiv w:val="1"/>
      <w:marLeft w:val="0"/>
      <w:marRight w:val="0"/>
      <w:marTop w:val="0"/>
      <w:marBottom w:val="0"/>
      <w:divBdr>
        <w:top w:val="none" w:sz="0" w:space="0" w:color="auto"/>
        <w:left w:val="none" w:sz="0" w:space="0" w:color="auto"/>
        <w:bottom w:val="none" w:sz="0" w:space="0" w:color="auto"/>
        <w:right w:val="none" w:sz="0" w:space="0" w:color="auto"/>
      </w:divBdr>
    </w:div>
    <w:div w:id="1511943090">
      <w:bodyDiv w:val="1"/>
      <w:marLeft w:val="0"/>
      <w:marRight w:val="0"/>
      <w:marTop w:val="0"/>
      <w:marBottom w:val="0"/>
      <w:divBdr>
        <w:top w:val="none" w:sz="0" w:space="0" w:color="auto"/>
        <w:left w:val="none" w:sz="0" w:space="0" w:color="auto"/>
        <w:bottom w:val="none" w:sz="0" w:space="0" w:color="auto"/>
        <w:right w:val="none" w:sz="0" w:space="0" w:color="auto"/>
      </w:divBdr>
      <w:divsChild>
        <w:div w:id="126168128">
          <w:marLeft w:val="0"/>
          <w:marRight w:val="0"/>
          <w:marTop w:val="0"/>
          <w:marBottom w:val="0"/>
          <w:divBdr>
            <w:top w:val="none" w:sz="0" w:space="0" w:color="auto"/>
            <w:left w:val="none" w:sz="0" w:space="0" w:color="auto"/>
            <w:bottom w:val="none" w:sz="0" w:space="0" w:color="auto"/>
            <w:right w:val="none" w:sz="0" w:space="0" w:color="auto"/>
          </w:divBdr>
        </w:div>
        <w:div w:id="510030855">
          <w:marLeft w:val="0"/>
          <w:marRight w:val="0"/>
          <w:marTop w:val="0"/>
          <w:marBottom w:val="0"/>
          <w:divBdr>
            <w:top w:val="none" w:sz="0" w:space="0" w:color="auto"/>
            <w:left w:val="none" w:sz="0" w:space="0" w:color="auto"/>
            <w:bottom w:val="none" w:sz="0" w:space="0" w:color="auto"/>
            <w:right w:val="none" w:sz="0" w:space="0" w:color="auto"/>
          </w:divBdr>
        </w:div>
        <w:div w:id="1437364154">
          <w:marLeft w:val="0"/>
          <w:marRight w:val="0"/>
          <w:marTop w:val="0"/>
          <w:marBottom w:val="0"/>
          <w:divBdr>
            <w:top w:val="none" w:sz="0" w:space="0" w:color="auto"/>
            <w:left w:val="none" w:sz="0" w:space="0" w:color="auto"/>
            <w:bottom w:val="none" w:sz="0" w:space="0" w:color="auto"/>
            <w:right w:val="none" w:sz="0" w:space="0" w:color="auto"/>
          </w:divBdr>
        </w:div>
        <w:div w:id="1508712460">
          <w:marLeft w:val="0"/>
          <w:marRight w:val="0"/>
          <w:marTop w:val="0"/>
          <w:marBottom w:val="0"/>
          <w:divBdr>
            <w:top w:val="none" w:sz="0" w:space="0" w:color="auto"/>
            <w:left w:val="none" w:sz="0" w:space="0" w:color="auto"/>
            <w:bottom w:val="none" w:sz="0" w:space="0" w:color="auto"/>
            <w:right w:val="none" w:sz="0" w:space="0" w:color="auto"/>
          </w:divBdr>
        </w:div>
      </w:divsChild>
    </w:div>
    <w:div w:id="1593585096">
      <w:bodyDiv w:val="1"/>
      <w:marLeft w:val="0"/>
      <w:marRight w:val="0"/>
      <w:marTop w:val="0"/>
      <w:marBottom w:val="0"/>
      <w:divBdr>
        <w:top w:val="none" w:sz="0" w:space="0" w:color="auto"/>
        <w:left w:val="none" w:sz="0" w:space="0" w:color="auto"/>
        <w:bottom w:val="none" w:sz="0" w:space="0" w:color="auto"/>
        <w:right w:val="none" w:sz="0" w:space="0" w:color="auto"/>
      </w:divBdr>
    </w:div>
    <w:div w:id="1600596723">
      <w:bodyDiv w:val="1"/>
      <w:marLeft w:val="0"/>
      <w:marRight w:val="0"/>
      <w:marTop w:val="0"/>
      <w:marBottom w:val="0"/>
      <w:divBdr>
        <w:top w:val="none" w:sz="0" w:space="0" w:color="auto"/>
        <w:left w:val="none" w:sz="0" w:space="0" w:color="auto"/>
        <w:bottom w:val="none" w:sz="0" w:space="0" w:color="auto"/>
        <w:right w:val="none" w:sz="0" w:space="0" w:color="auto"/>
      </w:divBdr>
    </w:div>
    <w:div w:id="1618832226">
      <w:bodyDiv w:val="1"/>
      <w:marLeft w:val="0"/>
      <w:marRight w:val="0"/>
      <w:marTop w:val="0"/>
      <w:marBottom w:val="0"/>
      <w:divBdr>
        <w:top w:val="none" w:sz="0" w:space="0" w:color="auto"/>
        <w:left w:val="none" w:sz="0" w:space="0" w:color="auto"/>
        <w:bottom w:val="none" w:sz="0" w:space="0" w:color="auto"/>
        <w:right w:val="none" w:sz="0" w:space="0" w:color="auto"/>
      </w:divBdr>
    </w:div>
    <w:div w:id="1627472167">
      <w:bodyDiv w:val="1"/>
      <w:marLeft w:val="0"/>
      <w:marRight w:val="0"/>
      <w:marTop w:val="0"/>
      <w:marBottom w:val="0"/>
      <w:divBdr>
        <w:top w:val="none" w:sz="0" w:space="0" w:color="auto"/>
        <w:left w:val="none" w:sz="0" w:space="0" w:color="auto"/>
        <w:bottom w:val="none" w:sz="0" w:space="0" w:color="auto"/>
        <w:right w:val="none" w:sz="0" w:space="0" w:color="auto"/>
      </w:divBdr>
    </w:div>
    <w:div w:id="1632636033">
      <w:bodyDiv w:val="1"/>
      <w:marLeft w:val="0"/>
      <w:marRight w:val="0"/>
      <w:marTop w:val="0"/>
      <w:marBottom w:val="0"/>
      <w:divBdr>
        <w:top w:val="none" w:sz="0" w:space="0" w:color="auto"/>
        <w:left w:val="none" w:sz="0" w:space="0" w:color="auto"/>
        <w:bottom w:val="none" w:sz="0" w:space="0" w:color="auto"/>
        <w:right w:val="none" w:sz="0" w:space="0" w:color="auto"/>
      </w:divBdr>
    </w:div>
    <w:div w:id="1646353489">
      <w:bodyDiv w:val="1"/>
      <w:marLeft w:val="0"/>
      <w:marRight w:val="0"/>
      <w:marTop w:val="0"/>
      <w:marBottom w:val="0"/>
      <w:divBdr>
        <w:top w:val="none" w:sz="0" w:space="0" w:color="auto"/>
        <w:left w:val="none" w:sz="0" w:space="0" w:color="auto"/>
        <w:bottom w:val="none" w:sz="0" w:space="0" w:color="auto"/>
        <w:right w:val="none" w:sz="0" w:space="0" w:color="auto"/>
      </w:divBdr>
      <w:divsChild>
        <w:div w:id="62607075">
          <w:marLeft w:val="0"/>
          <w:marRight w:val="0"/>
          <w:marTop w:val="0"/>
          <w:marBottom w:val="0"/>
          <w:divBdr>
            <w:top w:val="none" w:sz="0" w:space="0" w:color="auto"/>
            <w:left w:val="none" w:sz="0" w:space="0" w:color="auto"/>
            <w:bottom w:val="none" w:sz="0" w:space="0" w:color="auto"/>
            <w:right w:val="none" w:sz="0" w:space="0" w:color="auto"/>
          </w:divBdr>
        </w:div>
        <w:div w:id="222715078">
          <w:marLeft w:val="0"/>
          <w:marRight w:val="0"/>
          <w:marTop w:val="0"/>
          <w:marBottom w:val="0"/>
          <w:divBdr>
            <w:top w:val="none" w:sz="0" w:space="0" w:color="auto"/>
            <w:left w:val="none" w:sz="0" w:space="0" w:color="auto"/>
            <w:bottom w:val="none" w:sz="0" w:space="0" w:color="auto"/>
            <w:right w:val="none" w:sz="0" w:space="0" w:color="auto"/>
          </w:divBdr>
        </w:div>
        <w:div w:id="266084326">
          <w:marLeft w:val="0"/>
          <w:marRight w:val="0"/>
          <w:marTop w:val="0"/>
          <w:marBottom w:val="0"/>
          <w:divBdr>
            <w:top w:val="none" w:sz="0" w:space="0" w:color="auto"/>
            <w:left w:val="none" w:sz="0" w:space="0" w:color="auto"/>
            <w:bottom w:val="none" w:sz="0" w:space="0" w:color="auto"/>
            <w:right w:val="none" w:sz="0" w:space="0" w:color="auto"/>
          </w:divBdr>
        </w:div>
        <w:div w:id="302656358">
          <w:marLeft w:val="0"/>
          <w:marRight w:val="0"/>
          <w:marTop w:val="0"/>
          <w:marBottom w:val="0"/>
          <w:divBdr>
            <w:top w:val="none" w:sz="0" w:space="0" w:color="auto"/>
            <w:left w:val="none" w:sz="0" w:space="0" w:color="auto"/>
            <w:bottom w:val="none" w:sz="0" w:space="0" w:color="auto"/>
            <w:right w:val="none" w:sz="0" w:space="0" w:color="auto"/>
          </w:divBdr>
        </w:div>
        <w:div w:id="334118659">
          <w:marLeft w:val="0"/>
          <w:marRight w:val="0"/>
          <w:marTop w:val="0"/>
          <w:marBottom w:val="0"/>
          <w:divBdr>
            <w:top w:val="none" w:sz="0" w:space="0" w:color="auto"/>
            <w:left w:val="none" w:sz="0" w:space="0" w:color="auto"/>
            <w:bottom w:val="none" w:sz="0" w:space="0" w:color="auto"/>
            <w:right w:val="none" w:sz="0" w:space="0" w:color="auto"/>
          </w:divBdr>
        </w:div>
        <w:div w:id="525141401">
          <w:marLeft w:val="0"/>
          <w:marRight w:val="0"/>
          <w:marTop w:val="0"/>
          <w:marBottom w:val="0"/>
          <w:divBdr>
            <w:top w:val="none" w:sz="0" w:space="0" w:color="auto"/>
            <w:left w:val="none" w:sz="0" w:space="0" w:color="auto"/>
            <w:bottom w:val="none" w:sz="0" w:space="0" w:color="auto"/>
            <w:right w:val="none" w:sz="0" w:space="0" w:color="auto"/>
          </w:divBdr>
        </w:div>
        <w:div w:id="555313768">
          <w:marLeft w:val="0"/>
          <w:marRight w:val="0"/>
          <w:marTop w:val="0"/>
          <w:marBottom w:val="0"/>
          <w:divBdr>
            <w:top w:val="none" w:sz="0" w:space="0" w:color="auto"/>
            <w:left w:val="none" w:sz="0" w:space="0" w:color="auto"/>
            <w:bottom w:val="none" w:sz="0" w:space="0" w:color="auto"/>
            <w:right w:val="none" w:sz="0" w:space="0" w:color="auto"/>
          </w:divBdr>
        </w:div>
        <w:div w:id="559291651">
          <w:marLeft w:val="0"/>
          <w:marRight w:val="0"/>
          <w:marTop w:val="0"/>
          <w:marBottom w:val="0"/>
          <w:divBdr>
            <w:top w:val="none" w:sz="0" w:space="0" w:color="auto"/>
            <w:left w:val="none" w:sz="0" w:space="0" w:color="auto"/>
            <w:bottom w:val="none" w:sz="0" w:space="0" w:color="auto"/>
            <w:right w:val="none" w:sz="0" w:space="0" w:color="auto"/>
          </w:divBdr>
        </w:div>
        <w:div w:id="697051664">
          <w:marLeft w:val="0"/>
          <w:marRight w:val="0"/>
          <w:marTop w:val="0"/>
          <w:marBottom w:val="0"/>
          <w:divBdr>
            <w:top w:val="none" w:sz="0" w:space="0" w:color="auto"/>
            <w:left w:val="none" w:sz="0" w:space="0" w:color="auto"/>
            <w:bottom w:val="none" w:sz="0" w:space="0" w:color="auto"/>
            <w:right w:val="none" w:sz="0" w:space="0" w:color="auto"/>
          </w:divBdr>
        </w:div>
        <w:div w:id="973096416">
          <w:marLeft w:val="0"/>
          <w:marRight w:val="0"/>
          <w:marTop w:val="0"/>
          <w:marBottom w:val="0"/>
          <w:divBdr>
            <w:top w:val="none" w:sz="0" w:space="0" w:color="auto"/>
            <w:left w:val="none" w:sz="0" w:space="0" w:color="auto"/>
            <w:bottom w:val="none" w:sz="0" w:space="0" w:color="auto"/>
            <w:right w:val="none" w:sz="0" w:space="0" w:color="auto"/>
          </w:divBdr>
        </w:div>
        <w:div w:id="1003122403">
          <w:marLeft w:val="0"/>
          <w:marRight w:val="0"/>
          <w:marTop w:val="0"/>
          <w:marBottom w:val="0"/>
          <w:divBdr>
            <w:top w:val="none" w:sz="0" w:space="0" w:color="auto"/>
            <w:left w:val="none" w:sz="0" w:space="0" w:color="auto"/>
            <w:bottom w:val="none" w:sz="0" w:space="0" w:color="auto"/>
            <w:right w:val="none" w:sz="0" w:space="0" w:color="auto"/>
          </w:divBdr>
        </w:div>
        <w:div w:id="1049452171">
          <w:marLeft w:val="0"/>
          <w:marRight w:val="0"/>
          <w:marTop w:val="0"/>
          <w:marBottom w:val="0"/>
          <w:divBdr>
            <w:top w:val="none" w:sz="0" w:space="0" w:color="auto"/>
            <w:left w:val="none" w:sz="0" w:space="0" w:color="auto"/>
            <w:bottom w:val="none" w:sz="0" w:space="0" w:color="auto"/>
            <w:right w:val="none" w:sz="0" w:space="0" w:color="auto"/>
          </w:divBdr>
        </w:div>
        <w:div w:id="1073626353">
          <w:marLeft w:val="0"/>
          <w:marRight w:val="0"/>
          <w:marTop w:val="0"/>
          <w:marBottom w:val="0"/>
          <w:divBdr>
            <w:top w:val="none" w:sz="0" w:space="0" w:color="auto"/>
            <w:left w:val="none" w:sz="0" w:space="0" w:color="auto"/>
            <w:bottom w:val="none" w:sz="0" w:space="0" w:color="auto"/>
            <w:right w:val="none" w:sz="0" w:space="0" w:color="auto"/>
          </w:divBdr>
        </w:div>
        <w:div w:id="1123033699">
          <w:marLeft w:val="0"/>
          <w:marRight w:val="0"/>
          <w:marTop w:val="0"/>
          <w:marBottom w:val="0"/>
          <w:divBdr>
            <w:top w:val="none" w:sz="0" w:space="0" w:color="auto"/>
            <w:left w:val="none" w:sz="0" w:space="0" w:color="auto"/>
            <w:bottom w:val="none" w:sz="0" w:space="0" w:color="auto"/>
            <w:right w:val="none" w:sz="0" w:space="0" w:color="auto"/>
          </w:divBdr>
        </w:div>
        <w:div w:id="1234311382">
          <w:marLeft w:val="0"/>
          <w:marRight w:val="0"/>
          <w:marTop w:val="0"/>
          <w:marBottom w:val="0"/>
          <w:divBdr>
            <w:top w:val="none" w:sz="0" w:space="0" w:color="auto"/>
            <w:left w:val="none" w:sz="0" w:space="0" w:color="auto"/>
            <w:bottom w:val="none" w:sz="0" w:space="0" w:color="auto"/>
            <w:right w:val="none" w:sz="0" w:space="0" w:color="auto"/>
          </w:divBdr>
        </w:div>
        <w:div w:id="1431854746">
          <w:marLeft w:val="0"/>
          <w:marRight w:val="0"/>
          <w:marTop w:val="0"/>
          <w:marBottom w:val="0"/>
          <w:divBdr>
            <w:top w:val="none" w:sz="0" w:space="0" w:color="auto"/>
            <w:left w:val="none" w:sz="0" w:space="0" w:color="auto"/>
            <w:bottom w:val="none" w:sz="0" w:space="0" w:color="auto"/>
            <w:right w:val="none" w:sz="0" w:space="0" w:color="auto"/>
          </w:divBdr>
        </w:div>
        <w:div w:id="1573197535">
          <w:marLeft w:val="0"/>
          <w:marRight w:val="0"/>
          <w:marTop w:val="0"/>
          <w:marBottom w:val="0"/>
          <w:divBdr>
            <w:top w:val="none" w:sz="0" w:space="0" w:color="auto"/>
            <w:left w:val="none" w:sz="0" w:space="0" w:color="auto"/>
            <w:bottom w:val="none" w:sz="0" w:space="0" w:color="auto"/>
            <w:right w:val="none" w:sz="0" w:space="0" w:color="auto"/>
          </w:divBdr>
        </w:div>
        <w:div w:id="1619725893">
          <w:marLeft w:val="0"/>
          <w:marRight w:val="0"/>
          <w:marTop w:val="0"/>
          <w:marBottom w:val="0"/>
          <w:divBdr>
            <w:top w:val="none" w:sz="0" w:space="0" w:color="auto"/>
            <w:left w:val="none" w:sz="0" w:space="0" w:color="auto"/>
            <w:bottom w:val="none" w:sz="0" w:space="0" w:color="auto"/>
            <w:right w:val="none" w:sz="0" w:space="0" w:color="auto"/>
          </w:divBdr>
        </w:div>
        <w:div w:id="1764035926">
          <w:marLeft w:val="0"/>
          <w:marRight w:val="0"/>
          <w:marTop w:val="0"/>
          <w:marBottom w:val="0"/>
          <w:divBdr>
            <w:top w:val="none" w:sz="0" w:space="0" w:color="auto"/>
            <w:left w:val="none" w:sz="0" w:space="0" w:color="auto"/>
            <w:bottom w:val="none" w:sz="0" w:space="0" w:color="auto"/>
            <w:right w:val="none" w:sz="0" w:space="0" w:color="auto"/>
          </w:divBdr>
        </w:div>
        <w:div w:id="1998608272">
          <w:marLeft w:val="0"/>
          <w:marRight w:val="0"/>
          <w:marTop w:val="0"/>
          <w:marBottom w:val="0"/>
          <w:divBdr>
            <w:top w:val="none" w:sz="0" w:space="0" w:color="auto"/>
            <w:left w:val="none" w:sz="0" w:space="0" w:color="auto"/>
            <w:bottom w:val="none" w:sz="0" w:space="0" w:color="auto"/>
            <w:right w:val="none" w:sz="0" w:space="0" w:color="auto"/>
          </w:divBdr>
        </w:div>
        <w:div w:id="2019428376">
          <w:marLeft w:val="0"/>
          <w:marRight w:val="0"/>
          <w:marTop w:val="0"/>
          <w:marBottom w:val="0"/>
          <w:divBdr>
            <w:top w:val="none" w:sz="0" w:space="0" w:color="auto"/>
            <w:left w:val="none" w:sz="0" w:space="0" w:color="auto"/>
            <w:bottom w:val="none" w:sz="0" w:space="0" w:color="auto"/>
            <w:right w:val="none" w:sz="0" w:space="0" w:color="auto"/>
          </w:divBdr>
        </w:div>
        <w:div w:id="2084528399">
          <w:marLeft w:val="0"/>
          <w:marRight w:val="0"/>
          <w:marTop w:val="0"/>
          <w:marBottom w:val="0"/>
          <w:divBdr>
            <w:top w:val="none" w:sz="0" w:space="0" w:color="auto"/>
            <w:left w:val="none" w:sz="0" w:space="0" w:color="auto"/>
            <w:bottom w:val="none" w:sz="0" w:space="0" w:color="auto"/>
            <w:right w:val="none" w:sz="0" w:space="0" w:color="auto"/>
          </w:divBdr>
        </w:div>
      </w:divsChild>
    </w:div>
    <w:div w:id="1661343701">
      <w:bodyDiv w:val="1"/>
      <w:marLeft w:val="0"/>
      <w:marRight w:val="0"/>
      <w:marTop w:val="0"/>
      <w:marBottom w:val="0"/>
      <w:divBdr>
        <w:top w:val="none" w:sz="0" w:space="0" w:color="auto"/>
        <w:left w:val="none" w:sz="0" w:space="0" w:color="auto"/>
        <w:bottom w:val="none" w:sz="0" w:space="0" w:color="auto"/>
        <w:right w:val="none" w:sz="0" w:space="0" w:color="auto"/>
      </w:divBdr>
    </w:div>
    <w:div w:id="1716612904">
      <w:bodyDiv w:val="1"/>
      <w:marLeft w:val="0"/>
      <w:marRight w:val="0"/>
      <w:marTop w:val="0"/>
      <w:marBottom w:val="0"/>
      <w:divBdr>
        <w:top w:val="none" w:sz="0" w:space="0" w:color="auto"/>
        <w:left w:val="none" w:sz="0" w:space="0" w:color="auto"/>
        <w:bottom w:val="none" w:sz="0" w:space="0" w:color="auto"/>
        <w:right w:val="none" w:sz="0" w:space="0" w:color="auto"/>
      </w:divBdr>
    </w:div>
    <w:div w:id="1766343911">
      <w:bodyDiv w:val="1"/>
      <w:marLeft w:val="0"/>
      <w:marRight w:val="0"/>
      <w:marTop w:val="0"/>
      <w:marBottom w:val="0"/>
      <w:divBdr>
        <w:top w:val="none" w:sz="0" w:space="0" w:color="auto"/>
        <w:left w:val="none" w:sz="0" w:space="0" w:color="auto"/>
        <w:bottom w:val="none" w:sz="0" w:space="0" w:color="auto"/>
        <w:right w:val="none" w:sz="0" w:space="0" w:color="auto"/>
      </w:divBdr>
    </w:div>
    <w:div w:id="1789004627">
      <w:bodyDiv w:val="1"/>
      <w:marLeft w:val="0"/>
      <w:marRight w:val="0"/>
      <w:marTop w:val="0"/>
      <w:marBottom w:val="0"/>
      <w:divBdr>
        <w:top w:val="none" w:sz="0" w:space="0" w:color="auto"/>
        <w:left w:val="none" w:sz="0" w:space="0" w:color="auto"/>
        <w:bottom w:val="none" w:sz="0" w:space="0" w:color="auto"/>
        <w:right w:val="none" w:sz="0" w:space="0" w:color="auto"/>
      </w:divBdr>
    </w:div>
    <w:div w:id="1827430651">
      <w:bodyDiv w:val="1"/>
      <w:marLeft w:val="0"/>
      <w:marRight w:val="0"/>
      <w:marTop w:val="0"/>
      <w:marBottom w:val="0"/>
      <w:divBdr>
        <w:top w:val="none" w:sz="0" w:space="0" w:color="auto"/>
        <w:left w:val="none" w:sz="0" w:space="0" w:color="auto"/>
        <w:bottom w:val="none" w:sz="0" w:space="0" w:color="auto"/>
        <w:right w:val="none" w:sz="0" w:space="0" w:color="auto"/>
      </w:divBdr>
    </w:div>
    <w:div w:id="1833524773">
      <w:bodyDiv w:val="1"/>
      <w:marLeft w:val="0"/>
      <w:marRight w:val="0"/>
      <w:marTop w:val="0"/>
      <w:marBottom w:val="0"/>
      <w:divBdr>
        <w:top w:val="none" w:sz="0" w:space="0" w:color="auto"/>
        <w:left w:val="none" w:sz="0" w:space="0" w:color="auto"/>
        <w:bottom w:val="none" w:sz="0" w:space="0" w:color="auto"/>
        <w:right w:val="none" w:sz="0" w:space="0" w:color="auto"/>
      </w:divBdr>
    </w:div>
    <w:div w:id="1850636926">
      <w:bodyDiv w:val="1"/>
      <w:marLeft w:val="0"/>
      <w:marRight w:val="0"/>
      <w:marTop w:val="0"/>
      <w:marBottom w:val="0"/>
      <w:divBdr>
        <w:top w:val="none" w:sz="0" w:space="0" w:color="auto"/>
        <w:left w:val="none" w:sz="0" w:space="0" w:color="auto"/>
        <w:bottom w:val="none" w:sz="0" w:space="0" w:color="auto"/>
        <w:right w:val="none" w:sz="0" w:space="0" w:color="auto"/>
      </w:divBdr>
      <w:divsChild>
        <w:div w:id="575894692">
          <w:marLeft w:val="0"/>
          <w:marRight w:val="0"/>
          <w:marTop w:val="0"/>
          <w:marBottom w:val="0"/>
          <w:divBdr>
            <w:top w:val="none" w:sz="0" w:space="0" w:color="auto"/>
            <w:left w:val="none" w:sz="0" w:space="0" w:color="auto"/>
            <w:bottom w:val="none" w:sz="0" w:space="0" w:color="auto"/>
            <w:right w:val="none" w:sz="0" w:space="0" w:color="auto"/>
          </w:divBdr>
        </w:div>
        <w:div w:id="1675188293">
          <w:marLeft w:val="0"/>
          <w:marRight w:val="0"/>
          <w:marTop w:val="0"/>
          <w:marBottom w:val="0"/>
          <w:divBdr>
            <w:top w:val="none" w:sz="0" w:space="0" w:color="auto"/>
            <w:left w:val="none" w:sz="0" w:space="0" w:color="auto"/>
            <w:bottom w:val="none" w:sz="0" w:space="0" w:color="auto"/>
            <w:right w:val="none" w:sz="0" w:space="0" w:color="auto"/>
          </w:divBdr>
        </w:div>
      </w:divsChild>
    </w:div>
    <w:div w:id="1876770749">
      <w:bodyDiv w:val="1"/>
      <w:marLeft w:val="0"/>
      <w:marRight w:val="0"/>
      <w:marTop w:val="0"/>
      <w:marBottom w:val="0"/>
      <w:divBdr>
        <w:top w:val="none" w:sz="0" w:space="0" w:color="auto"/>
        <w:left w:val="none" w:sz="0" w:space="0" w:color="auto"/>
        <w:bottom w:val="none" w:sz="0" w:space="0" w:color="auto"/>
        <w:right w:val="none" w:sz="0" w:space="0" w:color="auto"/>
      </w:divBdr>
    </w:div>
    <w:div w:id="1882207180">
      <w:bodyDiv w:val="1"/>
      <w:marLeft w:val="0"/>
      <w:marRight w:val="0"/>
      <w:marTop w:val="0"/>
      <w:marBottom w:val="0"/>
      <w:divBdr>
        <w:top w:val="none" w:sz="0" w:space="0" w:color="auto"/>
        <w:left w:val="none" w:sz="0" w:space="0" w:color="auto"/>
        <w:bottom w:val="none" w:sz="0" w:space="0" w:color="auto"/>
        <w:right w:val="none" w:sz="0" w:space="0" w:color="auto"/>
      </w:divBdr>
    </w:div>
    <w:div w:id="1887638271">
      <w:bodyDiv w:val="1"/>
      <w:marLeft w:val="0"/>
      <w:marRight w:val="0"/>
      <w:marTop w:val="0"/>
      <w:marBottom w:val="0"/>
      <w:divBdr>
        <w:top w:val="none" w:sz="0" w:space="0" w:color="auto"/>
        <w:left w:val="none" w:sz="0" w:space="0" w:color="auto"/>
        <w:bottom w:val="none" w:sz="0" w:space="0" w:color="auto"/>
        <w:right w:val="none" w:sz="0" w:space="0" w:color="auto"/>
      </w:divBdr>
    </w:div>
    <w:div w:id="1956906608">
      <w:bodyDiv w:val="1"/>
      <w:marLeft w:val="0"/>
      <w:marRight w:val="0"/>
      <w:marTop w:val="0"/>
      <w:marBottom w:val="0"/>
      <w:divBdr>
        <w:top w:val="none" w:sz="0" w:space="0" w:color="auto"/>
        <w:left w:val="none" w:sz="0" w:space="0" w:color="auto"/>
        <w:bottom w:val="none" w:sz="0" w:space="0" w:color="auto"/>
        <w:right w:val="none" w:sz="0" w:space="0" w:color="auto"/>
      </w:divBdr>
      <w:divsChild>
        <w:div w:id="1453402815">
          <w:marLeft w:val="0"/>
          <w:marRight w:val="0"/>
          <w:marTop w:val="0"/>
          <w:marBottom w:val="0"/>
          <w:divBdr>
            <w:top w:val="none" w:sz="0" w:space="0" w:color="auto"/>
            <w:left w:val="none" w:sz="0" w:space="0" w:color="auto"/>
            <w:bottom w:val="none" w:sz="0" w:space="0" w:color="auto"/>
            <w:right w:val="none" w:sz="0" w:space="0" w:color="auto"/>
          </w:divBdr>
        </w:div>
      </w:divsChild>
    </w:div>
    <w:div w:id="1959489963">
      <w:bodyDiv w:val="1"/>
      <w:marLeft w:val="0"/>
      <w:marRight w:val="0"/>
      <w:marTop w:val="0"/>
      <w:marBottom w:val="0"/>
      <w:divBdr>
        <w:top w:val="none" w:sz="0" w:space="0" w:color="auto"/>
        <w:left w:val="none" w:sz="0" w:space="0" w:color="auto"/>
        <w:bottom w:val="none" w:sz="0" w:space="0" w:color="auto"/>
        <w:right w:val="none" w:sz="0" w:space="0" w:color="auto"/>
      </w:divBdr>
    </w:div>
    <w:div w:id="1992370258">
      <w:bodyDiv w:val="1"/>
      <w:marLeft w:val="0"/>
      <w:marRight w:val="0"/>
      <w:marTop w:val="0"/>
      <w:marBottom w:val="0"/>
      <w:divBdr>
        <w:top w:val="none" w:sz="0" w:space="0" w:color="auto"/>
        <w:left w:val="none" w:sz="0" w:space="0" w:color="auto"/>
        <w:bottom w:val="none" w:sz="0" w:space="0" w:color="auto"/>
        <w:right w:val="none" w:sz="0" w:space="0" w:color="auto"/>
      </w:divBdr>
    </w:div>
    <w:div w:id="2001276073">
      <w:bodyDiv w:val="1"/>
      <w:marLeft w:val="0"/>
      <w:marRight w:val="0"/>
      <w:marTop w:val="0"/>
      <w:marBottom w:val="0"/>
      <w:divBdr>
        <w:top w:val="none" w:sz="0" w:space="0" w:color="auto"/>
        <w:left w:val="none" w:sz="0" w:space="0" w:color="auto"/>
        <w:bottom w:val="none" w:sz="0" w:space="0" w:color="auto"/>
        <w:right w:val="none" w:sz="0" w:space="0" w:color="auto"/>
      </w:divBdr>
    </w:div>
    <w:div w:id="2007704818">
      <w:bodyDiv w:val="1"/>
      <w:marLeft w:val="0"/>
      <w:marRight w:val="0"/>
      <w:marTop w:val="0"/>
      <w:marBottom w:val="0"/>
      <w:divBdr>
        <w:top w:val="none" w:sz="0" w:space="0" w:color="auto"/>
        <w:left w:val="none" w:sz="0" w:space="0" w:color="auto"/>
        <w:bottom w:val="none" w:sz="0" w:space="0" w:color="auto"/>
        <w:right w:val="none" w:sz="0" w:space="0" w:color="auto"/>
      </w:divBdr>
    </w:div>
    <w:div w:id="2010406114">
      <w:bodyDiv w:val="1"/>
      <w:marLeft w:val="0"/>
      <w:marRight w:val="0"/>
      <w:marTop w:val="0"/>
      <w:marBottom w:val="0"/>
      <w:divBdr>
        <w:top w:val="none" w:sz="0" w:space="0" w:color="auto"/>
        <w:left w:val="none" w:sz="0" w:space="0" w:color="auto"/>
        <w:bottom w:val="none" w:sz="0" w:space="0" w:color="auto"/>
        <w:right w:val="none" w:sz="0" w:space="0" w:color="auto"/>
      </w:divBdr>
    </w:div>
    <w:div w:id="2027558748">
      <w:bodyDiv w:val="1"/>
      <w:marLeft w:val="0"/>
      <w:marRight w:val="0"/>
      <w:marTop w:val="0"/>
      <w:marBottom w:val="0"/>
      <w:divBdr>
        <w:top w:val="none" w:sz="0" w:space="0" w:color="auto"/>
        <w:left w:val="none" w:sz="0" w:space="0" w:color="auto"/>
        <w:bottom w:val="none" w:sz="0" w:space="0" w:color="auto"/>
        <w:right w:val="none" w:sz="0" w:space="0" w:color="auto"/>
      </w:divBdr>
    </w:div>
    <w:div w:id="2032142564">
      <w:bodyDiv w:val="1"/>
      <w:marLeft w:val="0"/>
      <w:marRight w:val="0"/>
      <w:marTop w:val="0"/>
      <w:marBottom w:val="0"/>
      <w:divBdr>
        <w:top w:val="none" w:sz="0" w:space="0" w:color="auto"/>
        <w:left w:val="none" w:sz="0" w:space="0" w:color="auto"/>
        <w:bottom w:val="none" w:sz="0" w:space="0" w:color="auto"/>
        <w:right w:val="none" w:sz="0" w:space="0" w:color="auto"/>
      </w:divBdr>
    </w:div>
    <w:div w:id="2054848102">
      <w:bodyDiv w:val="1"/>
      <w:marLeft w:val="0"/>
      <w:marRight w:val="0"/>
      <w:marTop w:val="0"/>
      <w:marBottom w:val="0"/>
      <w:divBdr>
        <w:top w:val="none" w:sz="0" w:space="0" w:color="auto"/>
        <w:left w:val="none" w:sz="0" w:space="0" w:color="auto"/>
        <w:bottom w:val="none" w:sz="0" w:space="0" w:color="auto"/>
        <w:right w:val="none" w:sz="0" w:space="0" w:color="auto"/>
      </w:divBdr>
      <w:divsChild>
        <w:div w:id="189607956">
          <w:marLeft w:val="0"/>
          <w:marRight w:val="0"/>
          <w:marTop w:val="0"/>
          <w:marBottom w:val="0"/>
          <w:divBdr>
            <w:top w:val="none" w:sz="0" w:space="0" w:color="auto"/>
            <w:left w:val="none" w:sz="0" w:space="0" w:color="auto"/>
            <w:bottom w:val="none" w:sz="0" w:space="0" w:color="auto"/>
            <w:right w:val="none" w:sz="0" w:space="0" w:color="auto"/>
          </w:divBdr>
        </w:div>
      </w:divsChild>
    </w:div>
    <w:div w:id="2073501203">
      <w:bodyDiv w:val="1"/>
      <w:marLeft w:val="0"/>
      <w:marRight w:val="0"/>
      <w:marTop w:val="0"/>
      <w:marBottom w:val="0"/>
      <w:divBdr>
        <w:top w:val="none" w:sz="0" w:space="0" w:color="auto"/>
        <w:left w:val="none" w:sz="0" w:space="0" w:color="auto"/>
        <w:bottom w:val="none" w:sz="0" w:space="0" w:color="auto"/>
        <w:right w:val="none" w:sz="0" w:space="0" w:color="auto"/>
      </w:divBdr>
    </w:div>
    <w:div w:id="21234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search/ul.+Niezapominajek+8+%0D%0A30-239+Krak%C3%B3w,+Polska?entry=gmail&amp;source=g" TargetMode="External"/><Relationship Id="rId18" Type="http://schemas.openxmlformats.org/officeDocument/2006/relationships/hyperlink" Target="https://www.facebook.com/profile.php?id=100057696589100&amp;__cft__%5b0%5d=AZU0sLveo7AdCU6m1Lcvdf9rcwgpLLRZoe9dV6F0XG59NRwc2P3DWq6MCAwCkxHW3n0LWcsoyR2gRL3JGPxH0C-JHitySi_cyhy5Cql6948tANqU68ZdN4DEpRwQoTeIR5nBI3kkqDwpEKZjzWs-MtUBlIBLTwIOrx10tzixfNF5W2sb4lrVvawJEH4nj0zw3PkKsU43IHwQEgB5v32IR7E9BpWm-1rDEqY17Bu-I8ciIA&amp;__tn__=-%5dK-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wb.edu.pl/uniwersytet/ucp" TargetMode="External"/><Relationship Id="rId7" Type="http://schemas.openxmlformats.org/officeDocument/2006/relationships/settings" Target="settings.xml"/><Relationship Id="rId12" Type="http://schemas.openxmlformats.org/officeDocument/2006/relationships/hyperlink" Target="https://www.google.com/maps/search/ul.+Niezapominajek+8+%0D%0A30-239+Krak%C3%B3w,+Polska?entry=gmail&amp;source=g" TargetMode="External"/><Relationship Id="rId17" Type="http://schemas.openxmlformats.org/officeDocument/2006/relationships/hyperlink" Target="https://fb.watch/vHcbxjUnA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pen.spotify.com/episode/4slFYE6qfhyNH90t0cUxpN" TargetMode="External"/><Relationship Id="rId20" Type="http://schemas.openxmlformats.org/officeDocument/2006/relationships/hyperlink" Target="https://spradule.edupag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hemia.biol-chem.uwb.edu.pl/pracownicy/artur-ratkiewicz-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jDmOOs8yBu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pzaluki.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mia.uwb.edu.pl/dla-szkol/podlaski-konkurs-chemiczny" TargetMode="External"/><Relationship Id="rId22" Type="http://schemas.openxmlformats.org/officeDocument/2006/relationships/hyperlink" Target="https://uwb.edu.pl/aktualnosci/dziewiata-edycja-marcowych-spotkan-z-nauka-przyciagnela-tlumy-uczniow--milosnikow-i-entuzjastow-nauki-7590.html"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CA95DBC967B40A3A6F8C714E31553" ma:contentTypeVersion="12" ma:contentTypeDescription="Utwórz nowy dokument." ma:contentTypeScope="" ma:versionID="77abfafeba5ecd055dba135b797afe7b">
  <xsd:schema xmlns:xsd="http://www.w3.org/2001/XMLSchema" xmlns:xs="http://www.w3.org/2001/XMLSchema" xmlns:p="http://schemas.microsoft.com/office/2006/metadata/properties" xmlns:ns3="d255b885-205b-4965-addd-7275a237e3e4" targetNamespace="http://schemas.microsoft.com/office/2006/metadata/properties" ma:root="true" ma:fieldsID="6d71e5b219a7ca4e4b9a97c2f714b856" ns3:_="">
    <xsd:import namespace="d255b885-205b-4965-addd-7275a237e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b885-205b-4965-addd-7275a237e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61E1-533B-43AF-84C1-22BEF64303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669A2-E6CC-4E50-8CF6-177CC63B1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b885-205b-4965-addd-7275a237e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BB0C0-C750-4743-BF22-0C0E15E1A6C3}">
  <ds:schemaRefs>
    <ds:schemaRef ds:uri="http://schemas.microsoft.com/sharepoint/v3/contenttype/forms"/>
  </ds:schemaRefs>
</ds:datastoreItem>
</file>

<file path=customXml/itemProps4.xml><?xml version="1.0" encoding="utf-8"?>
<ds:datastoreItem xmlns:ds="http://schemas.openxmlformats.org/officeDocument/2006/customXml" ds:itemID="{2A636C2E-7249-4A1B-8743-52C3E3F8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17803</Words>
  <Characters>106823</Characters>
  <Application>Microsoft Office Word</Application>
  <DocSecurity>0</DocSecurity>
  <Lines>890</Lines>
  <Paragraphs>248</Paragraphs>
  <ScaleCrop>false</ScaleCrop>
  <HeadingPairs>
    <vt:vector size="2" baseType="variant">
      <vt:variant>
        <vt:lpstr>Tytuł</vt:lpstr>
      </vt:variant>
      <vt:variant>
        <vt:i4>1</vt:i4>
      </vt:variant>
    </vt:vector>
  </HeadingPairs>
  <TitlesOfParts>
    <vt:vector size="1" baseType="lpstr">
      <vt:lpstr>SPRAWOZDANIE DZIEKANA WYDZIAŁU BIOLOGICZNO-CHEMICZNEGO 2016/2017</vt:lpstr>
    </vt:vector>
  </TitlesOfParts>
  <Company>Microsoft</Company>
  <LinksUpToDate>false</LinksUpToDate>
  <CharactersWithSpaces>124378</CharactersWithSpaces>
  <SharedDoc>false</SharedDoc>
  <HLinks>
    <vt:vector size="150" baseType="variant">
      <vt:variant>
        <vt:i4>3211313</vt:i4>
      </vt:variant>
      <vt:variant>
        <vt:i4>107</vt:i4>
      </vt:variant>
      <vt:variant>
        <vt:i4>0</vt:i4>
      </vt:variant>
      <vt:variant>
        <vt:i4>5</vt:i4>
      </vt:variant>
      <vt:variant>
        <vt:lpwstr>https://chemia.uwb.edu.pl/aktualnosci/za-nami-viii-edycja-konferencji-zwiazki-biologicznie-czynne---aktywnosc--struktura--synteza-1992.html</vt:lpwstr>
      </vt:variant>
      <vt:variant>
        <vt:lpwstr/>
      </vt:variant>
      <vt:variant>
        <vt:i4>720990</vt:i4>
      </vt:variant>
      <vt:variant>
        <vt:i4>104</vt:i4>
      </vt:variant>
      <vt:variant>
        <vt:i4>0</vt:i4>
      </vt:variant>
      <vt:variant>
        <vt:i4>5</vt:i4>
      </vt:variant>
      <vt:variant>
        <vt:lpwstr>https://chemia.uwb.edu.pl/aktualnosci/konferencja-srodowisko---nauka---odpowiedzialnosc-1988.html</vt:lpwstr>
      </vt:variant>
      <vt:variant>
        <vt:lpwstr/>
      </vt:variant>
      <vt:variant>
        <vt:i4>3145775</vt:i4>
      </vt:variant>
      <vt:variant>
        <vt:i4>101</vt:i4>
      </vt:variant>
      <vt:variant>
        <vt:i4>0</vt:i4>
      </vt:variant>
      <vt:variant>
        <vt:i4>5</vt:i4>
      </vt:variant>
      <vt:variant>
        <vt:lpwstr>https://chemia.uwb.edu.pl/aktualnosci/chemia--prawo-i-kryminalistyka-w-praktyce-spotkanie-ze-sluzbami-mundurowymi-na-wydziale-chemii-uwb-1981.html</vt:lpwstr>
      </vt:variant>
      <vt:variant>
        <vt:lpwstr/>
      </vt:variant>
      <vt:variant>
        <vt:i4>6946850</vt:i4>
      </vt:variant>
      <vt:variant>
        <vt:i4>98</vt:i4>
      </vt:variant>
      <vt:variant>
        <vt:i4>0</vt:i4>
      </vt:variant>
      <vt:variant>
        <vt:i4>5</vt:i4>
      </vt:variant>
      <vt:variant>
        <vt:lpwstr>https://chemia.uwb.edu.pl/ogloszenia/wyklady-z-kryminalistyki-732.html</vt:lpwstr>
      </vt:variant>
      <vt:variant>
        <vt:lpwstr/>
      </vt:variant>
      <vt:variant>
        <vt:i4>2621565</vt:i4>
      </vt:variant>
      <vt:variant>
        <vt:i4>95</vt:i4>
      </vt:variant>
      <vt:variant>
        <vt:i4>0</vt:i4>
      </vt:variant>
      <vt:variant>
        <vt:i4>5</vt:i4>
      </vt:variant>
      <vt:variant>
        <vt:lpwstr>https://dniotwarte.uwb.edu.pl/</vt:lpwstr>
      </vt:variant>
      <vt:variant>
        <vt:lpwstr/>
      </vt:variant>
      <vt:variant>
        <vt:i4>2097263</vt:i4>
      </vt:variant>
      <vt:variant>
        <vt:i4>92</vt:i4>
      </vt:variant>
      <vt:variant>
        <vt:i4>0</vt:i4>
      </vt:variant>
      <vt:variant>
        <vt:i4>5</vt:i4>
      </vt:variant>
      <vt:variant>
        <vt:lpwstr>https://chemia.uwb.edu.pl/dla-szkol/podlaski-konkurs-chemiczny</vt:lpwstr>
      </vt:variant>
      <vt:variant>
        <vt:lpwstr/>
      </vt:variant>
      <vt:variant>
        <vt:i4>196695</vt:i4>
      </vt:variant>
      <vt:variant>
        <vt:i4>87</vt:i4>
      </vt:variant>
      <vt:variant>
        <vt:i4>0</vt:i4>
      </vt:variant>
      <vt:variant>
        <vt:i4>5</vt:i4>
      </vt:variant>
      <vt:variant>
        <vt:lpwstr>http://chemia.biol-chem.uwb.edu.pl/pracownicy/artur-ratkiewicz-1/</vt:lpwstr>
      </vt:variant>
      <vt:variant>
        <vt:lpwstr/>
      </vt:variant>
      <vt:variant>
        <vt:i4>1048630</vt:i4>
      </vt:variant>
      <vt:variant>
        <vt:i4>80</vt:i4>
      </vt:variant>
      <vt:variant>
        <vt:i4>0</vt:i4>
      </vt:variant>
      <vt:variant>
        <vt:i4>5</vt:i4>
      </vt:variant>
      <vt:variant>
        <vt:lpwstr/>
      </vt:variant>
      <vt:variant>
        <vt:lpwstr>_Toc494137585</vt:lpwstr>
      </vt:variant>
      <vt:variant>
        <vt:i4>2031670</vt:i4>
      </vt:variant>
      <vt:variant>
        <vt:i4>77</vt:i4>
      </vt:variant>
      <vt:variant>
        <vt:i4>0</vt:i4>
      </vt:variant>
      <vt:variant>
        <vt:i4>5</vt:i4>
      </vt:variant>
      <vt:variant>
        <vt:lpwstr/>
      </vt:variant>
      <vt:variant>
        <vt:lpwstr>_Toc494137577</vt:lpwstr>
      </vt:variant>
      <vt:variant>
        <vt:i4>2031670</vt:i4>
      </vt:variant>
      <vt:variant>
        <vt:i4>74</vt:i4>
      </vt:variant>
      <vt:variant>
        <vt:i4>0</vt:i4>
      </vt:variant>
      <vt:variant>
        <vt:i4>5</vt:i4>
      </vt:variant>
      <vt:variant>
        <vt:lpwstr/>
      </vt:variant>
      <vt:variant>
        <vt:lpwstr>_Toc494137576</vt:lpwstr>
      </vt:variant>
      <vt:variant>
        <vt:i4>2031670</vt:i4>
      </vt:variant>
      <vt:variant>
        <vt:i4>71</vt:i4>
      </vt:variant>
      <vt:variant>
        <vt:i4>0</vt:i4>
      </vt:variant>
      <vt:variant>
        <vt:i4>5</vt:i4>
      </vt:variant>
      <vt:variant>
        <vt:lpwstr/>
      </vt:variant>
      <vt:variant>
        <vt:lpwstr>_Toc494137575</vt:lpwstr>
      </vt:variant>
      <vt:variant>
        <vt:i4>2031670</vt:i4>
      </vt:variant>
      <vt:variant>
        <vt:i4>68</vt:i4>
      </vt:variant>
      <vt:variant>
        <vt:i4>0</vt:i4>
      </vt:variant>
      <vt:variant>
        <vt:i4>5</vt:i4>
      </vt:variant>
      <vt:variant>
        <vt:lpwstr/>
      </vt:variant>
      <vt:variant>
        <vt:lpwstr>_Toc494137573</vt:lpwstr>
      </vt:variant>
      <vt:variant>
        <vt:i4>2031670</vt:i4>
      </vt:variant>
      <vt:variant>
        <vt:i4>65</vt:i4>
      </vt:variant>
      <vt:variant>
        <vt:i4>0</vt:i4>
      </vt:variant>
      <vt:variant>
        <vt:i4>5</vt:i4>
      </vt:variant>
      <vt:variant>
        <vt:lpwstr/>
      </vt:variant>
      <vt:variant>
        <vt:lpwstr>_Toc494137571</vt:lpwstr>
      </vt:variant>
      <vt:variant>
        <vt:i4>2031670</vt:i4>
      </vt:variant>
      <vt:variant>
        <vt:i4>62</vt:i4>
      </vt:variant>
      <vt:variant>
        <vt:i4>0</vt:i4>
      </vt:variant>
      <vt:variant>
        <vt:i4>5</vt:i4>
      </vt:variant>
      <vt:variant>
        <vt:lpwstr/>
      </vt:variant>
      <vt:variant>
        <vt:lpwstr>_Toc494137570</vt:lpwstr>
      </vt:variant>
      <vt:variant>
        <vt:i4>1966134</vt:i4>
      </vt:variant>
      <vt:variant>
        <vt:i4>59</vt:i4>
      </vt:variant>
      <vt:variant>
        <vt:i4>0</vt:i4>
      </vt:variant>
      <vt:variant>
        <vt:i4>5</vt:i4>
      </vt:variant>
      <vt:variant>
        <vt:lpwstr/>
      </vt:variant>
      <vt:variant>
        <vt:lpwstr>_Toc494137565</vt:lpwstr>
      </vt:variant>
      <vt:variant>
        <vt:i4>1966134</vt:i4>
      </vt:variant>
      <vt:variant>
        <vt:i4>53</vt:i4>
      </vt:variant>
      <vt:variant>
        <vt:i4>0</vt:i4>
      </vt:variant>
      <vt:variant>
        <vt:i4>5</vt:i4>
      </vt:variant>
      <vt:variant>
        <vt:lpwstr/>
      </vt:variant>
      <vt:variant>
        <vt:lpwstr>_Toc494137563</vt:lpwstr>
      </vt:variant>
      <vt:variant>
        <vt:i4>1966134</vt:i4>
      </vt:variant>
      <vt:variant>
        <vt:i4>47</vt:i4>
      </vt:variant>
      <vt:variant>
        <vt:i4>0</vt:i4>
      </vt:variant>
      <vt:variant>
        <vt:i4>5</vt:i4>
      </vt:variant>
      <vt:variant>
        <vt:lpwstr/>
      </vt:variant>
      <vt:variant>
        <vt:lpwstr>_Toc494137562</vt:lpwstr>
      </vt:variant>
      <vt:variant>
        <vt:i4>1966134</vt:i4>
      </vt:variant>
      <vt:variant>
        <vt:i4>44</vt:i4>
      </vt:variant>
      <vt:variant>
        <vt:i4>0</vt:i4>
      </vt:variant>
      <vt:variant>
        <vt:i4>5</vt:i4>
      </vt:variant>
      <vt:variant>
        <vt:lpwstr/>
      </vt:variant>
      <vt:variant>
        <vt:lpwstr>_Toc494137561</vt:lpwstr>
      </vt:variant>
      <vt:variant>
        <vt:i4>1966134</vt:i4>
      </vt:variant>
      <vt:variant>
        <vt:i4>38</vt:i4>
      </vt:variant>
      <vt:variant>
        <vt:i4>0</vt:i4>
      </vt:variant>
      <vt:variant>
        <vt:i4>5</vt:i4>
      </vt:variant>
      <vt:variant>
        <vt:lpwstr/>
      </vt:variant>
      <vt:variant>
        <vt:lpwstr>_Toc494137560</vt:lpwstr>
      </vt:variant>
      <vt:variant>
        <vt:i4>1900598</vt:i4>
      </vt:variant>
      <vt:variant>
        <vt:i4>32</vt:i4>
      </vt:variant>
      <vt:variant>
        <vt:i4>0</vt:i4>
      </vt:variant>
      <vt:variant>
        <vt:i4>5</vt:i4>
      </vt:variant>
      <vt:variant>
        <vt:lpwstr/>
      </vt:variant>
      <vt:variant>
        <vt:lpwstr>_Toc494137559</vt:lpwstr>
      </vt:variant>
      <vt:variant>
        <vt:i4>1900598</vt:i4>
      </vt:variant>
      <vt:variant>
        <vt:i4>26</vt:i4>
      </vt:variant>
      <vt:variant>
        <vt:i4>0</vt:i4>
      </vt:variant>
      <vt:variant>
        <vt:i4>5</vt:i4>
      </vt:variant>
      <vt:variant>
        <vt:lpwstr/>
      </vt:variant>
      <vt:variant>
        <vt:lpwstr>_Toc494137558</vt:lpwstr>
      </vt:variant>
      <vt:variant>
        <vt:i4>1900598</vt:i4>
      </vt:variant>
      <vt:variant>
        <vt:i4>20</vt:i4>
      </vt:variant>
      <vt:variant>
        <vt:i4>0</vt:i4>
      </vt:variant>
      <vt:variant>
        <vt:i4>5</vt:i4>
      </vt:variant>
      <vt:variant>
        <vt:lpwstr/>
      </vt:variant>
      <vt:variant>
        <vt:lpwstr>_Toc494137557</vt:lpwstr>
      </vt:variant>
      <vt:variant>
        <vt:i4>1900598</vt:i4>
      </vt:variant>
      <vt:variant>
        <vt:i4>14</vt:i4>
      </vt:variant>
      <vt:variant>
        <vt:i4>0</vt:i4>
      </vt:variant>
      <vt:variant>
        <vt:i4>5</vt:i4>
      </vt:variant>
      <vt:variant>
        <vt:lpwstr/>
      </vt:variant>
      <vt:variant>
        <vt:lpwstr>_Toc494137556</vt:lpwstr>
      </vt:variant>
      <vt:variant>
        <vt:i4>1900598</vt:i4>
      </vt:variant>
      <vt:variant>
        <vt:i4>8</vt:i4>
      </vt:variant>
      <vt:variant>
        <vt:i4>0</vt:i4>
      </vt:variant>
      <vt:variant>
        <vt:i4>5</vt:i4>
      </vt:variant>
      <vt:variant>
        <vt:lpwstr/>
      </vt:variant>
      <vt:variant>
        <vt:lpwstr>_Toc494137555</vt:lpwstr>
      </vt:variant>
      <vt:variant>
        <vt:i4>1900598</vt:i4>
      </vt:variant>
      <vt:variant>
        <vt:i4>2</vt:i4>
      </vt:variant>
      <vt:variant>
        <vt:i4>0</vt:i4>
      </vt:variant>
      <vt:variant>
        <vt:i4>5</vt:i4>
      </vt:variant>
      <vt:variant>
        <vt:lpwstr/>
      </vt:variant>
      <vt:variant>
        <vt:lpwstr>_Toc494137554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DZIEKANA WYDZIAŁU BIOLOGICZNO-CHEMICZNEGO 2016/2017</dc:title>
  <dc:creator>Marek Gębczyński</dc:creator>
  <cp:lastModifiedBy>klara</cp:lastModifiedBy>
  <cp:revision>14</cp:revision>
  <cp:lastPrinted>2025-10-14T11:27:00Z</cp:lastPrinted>
  <dcterms:created xsi:type="dcterms:W3CDTF">2025-09-08T07:30:00Z</dcterms:created>
  <dcterms:modified xsi:type="dcterms:W3CDTF">2025-10-14T11:27:00Z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0x0101008A3CA95DBC967B40A3A6F8C714E31553</vt:lpwstr>
  </property>
  <property fmtid="{D5CDD505-2E9C-101B-9397-08002B2CF9AE}" pid="3" name="GrammarlyDocumentId">
    <vt:lpwstr>938b9b94be184343c6b1bcc9b0a8418673dd80ed3ffcc47f70cd08d08f9c901b</vt:lpwstr>
  </property>
</Properties>
</file>