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F387" w14:textId="77777777" w:rsidR="004B2B93" w:rsidRPr="00EE38E2" w:rsidRDefault="003210DE" w:rsidP="003210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E38E2">
        <w:rPr>
          <w:b/>
          <w:sz w:val="28"/>
          <w:szCs w:val="28"/>
        </w:rPr>
        <w:t>HARMONOGRAM ĆWIC</w:t>
      </w:r>
      <w:r w:rsidR="00361DCF">
        <w:rPr>
          <w:b/>
          <w:sz w:val="28"/>
          <w:szCs w:val="28"/>
        </w:rPr>
        <w:t>ZEŃ Z CHEMII ANALITYCZNEJ I</w:t>
      </w:r>
      <w:r w:rsidR="007D46EB">
        <w:rPr>
          <w:b/>
          <w:sz w:val="28"/>
          <w:szCs w:val="28"/>
        </w:rPr>
        <w:t xml:space="preserve"> (I</w:t>
      </w:r>
      <w:r w:rsidRPr="00EE38E2">
        <w:rPr>
          <w:b/>
          <w:sz w:val="28"/>
          <w:szCs w:val="28"/>
        </w:rPr>
        <w:t xml:space="preserve"> ROK CHEMII)</w:t>
      </w:r>
    </w:p>
    <w:p w14:paraId="6DAF5702" w14:textId="1FA20FED" w:rsidR="003210DE" w:rsidRPr="00360751" w:rsidRDefault="003210DE" w:rsidP="003210DE">
      <w:pPr>
        <w:jc w:val="center"/>
        <w:rPr>
          <w:sz w:val="24"/>
          <w:szCs w:val="24"/>
        </w:rPr>
      </w:pPr>
      <w:r w:rsidRPr="00360751">
        <w:rPr>
          <w:sz w:val="24"/>
          <w:szCs w:val="24"/>
        </w:rPr>
        <w:t>w roku akademickim 20</w:t>
      </w:r>
      <w:r w:rsidR="000F5F24">
        <w:rPr>
          <w:sz w:val="24"/>
          <w:szCs w:val="24"/>
        </w:rPr>
        <w:t>2</w:t>
      </w:r>
      <w:r w:rsidR="00D808D4">
        <w:rPr>
          <w:sz w:val="24"/>
          <w:szCs w:val="24"/>
        </w:rPr>
        <w:t>4</w:t>
      </w:r>
      <w:r w:rsidRPr="00360751">
        <w:rPr>
          <w:sz w:val="24"/>
          <w:szCs w:val="24"/>
        </w:rPr>
        <w:t>/20</w:t>
      </w:r>
      <w:r w:rsidR="00FF640C">
        <w:rPr>
          <w:sz w:val="24"/>
          <w:szCs w:val="24"/>
        </w:rPr>
        <w:t>2</w:t>
      </w:r>
      <w:r w:rsidR="00D808D4">
        <w:rPr>
          <w:sz w:val="24"/>
          <w:szCs w:val="24"/>
        </w:rPr>
        <w:t>5</w:t>
      </w:r>
    </w:p>
    <w:tbl>
      <w:tblPr>
        <w:tblStyle w:val="Tabela-Siatka"/>
        <w:tblW w:w="11071" w:type="dxa"/>
        <w:jc w:val="center"/>
        <w:tblLook w:val="04A0" w:firstRow="1" w:lastRow="0" w:firstColumn="1" w:lastColumn="0" w:noHBand="0" w:noVBand="1"/>
      </w:tblPr>
      <w:tblGrid>
        <w:gridCol w:w="1710"/>
        <w:gridCol w:w="1687"/>
        <w:gridCol w:w="7674"/>
      </w:tblGrid>
      <w:tr w:rsidR="00D808D4" w:rsidRPr="00360751" w14:paraId="59DD6C3F" w14:textId="77777777" w:rsidTr="00D808D4">
        <w:trPr>
          <w:trHeight w:val="413"/>
          <w:jc w:val="center"/>
        </w:trPr>
        <w:tc>
          <w:tcPr>
            <w:tcW w:w="1710" w:type="dxa"/>
            <w:vAlign w:val="center"/>
          </w:tcPr>
          <w:p w14:paraId="3C565217" w14:textId="08EAB4A3" w:rsidR="00566983" w:rsidRPr="00566983" w:rsidRDefault="00566983" w:rsidP="007E4840">
            <w:pPr>
              <w:rPr>
                <w:b/>
                <w:bCs/>
                <w:sz w:val="24"/>
                <w:szCs w:val="24"/>
              </w:rPr>
            </w:pPr>
            <w:r w:rsidRPr="00566983">
              <w:rPr>
                <w:b/>
                <w:bCs/>
                <w:sz w:val="24"/>
                <w:szCs w:val="24"/>
              </w:rPr>
              <w:t>Grupa I (piątek)</w:t>
            </w:r>
          </w:p>
        </w:tc>
        <w:tc>
          <w:tcPr>
            <w:tcW w:w="1687" w:type="dxa"/>
            <w:vAlign w:val="center"/>
          </w:tcPr>
          <w:p w14:paraId="56981FB6" w14:textId="36AAEE51" w:rsidR="00566983" w:rsidRPr="00566983" w:rsidRDefault="00566983" w:rsidP="007E4840">
            <w:pPr>
              <w:rPr>
                <w:b/>
                <w:bCs/>
                <w:sz w:val="24"/>
                <w:szCs w:val="24"/>
              </w:rPr>
            </w:pPr>
            <w:r w:rsidRPr="00566983">
              <w:rPr>
                <w:b/>
                <w:bCs/>
                <w:sz w:val="24"/>
                <w:szCs w:val="24"/>
              </w:rPr>
              <w:t>Grupa II (środa)</w:t>
            </w:r>
          </w:p>
        </w:tc>
        <w:tc>
          <w:tcPr>
            <w:tcW w:w="7674" w:type="dxa"/>
            <w:vAlign w:val="center"/>
          </w:tcPr>
          <w:p w14:paraId="25055D6A" w14:textId="27F1F431" w:rsidR="00566983" w:rsidRPr="00566983" w:rsidRDefault="00566983" w:rsidP="00013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ćwiczenia</w:t>
            </w:r>
          </w:p>
        </w:tc>
      </w:tr>
      <w:tr w:rsidR="00D808D4" w:rsidRPr="00360751" w14:paraId="1728DAFC" w14:textId="77777777" w:rsidTr="00D808D4">
        <w:trPr>
          <w:trHeight w:val="413"/>
          <w:jc w:val="center"/>
        </w:trPr>
        <w:tc>
          <w:tcPr>
            <w:tcW w:w="1710" w:type="dxa"/>
            <w:vAlign w:val="center"/>
          </w:tcPr>
          <w:p w14:paraId="32006563" w14:textId="04A908C4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7AA9E72D" w14:textId="51D04944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6316A880" w14:textId="77777777" w:rsidR="00D808D4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Zajęcia organizacyjne. Zasady BHP. </w:t>
            </w:r>
          </w:p>
          <w:p w14:paraId="3E6A21CF" w14:textId="77777777" w:rsidR="00D808D4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Podział kationów na grupy analityczne. </w:t>
            </w:r>
          </w:p>
          <w:p w14:paraId="774B19C7" w14:textId="089FDDD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Reakcje kationów I grupy analitycznej: Ag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Pb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Hg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808D4" w:rsidRPr="00360751" w14:paraId="4250E7D6" w14:textId="77777777" w:rsidTr="00D808D4">
        <w:trPr>
          <w:trHeight w:val="493"/>
          <w:jc w:val="center"/>
        </w:trPr>
        <w:tc>
          <w:tcPr>
            <w:tcW w:w="1710" w:type="dxa"/>
            <w:vAlign w:val="center"/>
          </w:tcPr>
          <w:p w14:paraId="7393E45D" w14:textId="2513A75E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1565BA69" w14:textId="5A2239DF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59B9A738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Próbka kontrolna na wykrywanie kationów I grupy analitycznej w mieszaninie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8D4" w:rsidRPr="007E4840" w14:paraId="0045726E" w14:textId="77777777" w:rsidTr="00D808D4">
        <w:trPr>
          <w:trHeight w:val="493"/>
          <w:jc w:val="center"/>
        </w:trPr>
        <w:tc>
          <w:tcPr>
            <w:tcW w:w="1710" w:type="dxa"/>
            <w:vAlign w:val="center"/>
          </w:tcPr>
          <w:p w14:paraId="7E466E50" w14:textId="35B2ED08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34DAC413" w14:textId="37BD03A0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47A0E3BE" w14:textId="77777777" w:rsidR="00D808D4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Reakcje kationów II grupy analitycznej: </w:t>
            </w:r>
            <w:proofErr w:type="spellStart"/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) Hg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Bi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Cu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Cd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4DDDDF" w14:textId="77777777" w:rsidR="00D808D4" w:rsidRPr="00B448C8" w:rsidRDefault="00D808D4" w:rsidP="00D80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IIb) As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5+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4+</w:t>
            </w:r>
            <w:r w:rsidRPr="00B4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808D4" w:rsidRPr="00360751" w14:paraId="29BDC159" w14:textId="77777777" w:rsidTr="00D808D4">
        <w:trPr>
          <w:trHeight w:val="773"/>
          <w:jc w:val="center"/>
        </w:trPr>
        <w:tc>
          <w:tcPr>
            <w:tcW w:w="1710" w:type="dxa"/>
            <w:vAlign w:val="center"/>
          </w:tcPr>
          <w:p w14:paraId="5C080E62" w14:textId="498E7E74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0343A535" w14:textId="7AA275FA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5525920D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Próbka kontrolna na wykrywanie w mieszaninie kationów grupy </w:t>
            </w:r>
            <w:proofErr w:type="spellStart"/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60E855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Próbka kontrolna na wykrywanie w mieszaninie kationów grupy </w:t>
            </w:r>
            <w:proofErr w:type="spellStart"/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8D4" w:rsidRPr="00360751" w14:paraId="21AF85C9" w14:textId="77777777" w:rsidTr="00D808D4">
        <w:trPr>
          <w:trHeight w:val="605"/>
          <w:jc w:val="center"/>
        </w:trPr>
        <w:tc>
          <w:tcPr>
            <w:tcW w:w="1710" w:type="dxa"/>
            <w:vAlign w:val="center"/>
          </w:tcPr>
          <w:p w14:paraId="30EF85CB" w14:textId="65AEE4AF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28. 03.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6FAF3D35" w14:textId="7826C468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26. 03.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30CC1E34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Reakcje kationów III grupy analitycznej: Ni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Zn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Fe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8D4" w:rsidRPr="00360751" w14:paraId="65715BDE" w14:textId="77777777" w:rsidTr="00D808D4">
        <w:trPr>
          <w:trHeight w:val="522"/>
          <w:jc w:val="center"/>
        </w:trPr>
        <w:tc>
          <w:tcPr>
            <w:tcW w:w="1710" w:type="dxa"/>
            <w:vAlign w:val="center"/>
          </w:tcPr>
          <w:p w14:paraId="60AA9D90" w14:textId="51309C35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C6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04.</w:t>
            </w:r>
            <w:r w:rsidRPr="005C6D8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5C6D8A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687" w:type="dxa"/>
            <w:vAlign w:val="center"/>
          </w:tcPr>
          <w:p w14:paraId="65AC4224" w14:textId="624FABE1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C6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04.</w:t>
            </w:r>
            <w:r w:rsidRPr="005C6D8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5C6D8A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7674" w:type="dxa"/>
            <w:vAlign w:val="center"/>
          </w:tcPr>
          <w:p w14:paraId="1C723BEB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Próbka kontrolna na wykrywanie w mieszaninie kationów grupy III.</w:t>
            </w:r>
          </w:p>
        </w:tc>
      </w:tr>
      <w:tr w:rsidR="00D808D4" w:rsidRPr="00360751" w14:paraId="727CFA4F" w14:textId="77777777" w:rsidTr="00D808D4">
        <w:trPr>
          <w:trHeight w:val="522"/>
          <w:jc w:val="center"/>
        </w:trPr>
        <w:tc>
          <w:tcPr>
            <w:tcW w:w="1710" w:type="dxa"/>
            <w:vAlign w:val="center"/>
          </w:tcPr>
          <w:p w14:paraId="125C5E1E" w14:textId="5669E16E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11. 04.</w:t>
            </w:r>
            <w:r w:rsidRPr="005C6D8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5C6D8A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687" w:type="dxa"/>
            <w:vAlign w:val="center"/>
          </w:tcPr>
          <w:p w14:paraId="48DE4803" w14:textId="0DA2F7C0" w:rsidR="00D808D4" w:rsidRPr="007D46EB" w:rsidRDefault="00D808D4" w:rsidP="00D808D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9. 04.</w:t>
            </w:r>
            <w:r w:rsidRPr="005C6D8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5C6D8A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7674" w:type="dxa"/>
            <w:vAlign w:val="center"/>
          </w:tcPr>
          <w:p w14:paraId="127D784E" w14:textId="77777777" w:rsidR="00D808D4" w:rsidRPr="00360751" w:rsidRDefault="00D808D4" w:rsidP="00D808D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Reakcje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 xml:space="preserve"> kationów IV (Ba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) i V grupy (Mg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Na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, NH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80A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808D4" w:rsidRPr="00360751" w14:paraId="41D82259" w14:textId="77777777" w:rsidTr="00D808D4">
        <w:trPr>
          <w:trHeight w:val="522"/>
          <w:jc w:val="center"/>
        </w:trPr>
        <w:tc>
          <w:tcPr>
            <w:tcW w:w="1710" w:type="dxa"/>
            <w:vAlign w:val="center"/>
          </w:tcPr>
          <w:p w14:paraId="3E0251E8" w14:textId="0CA6814C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25. 04.</w:t>
            </w:r>
            <w:r w:rsidRPr="005C6D8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5C6D8A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687" w:type="dxa"/>
            <w:vAlign w:val="center"/>
          </w:tcPr>
          <w:p w14:paraId="3F9BAED2" w14:textId="253C15DD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16. 04.</w:t>
            </w:r>
            <w:r w:rsidRPr="005C6D8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5C6D8A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7674" w:type="dxa"/>
            <w:vAlign w:val="center"/>
          </w:tcPr>
          <w:p w14:paraId="528E8D86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Próbka kontrolna na wykrywanie IV i V grupy kationów w mieszaninie.</w:t>
            </w:r>
          </w:p>
        </w:tc>
      </w:tr>
      <w:tr w:rsidR="009B76BC" w:rsidRPr="00360751" w14:paraId="69534B34" w14:textId="77777777" w:rsidTr="00C73C2A">
        <w:trPr>
          <w:trHeight w:val="522"/>
          <w:jc w:val="center"/>
        </w:trPr>
        <w:tc>
          <w:tcPr>
            <w:tcW w:w="3397" w:type="dxa"/>
            <w:gridSpan w:val="2"/>
            <w:vAlign w:val="center"/>
          </w:tcPr>
          <w:p w14:paraId="1BAA93EA" w14:textId="16C0503B" w:rsidR="009B76BC" w:rsidRPr="00360751" w:rsidRDefault="009B76BC" w:rsidP="009B7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0C8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3607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04.</w:t>
            </w:r>
            <w:r w:rsidRPr="00360751">
              <w:rPr>
                <w:b/>
                <w:sz w:val="24"/>
                <w:szCs w:val="24"/>
              </w:rPr>
              <w:t xml:space="preserve"> </w:t>
            </w:r>
            <w:r w:rsidRPr="0088028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2A0C8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028E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7674" w:type="dxa"/>
            <w:vAlign w:val="center"/>
          </w:tcPr>
          <w:p w14:paraId="79F93AD7" w14:textId="5B029F54" w:rsidR="009B76BC" w:rsidRPr="00280A73" w:rsidRDefault="009B76BC" w:rsidP="00D8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60751">
              <w:rPr>
                <w:b/>
                <w:sz w:val="24"/>
                <w:szCs w:val="24"/>
              </w:rPr>
              <w:t xml:space="preserve"> KOLOKWIUM (</w:t>
            </w:r>
            <w:r>
              <w:rPr>
                <w:b/>
                <w:sz w:val="24"/>
                <w:szCs w:val="24"/>
              </w:rPr>
              <w:t>I-V</w:t>
            </w:r>
            <w:r w:rsidRPr="00360751">
              <w:rPr>
                <w:b/>
                <w:sz w:val="24"/>
                <w:szCs w:val="24"/>
              </w:rPr>
              <w:t xml:space="preserve"> grupa kationów)</w:t>
            </w:r>
            <w:r>
              <w:rPr>
                <w:b/>
                <w:sz w:val="24"/>
                <w:szCs w:val="24"/>
              </w:rPr>
              <w:t xml:space="preserve"> godz. </w:t>
            </w:r>
            <w:r w:rsidR="002A0C87">
              <w:rPr>
                <w:b/>
                <w:sz w:val="24"/>
                <w:szCs w:val="24"/>
              </w:rPr>
              <w:t>13.30</w:t>
            </w:r>
            <w:r>
              <w:rPr>
                <w:b/>
                <w:sz w:val="24"/>
                <w:szCs w:val="24"/>
              </w:rPr>
              <w:t xml:space="preserve">   sala </w:t>
            </w:r>
            <w:r w:rsidR="002A0C87">
              <w:rPr>
                <w:b/>
                <w:sz w:val="24"/>
                <w:szCs w:val="24"/>
              </w:rPr>
              <w:t>Rady Wydziału</w:t>
            </w:r>
          </w:p>
        </w:tc>
      </w:tr>
      <w:tr w:rsidR="00D808D4" w:rsidRPr="00360751" w14:paraId="7FD29377" w14:textId="77777777" w:rsidTr="00D808D4">
        <w:trPr>
          <w:trHeight w:val="522"/>
          <w:jc w:val="center"/>
        </w:trPr>
        <w:tc>
          <w:tcPr>
            <w:tcW w:w="1710" w:type="dxa"/>
            <w:vAlign w:val="center"/>
          </w:tcPr>
          <w:p w14:paraId="1A3ADC5A" w14:textId="0AC8DCA9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05. </w:t>
            </w:r>
            <w:r w:rsidRPr="003607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3B7908E5" w14:textId="51022353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04. </w:t>
            </w:r>
            <w:r w:rsidRPr="003607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2D570E76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Reakcje analityczne anionów.</w:t>
            </w:r>
          </w:p>
        </w:tc>
      </w:tr>
      <w:tr w:rsidR="00D808D4" w:rsidRPr="00360751" w14:paraId="3DBFBEB9" w14:textId="77777777" w:rsidTr="00D808D4">
        <w:trPr>
          <w:trHeight w:val="522"/>
          <w:jc w:val="center"/>
        </w:trPr>
        <w:tc>
          <w:tcPr>
            <w:tcW w:w="1710" w:type="dxa"/>
            <w:vAlign w:val="center"/>
          </w:tcPr>
          <w:p w14:paraId="0781D3D9" w14:textId="05579679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16. 05. </w:t>
            </w:r>
            <w:r w:rsidRPr="003607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4C702AD3" w14:textId="3DD59EB7" w:rsidR="00D808D4" w:rsidRPr="007D46EB" w:rsidRDefault="00D808D4" w:rsidP="00D808D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7. 05. </w:t>
            </w:r>
            <w:r w:rsidRPr="003607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0627BE64" w14:textId="77777777" w:rsidR="00D808D4" w:rsidRPr="00360751" w:rsidRDefault="00D808D4" w:rsidP="00D808D4">
            <w:pPr>
              <w:rPr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Próbka kontrolna na wykrywanie w mieszaninie anionów grup I – III.</w:t>
            </w:r>
          </w:p>
        </w:tc>
      </w:tr>
      <w:tr w:rsidR="00D808D4" w:rsidRPr="00360751" w14:paraId="5A3800C1" w14:textId="77777777" w:rsidTr="00D808D4">
        <w:trPr>
          <w:trHeight w:val="493"/>
          <w:jc w:val="center"/>
        </w:trPr>
        <w:tc>
          <w:tcPr>
            <w:tcW w:w="1710" w:type="dxa"/>
            <w:vAlign w:val="center"/>
          </w:tcPr>
          <w:p w14:paraId="5E548B4C" w14:textId="6E22DA7F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23. 05.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0004821F" w14:textId="52AD36ED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14. 05.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48009A9B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Próbka kontrolna na wykrywanie w mieszaninie anionów grup IV – VII.</w:t>
            </w:r>
          </w:p>
        </w:tc>
      </w:tr>
      <w:tr w:rsidR="00D808D4" w:rsidRPr="00360751" w14:paraId="7AD10183" w14:textId="77777777" w:rsidTr="00D808D4">
        <w:trPr>
          <w:trHeight w:val="493"/>
          <w:jc w:val="center"/>
        </w:trPr>
        <w:tc>
          <w:tcPr>
            <w:tcW w:w="1710" w:type="dxa"/>
            <w:vAlign w:val="center"/>
          </w:tcPr>
          <w:p w14:paraId="3DFA026E" w14:textId="5DCE36A8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3181C8A7" w14:textId="7C1F92C4" w:rsidR="00D808D4" w:rsidRPr="007D46EB" w:rsidRDefault="00D808D4" w:rsidP="00D808D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5AFB6EA8" w14:textId="77777777" w:rsidR="00D808D4" w:rsidRPr="00360751" w:rsidRDefault="00D808D4" w:rsidP="00D808D4">
            <w:pPr>
              <w:rPr>
                <w:b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Analiza wodnych roztworów soli.</w:t>
            </w:r>
          </w:p>
        </w:tc>
      </w:tr>
      <w:tr w:rsidR="00D808D4" w:rsidRPr="00360751" w14:paraId="2E18D087" w14:textId="77777777" w:rsidTr="00D808D4">
        <w:trPr>
          <w:trHeight w:val="493"/>
          <w:jc w:val="center"/>
        </w:trPr>
        <w:tc>
          <w:tcPr>
            <w:tcW w:w="1710" w:type="dxa"/>
            <w:vAlign w:val="center"/>
          </w:tcPr>
          <w:p w14:paraId="097385F1" w14:textId="13D534E6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3F3400AA" w14:textId="719C75A7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490A602F" w14:textId="77777777" w:rsidR="00D808D4" w:rsidRPr="00280A73" w:rsidRDefault="00D808D4" w:rsidP="00D8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Analiza próbki soli stałej I.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B76BC" w:rsidRPr="00360751" w14:paraId="5A927399" w14:textId="77777777" w:rsidTr="009E24CE">
        <w:trPr>
          <w:trHeight w:val="522"/>
          <w:jc w:val="center"/>
        </w:trPr>
        <w:tc>
          <w:tcPr>
            <w:tcW w:w="3397" w:type="dxa"/>
            <w:gridSpan w:val="2"/>
            <w:vAlign w:val="center"/>
          </w:tcPr>
          <w:p w14:paraId="0904A2A3" w14:textId="10AE76FE" w:rsidR="009B76BC" w:rsidRPr="009B76BC" w:rsidRDefault="002A0C87" w:rsidP="009B7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B76BC">
              <w:rPr>
                <w:b/>
                <w:sz w:val="24"/>
                <w:szCs w:val="24"/>
              </w:rPr>
              <w:t>.</w:t>
            </w:r>
            <w:r w:rsidR="009B76BC" w:rsidRPr="00360751">
              <w:rPr>
                <w:b/>
                <w:sz w:val="24"/>
                <w:szCs w:val="24"/>
              </w:rPr>
              <w:t xml:space="preserve"> </w:t>
            </w:r>
            <w:r w:rsidR="009B76BC">
              <w:rPr>
                <w:b/>
                <w:sz w:val="24"/>
                <w:szCs w:val="24"/>
              </w:rPr>
              <w:t>06.</w:t>
            </w:r>
            <w:r w:rsidR="009B76BC" w:rsidRPr="00360751">
              <w:rPr>
                <w:b/>
                <w:sz w:val="24"/>
                <w:szCs w:val="24"/>
              </w:rPr>
              <w:t xml:space="preserve"> 20</w:t>
            </w:r>
            <w:r w:rsidR="009B76BC">
              <w:rPr>
                <w:b/>
                <w:sz w:val="24"/>
                <w:szCs w:val="24"/>
              </w:rPr>
              <w:t xml:space="preserve">25 </w:t>
            </w:r>
            <w:r w:rsidR="009B76BC" w:rsidRPr="0088028E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7674" w:type="dxa"/>
            <w:vAlign w:val="center"/>
          </w:tcPr>
          <w:p w14:paraId="11E007A8" w14:textId="5D39F748" w:rsidR="009B76BC" w:rsidRPr="00360751" w:rsidRDefault="009B76BC" w:rsidP="00D808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360751">
              <w:rPr>
                <w:b/>
                <w:sz w:val="24"/>
                <w:szCs w:val="24"/>
              </w:rPr>
              <w:t xml:space="preserve"> KOLOKWIU</w:t>
            </w:r>
            <w:r>
              <w:rPr>
                <w:b/>
                <w:sz w:val="24"/>
                <w:szCs w:val="24"/>
              </w:rPr>
              <w:t>M (aniony i sole) godz. 1</w:t>
            </w:r>
            <w:r w:rsidR="002A0C8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2A0C87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  sala </w:t>
            </w:r>
            <w:r w:rsidR="002A0C87">
              <w:rPr>
                <w:b/>
                <w:sz w:val="24"/>
                <w:szCs w:val="24"/>
              </w:rPr>
              <w:t>Rady Wydziału</w:t>
            </w:r>
          </w:p>
        </w:tc>
      </w:tr>
      <w:tr w:rsidR="00D808D4" w:rsidRPr="00360751" w14:paraId="175EBB0A" w14:textId="77777777" w:rsidTr="00D808D4">
        <w:trPr>
          <w:trHeight w:val="522"/>
          <w:jc w:val="center"/>
        </w:trPr>
        <w:tc>
          <w:tcPr>
            <w:tcW w:w="1710" w:type="dxa"/>
            <w:vAlign w:val="center"/>
          </w:tcPr>
          <w:p w14:paraId="5EBD5C26" w14:textId="7586A518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3F699DEE" w14:textId="19A5A569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51DC9C23" w14:textId="77777777" w:rsidR="00D808D4" w:rsidRPr="00360751" w:rsidRDefault="00D808D4" w:rsidP="00D808D4">
            <w:pPr>
              <w:rPr>
                <w:b/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Analiza próbki soli stałej II.</w:t>
            </w:r>
          </w:p>
        </w:tc>
      </w:tr>
      <w:tr w:rsidR="00D808D4" w:rsidRPr="00360751" w14:paraId="5AC4389F" w14:textId="77777777" w:rsidTr="00D808D4">
        <w:trPr>
          <w:trHeight w:val="522"/>
          <w:jc w:val="center"/>
        </w:trPr>
        <w:tc>
          <w:tcPr>
            <w:tcW w:w="1710" w:type="dxa"/>
            <w:vAlign w:val="center"/>
          </w:tcPr>
          <w:p w14:paraId="0A198D32" w14:textId="2DF16FB2" w:rsidR="00D808D4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360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1687" w:type="dxa"/>
            <w:vAlign w:val="center"/>
          </w:tcPr>
          <w:p w14:paraId="283A3DAF" w14:textId="0C902328" w:rsidR="00D808D4" w:rsidRPr="00360751" w:rsidRDefault="00D808D4" w:rsidP="00D80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523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06.</w:t>
            </w:r>
            <w:r w:rsidRPr="0036075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25 r.</w:t>
            </w:r>
          </w:p>
        </w:tc>
        <w:tc>
          <w:tcPr>
            <w:tcW w:w="7674" w:type="dxa"/>
            <w:vAlign w:val="center"/>
          </w:tcPr>
          <w:p w14:paraId="5D5D2E40" w14:textId="77777777" w:rsidR="00D808D4" w:rsidRPr="00360751" w:rsidRDefault="00D808D4" w:rsidP="00D808D4">
            <w:pPr>
              <w:rPr>
                <w:sz w:val="24"/>
                <w:szCs w:val="24"/>
              </w:rPr>
            </w:pPr>
            <w:r w:rsidRPr="00280A73">
              <w:rPr>
                <w:rFonts w:ascii="Times New Roman" w:hAnsi="Times New Roman" w:cs="Times New Roman"/>
                <w:sz w:val="24"/>
                <w:szCs w:val="24"/>
              </w:rPr>
              <w:t>Pracownia uzupełniająca i zaliczeniowa.</w:t>
            </w:r>
          </w:p>
        </w:tc>
      </w:tr>
      <w:tr w:rsidR="009B76BC" w:rsidRPr="00360751" w14:paraId="2A424680" w14:textId="77777777" w:rsidTr="00967CA7">
        <w:trPr>
          <w:trHeight w:val="493"/>
          <w:jc w:val="center"/>
        </w:trPr>
        <w:tc>
          <w:tcPr>
            <w:tcW w:w="3397" w:type="dxa"/>
            <w:gridSpan w:val="2"/>
            <w:vAlign w:val="center"/>
          </w:tcPr>
          <w:p w14:paraId="34BD10C4" w14:textId="089B6834" w:rsidR="009B76BC" w:rsidRPr="009B76BC" w:rsidRDefault="009B76BC" w:rsidP="009B76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 w:rsidRPr="003607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06.</w:t>
            </w:r>
            <w:r w:rsidRPr="00360751">
              <w:rPr>
                <w:b/>
                <w:sz w:val="24"/>
                <w:szCs w:val="24"/>
              </w:rPr>
              <w:t xml:space="preserve"> </w:t>
            </w:r>
            <w:r w:rsidRPr="0088028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25 </w:t>
            </w:r>
            <w:r w:rsidRPr="0088028E">
              <w:rPr>
                <w:b/>
                <w:sz w:val="24"/>
                <w:szCs w:val="24"/>
              </w:rPr>
              <w:t>r.</w:t>
            </w:r>
          </w:p>
        </w:tc>
        <w:tc>
          <w:tcPr>
            <w:tcW w:w="7674" w:type="dxa"/>
            <w:vAlign w:val="center"/>
          </w:tcPr>
          <w:p w14:paraId="54390359" w14:textId="77777777" w:rsidR="009B76BC" w:rsidRPr="00360751" w:rsidRDefault="009B76BC" w:rsidP="00D808D4">
            <w:pPr>
              <w:rPr>
                <w:sz w:val="24"/>
                <w:szCs w:val="24"/>
              </w:rPr>
            </w:pPr>
            <w:r w:rsidRPr="00360751">
              <w:rPr>
                <w:b/>
                <w:sz w:val="24"/>
                <w:szCs w:val="24"/>
              </w:rPr>
              <w:t>KOLOKWIUM POPRAWKOWE</w:t>
            </w:r>
            <w:r>
              <w:rPr>
                <w:b/>
                <w:sz w:val="24"/>
                <w:szCs w:val="24"/>
              </w:rPr>
              <w:t xml:space="preserve"> (godz. i sala do uzgodnienia)</w:t>
            </w:r>
          </w:p>
        </w:tc>
      </w:tr>
    </w:tbl>
    <w:p w14:paraId="4B9755D2" w14:textId="77777777" w:rsidR="004B35D7" w:rsidRDefault="004B35D7" w:rsidP="004B35D7">
      <w:pPr>
        <w:jc w:val="center"/>
        <w:rPr>
          <w:b/>
          <w:sz w:val="24"/>
          <w:szCs w:val="24"/>
        </w:rPr>
      </w:pPr>
    </w:p>
    <w:p w14:paraId="07C43169" w14:textId="77777777" w:rsidR="004B35D7" w:rsidRDefault="004B35D7" w:rsidP="004B35D7">
      <w:pPr>
        <w:jc w:val="center"/>
        <w:rPr>
          <w:b/>
          <w:sz w:val="24"/>
          <w:szCs w:val="24"/>
          <w:vertAlign w:val="superscript"/>
        </w:rPr>
      </w:pPr>
    </w:p>
    <w:sectPr w:rsidR="004B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E7"/>
    <w:rsid w:val="00013A42"/>
    <w:rsid w:val="000B2AA7"/>
    <w:rsid w:val="000E225E"/>
    <w:rsid w:val="000E3D71"/>
    <w:rsid w:val="000F5F24"/>
    <w:rsid w:val="0017686F"/>
    <w:rsid w:val="002028D3"/>
    <w:rsid w:val="002519EB"/>
    <w:rsid w:val="00280F58"/>
    <w:rsid w:val="002A0C87"/>
    <w:rsid w:val="002A2978"/>
    <w:rsid w:val="002D1588"/>
    <w:rsid w:val="003210DE"/>
    <w:rsid w:val="00360751"/>
    <w:rsid w:val="00361DCF"/>
    <w:rsid w:val="003756E5"/>
    <w:rsid w:val="00391F14"/>
    <w:rsid w:val="003C190F"/>
    <w:rsid w:val="0045180E"/>
    <w:rsid w:val="00471D50"/>
    <w:rsid w:val="004A30BC"/>
    <w:rsid w:val="004B2B93"/>
    <w:rsid w:val="004B35D7"/>
    <w:rsid w:val="004C6CDF"/>
    <w:rsid w:val="004E08EB"/>
    <w:rsid w:val="004E31DB"/>
    <w:rsid w:val="005236DD"/>
    <w:rsid w:val="00533A1E"/>
    <w:rsid w:val="00566983"/>
    <w:rsid w:val="005719D3"/>
    <w:rsid w:val="00590BB2"/>
    <w:rsid w:val="005A1E64"/>
    <w:rsid w:val="005C6D8A"/>
    <w:rsid w:val="005D7FD9"/>
    <w:rsid w:val="005F2B0A"/>
    <w:rsid w:val="00620D54"/>
    <w:rsid w:val="0062318D"/>
    <w:rsid w:val="006321FE"/>
    <w:rsid w:val="006624E0"/>
    <w:rsid w:val="006754A5"/>
    <w:rsid w:val="006E7646"/>
    <w:rsid w:val="006F236E"/>
    <w:rsid w:val="00750A6B"/>
    <w:rsid w:val="007D46EB"/>
    <w:rsid w:val="007E4840"/>
    <w:rsid w:val="008655AC"/>
    <w:rsid w:val="008729BD"/>
    <w:rsid w:val="00873D39"/>
    <w:rsid w:val="008747A6"/>
    <w:rsid w:val="0088028E"/>
    <w:rsid w:val="008855BA"/>
    <w:rsid w:val="008865C3"/>
    <w:rsid w:val="008B536C"/>
    <w:rsid w:val="008E1DEE"/>
    <w:rsid w:val="009034DC"/>
    <w:rsid w:val="00920019"/>
    <w:rsid w:val="00930B9A"/>
    <w:rsid w:val="00935AF5"/>
    <w:rsid w:val="009712A9"/>
    <w:rsid w:val="00973EDB"/>
    <w:rsid w:val="00974B94"/>
    <w:rsid w:val="009911B5"/>
    <w:rsid w:val="009B0A28"/>
    <w:rsid w:val="009B76BC"/>
    <w:rsid w:val="009D0ECA"/>
    <w:rsid w:val="009F558B"/>
    <w:rsid w:val="00A42C04"/>
    <w:rsid w:val="00A77BBA"/>
    <w:rsid w:val="00A862CF"/>
    <w:rsid w:val="00A945B1"/>
    <w:rsid w:val="00AB1F3E"/>
    <w:rsid w:val="00AE0ACF"/>
    <w:rsid w:val="00AE413D"/>
    <w:rsid w:val="00B448C8"/>
    <w:rsid w:val="00B5013A"/>
    <w:rsid w:val="00C8048E"/>
    <w:rsid w:val="00C82B73"/>
    <w:rsid w:val="00CE7965"/>
    <w:rsid w:val="00D50ED4"/>
    <w:rsid w:val="00D7361C"/>
    <w:rsid w:val="00D808D4"/>
    <w:rsid w:val="00D86F95"/>
    <w:rsid w:val="00DF2356"/>
    <w:rsid w:val="00E000CB"/>
    <w:rsid w:val="00E955F0"/>
    <w:rsid w:val="00E97C61"/>
    <w:rsid w:val="00EB522A"/>
    <w:rsid w:val="00EC17A3"/>
    <w:rsid w:val="00ED4ACF"/>
    <w:rsid w:val="00EE2798"/>
    <w:rsid w:val="00EE38E2"/>
    <w:rsid w:val="00F33AE7"/>
    <w:rsid w:val="00F3718E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B8B4D"/>
  <w15:docId w15:val="{0D2B2351-8713-404C-BDFB-17160DF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Julia Kowieska</cp:lastModifiedBy>
  <cp:revision>2</cp:revision>
  <cp:lastPrinted>2025-02-17T11:27:00Z</cp:lastPrinted>
  <dcterms:created xsi:type="dcterms:W3CDTF">2025-02-18T09:38:00Z</dcterms:created>
  <dcterms:modified xsi:type="dcterms:W3CDTF">2025-02-18T09:38:00Z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04b11573ac16354f120e6d5325507b7630306d1a6046bd0b4d806965cc60c937</vt:lpwstr>
  </property>
</Properties>
</file>